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0E0947" w14:paraId="10D735B1" w14:textId="77777777" w:rsidTr="00F40CE5">
        <w:tc>
          <w:tcPr>
            <w:tcW w:w="2268" w:type="dxa"/>
          </w:tcPr>
          <w:p w14:paraId="1E5584EC" w14:textId="77777777" w:rsidR="000E0947" w:rsidRDefault="000E0947" w:rsidP="00F40CE5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1D91A6A" w14:textId="77777777" w:rsidR="000E0947" w:rsidRDefault="000E0947" w:rsidP="00F40CE5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E0947" w14:paraId="69285F35" w14:textId="77777777" w:rsidTr="00F40CE5">
        <w:tc>
          <w:tcPr>
            <w:tcW w:w="2268" w:type="dxa"/>
          </w:tcPr>
          <w:p w14:paraId="2B339155" w14:textId="77777777" w:rsidR="000E0947" w:rsidRDefault="000E0947" w:rsidP="00F40CE5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5B2F09" w14:textId="77777777" w:rsidR="000E0947" w:rsidRDefault="000E0947" w:rsidP="00F40CE5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0E0947" w14:paraId="44AD6E13" w14:textId="77777777" w:rsidTr="00F40CE5">
        <w:tc>
          <w:tcPr>
            <w:tcW w:w="3402" w:type="dxa"/>
            <w:gridSpan w:val="2"/>
          </w:tcPr>
          <w:p w14:paraId="4CD96685" w14:textId="77777777" w:rsidR="000E0947" w:rsidRDefault="000E0947" w:rsidP="00F40CE5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3ED63B" w14:textId="77777777" w:rsidR="000E0947" w:rsidRDefault="000E0947" w:rsidP="00F40CE5">
            <w:pPr>
              <w:framePr w:w="5035" w:h="1644" w:wrap="notBeside" w:vAnchor="page" w:hAnchor="page" w:x="6573" w:y="721"/>
            </w:pPr>
          </w:p>
        </w:tc>
      </w:tr>
      <w:tr w:rsidR="000E0947" w14:paraId="766C14B8" w14:textId="77777777" w:rsidTr="00F40CE5">
        <w:tc>
          <w:tcPr>
            <w:tcW w:w="2268" w:type="dxa"/>
          </w:tcPr>
          <w:p w14:paraId="4C64A42C" w14:textId="77777777" w:rsidR="000E0947" w:rsidRDefault="000E0947" w:rsidP="00F40CE5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FAFA95" w14:textId="77777777" w:rsidR="000E0947" w:rsidRPr="00ED583F" w:rsidRDefault="000E0947" w:rsidP="00F40CE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</w:t>
            </w:r>
            <w:r w:rsidR="009B6160">
              <w:rPr>
                <w:sz w:val="20"/>
              </w:rPr>
              <w:t>00363</w:t>
            </w:r>
            <w:r>
              <w:rPr>
                <w:sz w:val="20"/>
              </w:rPr>
              <w:t>/MFU</w:t>
            </w:r>
          </w:p>
        </w:tc>
      </w:tr>
      <w:tr w:rsidR="000E0947" w14:paraId="3140A37B" w14:textId="77777777" w:rsidTr="00F40CE5">
        <w:tc>
          <w:tcPr>
            <w:tcW w:w="2268" w:type="dxa"/>
          </w:tcPr>
          <w:p w14:paraId="2B63DAF2" w14:textId="77777777" w:rsidR="000E0947" w:rsidRDefault="000E0947" w:rsidP="00F40CE5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D33262" w14:textId="77777777" w:rsidR="000E0947" w:rsidRDefault="000E0947" w:rsidP="00F40CE5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E0947" w14:paraId="1BD4C2E3" w14:textId="77777777" w:rsidTr="00F40CE5">
        <w:trPr>
          <w:trHeight w:val="284"/>
        </w:trPr>
        <w:tc>
          <w:tcPr>
            <w:tcW w:w="4911" w:type="dxa"/>
          </w:tcPr>
          <w:p w14:paraId="17CC8346" w14:textId="77777777" w:rsidR="000E0947" w:rsidRDefault="000E0947" w:rsidP="00F40C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0E0947" w14:paraId="64C1658B" w14:textId="77777777" w:rsidTr="00F40CE5">
        <w:trPr>
          <w:trHeight w:val="284"/>
        </w:trPr>
        <w:tc>
          <w:tcPr>
            <w:tcW w:w="4911" w:type="dxa"/>
          </w:tcPr>
          <w:p w14:paraId="4C45499E" w14:textId="77777777" w:rsidR="000E0947" w:rsidRDefault="000E0947" w:rsidP="00F40C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  <w:p w14:paraId="1926135C" w14:textId="77777777" w:rsidR="000E0947" w:rsidRDefault="000E0947" w:rsidP="00F40C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D101F9" w14:paraId="3913E40E" w14:textId="77777777" w:rsidTr="00F40CE5">
        <w:trPr>
          <w:trHeight w:val="284"/>
        </w:trPr>
        <w:tc>
          <w:tcPr>
            <w:tcW w:w="4911" w:type="dxa"/>
          </w:tcPr>
          <w:p w14:paraId="6A617D61" w14:textId="77777777" w:rsidR="00D101F9" w:rsidRPr="00090C22" w:rsidRDefault="00D101F9" w:rsidP="00D101F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101F9" w14:paraId="42FAE997" w14:textId="77777777" w:rsidTr="00F40CE5">
        <w:trPr>
          <w:trHeight w:val="284"/>
        </w:trPr>
        <w:tc>
          <w:tcPr>
            <w:tcW w:w="4911" w:type="dxa"/>
          </w:tcPr>
          <w:p w14:paraId="4B20C38E" w14:textId="77777777" w:rsidR="00D101F9" w:rsidRPr="00090C22" w:rsidRDefault="00D101F9" w:rsidP="00D101F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E018E1" w14:textId="77777777" w:rsidR="000E0947" w:rsidRDefault="000E0947" w:rsidP="000E0947">
      <w:pPr>
        <w:framePr w:w="4400" w:h="1846" w:wrap="notBeside" w:vAnchor="page" w:hAnchor="page" w:x="6453" w:y="2445"/>
        <w:ind w:left="142"/>
      </w:pPr>
      <w:r>
        <w:t>Till riksdagen</w:t>
      </w:r>
    </w:p>
    <w:p w14:paraId="66272D1A" w14:textId="77777777" w:rsidR="00D101F9" w:rsidRDefault="00D101F9" w:rsidP="000E0947">
      <w:pPr>
        <w:pStyle w:val="RKrubrik"/>
        <w:pBdr>
          <w:bottom w:val="single" w:sz="4" w:space="1" w:color="auto"/>
        </w:pBdr>
        <w:spacing w:before="0" w:after="0"/>
      </w:pPr>
    </w:p>
    <w:p w14:paraId="07FA3596" w14:textId="77777777" w:rsidR="003777CA" w:rsidRPr="00211A49" w:rsidRDefault="000E0947" w:rsidP="003777CA">
      <w:pPr>
        <w:pStyle w:val="RKrubrik"/>
        <w:pBdr>
          <w:bottom w:val="single" w:sz="4" w:space="1" w:color="auto"/>
        </w:pBdr>
        <w:spacing w:before="0" w:after="0"/>
      </w:pPr>
      <w:r w:rsidRPr="00211A49">
        <w:t>Svar på fråga</w:t>
      </w:r>
      <w:r w:rsidR="00D54A3A" w:rsidRPr="00211A49">
        <w:t xml:space="preserve"> 2015/16:</w:t>
      </w:r>
      <w:r w:rsidR="003777CA" w:rsidRPr="00211A49">
        <w:t>918</w:t>
      </w:r>
      <w:r w:rsidRPr="00211A49">
        <w:t xml:space="preserve"> av </w:t>
      </w:r>
      <w:r w:rsidR="003777CA" w:rsidRPr="00211A49">
        <w:t xml:space="preserve">Markus </w:t>
      </w:r>
      <w:proofErr w:type="spellStart"/>
      <w:r w:rsidR="003777CA" w:rsidRPr="00211A49">
        <w:t>Wiechel</w:t>
      </w:r>
      <w:proofErr w:type="spellEnd"/>
      <w:r w:rsidR="003777CA" w:rsidRPr="00211A49">
        <w:t xml:space="preserve"> (SD) </w:t>
      </w:r>
    </w:p>
    <w:p w14:paraId="24E667A0" w14:textId="77777777" w:rsidR="000E0947" w:rsidRPr="00211A49" w:rsidRDefault="003777CA" w:rsidP="003777CA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211A49">
        <w:rPr>
          <w:rFonts w:eastAsiaTheme="minorHAnsi" w:cs="TimesNewRomanPS-BoldMT"/>
          <w:bCs/>
          <w:szCs w:val="22"/>
        </w:rPr>
        <w:t>Utrustningen av HKP 14 F</w:t>
      </w:r>
    </w:p>
    <w:p w14:paraId="36223E71" w14:textId="77777777" w:rsidR="000E0947" w:rsidRDefault="000E0947" w:rsidP="000E0947">
      <w:pPr>
        <w:pStyle w:val="RKnormal"/>
      </w:pPr>
    </w:p>
    <w:p w14:paraId="5AC23C4E" w14:textId="77777777" w:rsidR="000E0947" w:rsidRDefault="003777CA" w:rsidP="000E0947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</w:t>
      </w:r>
      <w:r w:rsidR="000E0947">
        <w:t xml:space="preserve">har frågat </w:t>
      </w:r>
      <w:r>
        <w:t>om det är min mening att tillföra Försvarsmak</w:t>
      </w:r>
      <w:r w:rsidR="00301071">
        <w:t>t</w:t>
      </w:r>
      <w:r>
        <w:t xml:space="preserve">en en sådan dyr och avancerad plattform utan att ta ett beslut om integrering av bekämpningsförmågan i form av en Ny lätt torped på HKP 14 F. </w:t>
      </w:r>
    </w:p>
    <w:p w14:paraId="68907292" w14:textId="77777777" w:rsidR="00600C9C" w:rsidRDefault="00600C9C" w:rsidP="000E0947">
      <w:pPr>
        <w:pStyle w:val="RKnormal"/>
      </w:pPr>
    </w:p>
    <w:p w14:paraId="08883D02" w14:textId="77777777" w:rsidR="00D45950" w:rsidRDefault="00D45950" w:rsidP="005C6AF7">
      <w:pPr>
        <w:pStyle w:val="RKnormal"/>
      </w:pPr>
      <w:r>
        <w:t>Efter riksdagens godkännande</w:t>
      </w:r>
      <w:proofErr w:type="gramStart"/>
      <w:r w:rsidR="00D80C83">
        <w:t xml:space="preserve"> (prop. 2010/11:1, bet.</w:t>
      </w:r>
      <w:proofErr w:type="gramEnd"/>
      <w:r w:rsidR="00D80C83">
        <w:t xml:space="preserve"> 2010/</w:t>
      </w:r>
      <w:proofErr w:type="gramStart"/>
      <w:r w:rsidR="00D80C83">
        <w:t>11:FöU</w:t>
      </w:r>
      <w:proofErr w:type="gramEnd"/>
      <w:r w:rsidR="00D80C83">
        <w:t>1, rskr. 2010/11:103)</w:t>
      </w:r>
      <w:r w:rsidR="00E95D7C">
        <w:t xml:space="preserve"> </w:t>
      </w:r>
      <w:r>
        <w:t xml:space="preserve">har regeringen den 14 oktober 2010 </w:t>
      </w:r>
      <w:r w:rsidR="000E6D0C">
        <w:t>beslutat om</w:t>
      </w:r>
      <w:r>
        <w:t xml:space="preserve"> att ersätta det nuvarande lätta torpedsystemet. Vapensystemet </w:t>
      </w:r>
      <w:proofErr w:type="gramStart"/>
      <w:r>
        <w:t>planera</w:t>
      </w:r>
      <w:r w:rsidR="004E6C2C">
        <w:t>s</w:t>
      </w:r>
      <w:proofErr w:type="gramEnd"/>
      <w:r>
        <w:t xml:space="preserve"> att </w:t>
      </w:r>
      <w:proofErr w:type="gramStart"/>
      <w:r>
        <w:t>införas</w:t>
      </w:r>
      <w:proofErr w:type="gramEnd"/>
      <w:r>
        <w:t xml:space="preserve"> i korvettdivisionerna,</w:t>
      </w:r>
      <w:r w:rsidR="000E6D0C">
        <w:t xml:space="preserve"> i ubåt</w:t>
      </w:r>
      <w:r>
        <w:t>flottiljen samt i helikopterflottiljen</w:t>
      </w:r>
      <w:r w:rsidR="00556D0B">
        <w:t xml:space="preserve"> (prop. 2015/16:1)</w:t>
      </w:r>
      <w:r>
        <w:t xml:space="preserve">. </w:t>
      </w:r>
    </w:p>
    <w:p w14:paraId="6D9933C4" w14:textId="77777777" w:rsidR="00D45950" w:rsidRDefault="00D45950" w:rsidP="005C6AF7">
      <w:pPr>
        <w:pStyle w:val="RKnormal"/>
      </w:pPr>
    </w:p>
    <w:p w14:paraId="2963CF54" w14:textId="77777777" w:rsidR="0051638F" w:rsidRDefault="00D45950" w:rsidP="005C6AF7">
      <w:pPr>
        <w:pStyle w:val="RKnormal"/>
      </w:pPr>
      <w:r>
        <w:t xml:space="preserve">I </w:t>
      </w:r>
      <w:r w:rsidR="00E95D7C">
        <w:t xml:space="preserve">den </w:t>
      </w:r>
      <w:r>
        <w:t>försvar</w:t>
      </w:r>
      <w:r w:rsidR="00600C9C">
        <w:t>s</w:t>
      </w:r>
      <w:r>
        <w:t>politisk</w:t>
      </w:r>
      <w:r w:rsidR="002C35B6">
        <w:t>a</w:t>
      </w:r>
      <w:r>
        <w:t xml:space="preserve"> inriktning</w:t>
      </w:r>
      <w:r w:rsidR="00E95D7C">
        <w:t>spropositionen</w:t>
      </w:r>
      <w:r w:rsidR="00D80C83">
        <w:t xml:space="preserve"> (prop. 2014/15:109)</w:t>
      </w:r>
      <w:r>
        <w:t xml:space="preserve"> </w:t>
      </w:r>
      <w:r w:rsidR="00034987">
        <w:t xml:space="preserve">skriver regeringen att </w:t>
      </w:r>
      <w:r w:rsidR="0019652F">
        <w:t>anskaffningen av ny lätt torped påbörjas under försvarsinriktningsperioden</w:t>
      </w:r>
      <w:r w:rsidR="00E95D7C">
        <w:t xml:space="preserve"> 2016-2020</w:t>
      </w:r>
      <w:r w:rsidR="0019652F">
        <w:t xml:space="preserve">. </w:t>
      </w:r>
      <w:r w:rsidR="00301071">
        <w:t>Enligt budgetpropositionen för 2016</w:t>
      </w:r>
      <w:r w:rsidR="00D80C83">
        <w:t xml:space="preserve"> (prop. 2015/16:1)</w:t>
      </w:r>
      <w:r w:rsidR="00301071">
        <w:t xml:space="preserve"> ska anskaffning och införande av </w:t>
      </w:r>
      <w:r w:rsidR="00BF2661">
        <w:t>torpedsystemet</w:t>
      </w:r>
      <w:r w:rsidR="00301071">
        <w:t xml:space="preserve"> </w:t>
      </w:r>
      <w:r w:rsidR="00BF2661">
        <w:t>genomför</w:t>
      </w:r>
      <w:r w:rsidR="00C5770D">
        <w:t>as</w:t>
      </w:r>
      <w:r w:rsidR="00BF2661">
        <w:t xml:space="preserve"> </w:t>
      </w:r>
      <w:r w:rsidR="00C5770D">
        <w:t>under</w:t>
      </w:r>
      <w:r w:rsidR="00301071">
        <w:t xml:space="preserve"> nästa försvarsinriktningsperiod</w:t>
      </w:r>
      <w:r w:rsidR="002C35B6">
        <w:t>, dvs</w:t>
      </w:r>
      <w:r w:rsidR="00BF2661">
        <w:t>.</w:t>
      </w:r>
      <w:r w:rsidR="00E95D7C">
        <w:t xml:space="preserve"> efter 2020</w:t>
      </w:r>
      <w:r w:rsidR="00301071">
        <w:t xml:space="preserve">. </w:t>
      </w:r>
    </w:p>
    <w:p w14:paraId="75159D5C" w14:textId="77777777" w:rsidR="0051638F" w:rsidRDefault="0051638F" w:rsidP="005C6AF7">
      <w:pPr>
        <w:pStyle w:val="RKnormal"/>
      </w:pPr>
    </w:p>
    <w:p w14:paraId="5942B613" w14:textId="77777777" w:rsidR="00C5770D" w:rsidRDefault="00600C9C" w:rsidP="005C6AF7">
      <w:pPr>
        <w:pStyle w:val="RKnormal"/>
      </w:pPr>
      <w:r w:rsidRPr="00600C9C">
        <w:t xml:space="preserve">En integrering av torped på helikopter 14 måste </w:t>
      </w:r>
      <w:r>
        <w:t xml:space="preserve">ske stegvis och </w:t>
      </w:r>
      <w:r w:rsidRPr="00600C9C">
        <w:t xml:space="preserve">genomföras på ett sätt som tar hänsyn till rådande praktiska förutsättningar. </w:t>
      </w:r>
      <w:r w:rsidR="0051638F">
        <w:t xml:space="preserve">Den första sjöoperativa helikoptern </w:t>
      </w:r>
      <w:r w:rsidR="00BE3516">
        <w:t>levererades till Försvarsmakten i år. Försvar</w:t>
      </w:r>
      <w:r>
        <w:t>s</w:t>
      </w:r>
      <w:r w:rsidR="00BE3516">
        <w:t xml:space="preserve">makten kommer att </w:t>
      </w:r>
      <w:r w:rsidR="00080E1C">
        <w:t>tillföras</w:t>
      </w:r>
      <w:r w:rsidR="00BE3516">
        <w:t xml:space="preserve"> ytterligare åtta helikoptrar i</w:t>
      </w:r>
      <w:r w:rsidR="007C623C">
        <w:t>nom</w:t>
      </w:r>
      <w:r w:rsidR="00BE3516">
        <w:t xml:space="preserve"> försvarsinriktningsperioden. </w:t>
      </w:r>
      <w:r>
        <w:t>H</w:t>
      </w:r>
      <w:r w:rsidR="00080E1C">
        <w:t xml:space="preserve">elikopterbesättningarna </w:t>
      </w:r>
      <w:r>
        <w:t xml:space="preserve">kommer nu </w:t>
      </w:r>
      <w:r w:rsidR="00080E1C">
        <w:t xml:space="preserve">att genomföra </w:t>
      </w:r>
      <w:r w:rsidR="00C163DB">
        <w:t>kompetenshöjande</w:t>
      </w:r>
      <w:r w:rsidR="00080E1C">
        <w:t xml:space="preserve"> åtgärder vad gäller framförandet av helikoptern och hantering av ombordutrustning. </w:t>
      </w:r>
      <w:r w:rsidR="00BE3516">
        <w:t xml:space="preserve">Samtidigt </w:t>
      </w:r>
      <w:r w:rsidR="00C5770D">
        <w:t>pågår ett arbete</w:t>
      </w:r>
      <w:r w:rsidR="00BE3516">
        <w:t xml:space="preserve"> vid Försvarsmakten och Försvarets materielverk </w:t>
      </w:r>
      <w:r w:rsidR="00C5770D">
        <w:t xml:space="preserve">med att ta fram underlag för fortsatt beredning av </w:t>
      </w:r>
      <w:r w:rsidR="0043323C">
        <w:t>frågan</w:t>
      </w:r>
      <w:r w:rsidR="00BE3516">
        <w:t xml:space="preserve">. </w:t>
      </w:r>
    </w:p>
    <w:p w14:paraId="6F4FE711" w14:textId="77777777" w:rsidR="00C74877" w:rsidRDefault="00C74877" w:rsidP="005C6AF7">
      <w:pPr>
        <w:pStyle w:val="RKnormal"/>
      </w:pPr>
    </w:p>
    <w:p w14:paraId="67607427" w14:textId="77777777" w:rsidR="00C74877" w:rsidRDefault="00C74877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7A54FB78" w14:textId="77777777" w:rsidR="00D46CB5" w:rsidRDefault="00C74877" w:rsidP="000E0947">
      <w:pPr>
        <w:pStyle w:val="RKnormal"/>
      </w:pPr>
      <w:r w:rsidRPr="00C74877">
        <w:lastRenderedPageBreak/>
        <w:t xml:space="preserve">Frågan om behov och prioritet av materielanskaffning </w:t>
      </w:r>
      <w:r w:rsidR="00747EE4">
        <w:t>efter</w:t>
      </w:r>
      <w:r w:rsidR="00DB266B">
        <w:t xml:space="preserve"> 2020</w:t>
      </w:r>
      <w:r w:rsidRPr="00C74877">
        <w:t xml:space="preserve"> kommer att hanteras inom ramen för en särskild utredning inför nästa försvarsberedning.</w:t>
      </w:r>
      <w:r w:rsidR="00600C9C" w:rsidRPr="00600C9C">
        <w:t xml:space="preserve"> </w:t>
      </w:r>
    </w:p>
    <w:p w14:paraId="29401BBD" w14:textId="77777777" w:rsidR="00191EF1" w:rsidRDefault="00191EF1" w:rsidP="000E0947">
      <w:pPr>
        <w:pStyle w:val="RKnormal"/>
      </w:pPr>
    </w:p>
    <w:p w14:paraId="1B74DFC7" w14:textId="77777777" w:rsidR="002007EE" w:rsidRDefault="002007EE" w:rsidP="000E0947">
      <w:pPr>
        <w:pStyle w:val="RKnormal"/>
      </w:pPr>
    </w:p>
    <w:p w14:paraId="6DB99F05" w14:textId="77777777" w:rsidR="000E0947" w:rsidRDefault="000E0947" w:rsidP="000E0947">
      <w:pPr>
        <w:pStyle w:val="RKnormal"/>
      </w:pPr>
      <w:r>
        <w:t xml:space="preserve">Stockholm den </w:t>
      </w:r>
      <w:r w:rsidR="009B6160">
        <w:t>16</w:t>
      </w:r>
      <w:r>
        <w:t xml:space="preserve"> mars 2016</w:t>
      </w:r>
    </w:p>
    <w:p w14:paraId="051678D5" w14:textId="77777777" w:rsidR="00954F09" w:rsidRDefault="00954F09" w:rsidP="000E0947">
      <w:pPr>
        <w:pStyle w:val="RKnormal"/>
      </w:pPr>
    </w:p>
    <w:p w14:paraId="4A263A27" w14:textId="77777777" w:rsidR="00191EF1" w:rsidRDefault="00191EF1" w:rsidP="000E0947">
      <w:pPr>
        <w:pStyle w:val="RKnormal"/>
      </w:pPr>
    </w:p>
    <w:p w14:paraId="3791BB8A" w14:textId="77777777" w:rsidR="00A07145" w:rsidRDefault="000E0947" w:rsidP="001A29FD">
      <w:pPr>
        <w:pStyle w:val="RKnormal"/>
      </w:pPr>
      <w:r>
        <w:t>Peter Hultqvist</w:t>
      </w:r>
    </w:p>
    <w:sectPr w:rsidR="00A07145" w:rsidSect="000E0947">
      <w:headerReference w:type="even" r:id="rId14"/>
      <w:headerReference w:type="default" r:id="rId15"/>
      <w:headerReference w:type="first" r:id="rId16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85A6E" w14:textId="77777777" w:rsidR="00C63E08" w:rsidRDefault="00C63E08">
      <w:pPr>
        <w:spacing w:line="240" w:lineRule="auto"/>
      </w:pPr>
      <w:r>
        <w:separator/>
      </w:r>
    </w:p>
  </w:endnote>
  <w:endnote w:type="continuationSeparator" w:id="0">
    <w:p w14:paraId="15768B43" w14:textId="77777777" w:rsidR="00C63E08" w:rsidRDefault="00C63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Helvetica Neue Bold Condense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48103" w14:textId="77777777" w:rsidR="00C63E08" w:rsidRDefault="00C63E08">
      <w:pPr>
        <w:spacing w:line="240" w:lineRule="auto"/>
      </w:pPr>
      <w:r>
        <w:separator/>
      </w:r>
    </w:p>
  </w:footnote>
  <w:footnote w:type="continuationSeparator" w:id="0">
    <w:p w14:paraId="7E1E38B9" w14:textId="77777777" w:rsidR="00C63E08" w:rsidRDefault="00C63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CF7EE" w14:textId="77777777" w:rsidR="00E80146" w:rsidRDefault="00B943D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C6E294" w14:textId="77777777">
      <w:trPr>
        <w:cantSplit/>
      </w:trPr>
      <w:tc>
        <w:tcPr>
          <w:tcW w:w="3119" w:type="dxa"/>
        </w:tcPr>
        <w:p w14:paraId="06004C0B" w14:textId="77777777" w:rsidR="00E80146" w:rsidRDefault="00B84D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71E8A8" w14:textId="77777777" w:rsidR="00E80146" w:rsidRDefault="00B84DF0">
          <w:pPr>
            <w:pStyle w:val="Sidhuvud"/>
            <w:ind w:right="360"/>
          </w:pPr>
        </w:p>
      </w:tc>
      <w:tc>
        <w:tcPr>
          <w:tcW w:w="1525" w:type="dxa"/>
        </w:tcPr>
        <w:p w14:paraId="30F76ABF" w14:textId="77777777" w:rsidR="00E80146" w:rsidRDefault="00B84DF0">
          <w:pPr>
            <w:pStyle w:val="Sidhuvud"/>
            <w:ind w:right="360"/>
          </w:pPr>
        </w:p>
      </w:tc>
    </w:tr>
  </w:tbl>
  <w:p w14:paraId="4EEEFC4A" w14:textId="77777777" w:rsidR="00E80146" w:rsidRDefault="00B84DF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06105" w14:textId="77777777" w:rsidR="00E80146" w:rsidRDefault="00B943D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4D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A47377" w14:textId="77777777">
      <w:trPr>
        <w:cantSplit/>
      </w:trPr>
      <w:tc>
        <w:tcPr>
          <w:tcW w:w="3119" w:type="dxa"/>
        </w:tcPr>
        <w:p w14:paraId="3F66F6A6" w14:textId="77777777" w:rsidR="00E80146" w:rsidRDefault="00B84D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11257B" w14:textId="77777777" w:rsidR="00E80146" w:rsidRDefault="00B84DF0">
          <w:pPr>
            <w:pStyle w:val="Sidhuvud"/>
            <w:ind w:right="360"/>
          </w:pPr>
        </w:p>
      </w:tc>
      <w:tc>
        <w:tcPr>
          <w:tcW w:w="1525" w:type="dxa"/>
        </w:tcPr>
        <w:p w14:paraId="68D7BE17" w14:textId="77777777" w:rsidR="00E80146" w:rsidRDefault="00B84DF0">
          <w:pPr>
            <w:pStyle w:val="Sidhuvud"/>
            <w:ind w:right="360"/>
          </w:pPr>
        </w:p>
      </w:tc>
    </w:tr>
  </w:tbl>
  <w:p w14:paraId="3AEE606A" w14:textId="77777777" w:rsidR="00E80146" w:rsidRDefault="00B84DF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B009C" w14:textId="77777777" w:rsidR="003A33D7" w:rsidRDefault="00B943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CCD613" wp14:editId="1A3D538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30F5A" w14:textId="77777777" w:rsidR="00E80146" w:rsidRDefault="00B84D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30CFC1" w14:textId="77777777" w:rsidR="00E80146" w:rsidRDefault="00B84DF0">
    <w:pPr>
      <w:rPr>
        <w:rFonts w:ascii="TradeGothic" w:hAnsi="TradeGothic"/>
        <w:b/>
        <w:bCs/>
        <w:spacing w:val="12"/>
        <w:sz w:val="22"/>
      </w:rPr>
    </w:pPr>
  </w:p>
  <w:p w14:paraId="219EF3B6" w14:textId="77777777" w:rsidR="00E80146" w:rsidRDefault="00B84D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F8435D" w14:textId="77777777" w:rsidR="00E80146" w:rsidRDefault="00B84DF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47"/>
    <w:rsid w:val="00003FAF"/>
    <w:rsid w:val="00034987"/>
    <w:rsid w:val="00080E1C"/>
    <w:rsid w:val="00092330"/>
    <w:rsid w:val="000E0947"/>
    <w:rsid w:val="000E6D0C"/>
    <w:rsid w:val="00101A09"/>
    <w:rsid w:val="00131A27"/>
    <w:rsid w:val="001336EF"/>
    <w:rsid w:val="001561BD"/>
    <w:rsid w:val="0018721D"/>
    <w:rsid w:val="00191EF1"/>
    <w:rsid w:val="0019652F"/>
    <w:rsid w:val="001A29FD"/>
    <w:rsid w:val="002007EE"/>
    <w:rsid w:val="00211A49"/>
    <w:rsid w:val="00226BC4"/>
    <w:rsid w:val="00261D92"/>
    <w:rsid w:val="00296622"/>
    <w:rsid w:val="002A24B9"/>
    <w:rsid w:val="002C35B6"/>
    <w:rsid w:val="00301071"/>
    <w:rsid w:val="00321E55"/>
    <w:rsid w:val="00347171"/>
    <w:rsid w:val="00352FAF"/>
    <w:rsid w:val="003777CA"/>
    <w:rsid w:val="003A742A"/>
    <w:rsid w:val="003D3E12"/>
    <w:rsid w:val="00400F60"/>
    <w:rsid w:val="0043323C"/>
    <w:rsid w:val="00436986"/>
    <w:rsid w:val="00483F86"/>
    <w:rsid w:val="00494A49"/>
    <w:rsid w:val="004D0D63"/>
    <w:rsid w:val="004D0E05"/>
    <w:rsid w:val="004D2B6B"/>
    <w:rsid w:val="004E6C2C"/>
    <w:rsid w:val="0051638F"/>
    <w:rsid w:val="00520999"/>
    <w:rsid w:val="00542A0F"/>
    <w:rsid w:val="0054329D"/>
    <w:rsid w:val="00556D0B"/>
    <w:rsid w:val="00580902"/>
    <w:rsid w:val="00587E49"/>
    <w:rsid w:val="00591098"/>
    <w:rsid w:val="005C6AF7"/>
    <w:rsid w:val="005F2C13"/>
    <w:rsid w:val="00600C9C"/>
    <w:rsid w:val="00621A83"/>
    <w:rsid w:val="0065261F"/>
    <w:rsid w:val="006600E9"/>
    <w:rsid w:val="00663662"/>
    <w:rsid w:val="006F0403"/>
    <w:rsid w:val="00712252"/>
    <w:rsid w:val="00747EE4"/>
    <w:rsid w:val="007C623C"/>
    <w:rsid w:val="00802086"/>
    <w:rsid w:val="00813ACC"/>
    <w:rsid w:val="008439F2"/>
    <w:rsid w:val="008702AF"/>
    <w:rsid w:val="0088544F"/>
    <w:rsid w:val="00886029"/>
    <w:rsid w:val="008959AB"/>
    <w:rsid w:val="008C0747"/>
    <w:rsid w:val="008C2452"/>
    <w:rsid w:val="008D2950"/>
    <w:rsid w:val="008D6CE0"/>
    <w:rsid w:val="0091657D"/>
    <w:rsid w:val="00954F09"/>
    <w:rsid w:val="00960362"/>
    <w:rsid w:val="00960E71"/>
    <w:rsid w:val="009676EB"/>
    <w:rsid w:val="00986AF8"/>
    <w:rsid w:val="009B6160"/>
    <w:rsid w:val="009D2264"/>
    <w:rsid w:val="009F04CB"/>
    <w:rsid w:val="00A07145"/>
    <w:rsid w:val="00A84BAE"/>
    <w:rsid w:val="00AA68A1"/>
    <w:rsid w:val="00AA68A9"/>
    <w:rsid w:val="00B232C8"/>
    <w:rsid w:val="00B600A1"/>
    <w:rsid w:val="00B84DF0"/>
    <w:rsid w:val="00B943D4"/>
    <w:rsid w:val="00BB0BF8"/>
    <w:rsid w:val="00BC0076"/>
    <w:rsid w:val="00BD7E80"/>
    <w:rsid w:val="00BE3516"/>
    <w:rsid w:val="00BF2661"/>
    <w:rsid w:val="00C163DB"/>
    <w:rsid w:val="00C5770D"/>
    <w:rsid w:val="00C6397C"/>
    <w:rsid w:val="00C63E08"/>
    <w:rsid w:val="00C74877"/>
    <w:rsid w:val="00CA0861"/>
    <w:rsid w:val="00CB74FA"/>
    <w:rsid w:val="00CF2CD0"/>
    <w:rsid w:val="00D02CC4"/>
    <w:rsid w:val="00D101F9"/>
    <w:rsid w:val="00D45950"/>
    <w:rsid w:val="00D46CB5"/>
    <w:rsid w:val="00D54A3A"/>
    <w:rsid w:val="00D80C83"/>
    <w:rsid w:val="00D9655D"/>
    <w:rsid w:val="00DA213B"/>
    <w:rsid w:val="00DB0EFC"/>
    <w:rsid w:val="00DB266B"/>
    <w:rsid w:val="00DF5AC3"/>
    <w:rsid w:val="00E044B5"/>
    <w:rsid w:val="00E570E7"/>
    <w:rsid w:val="00E95D7C"/>
    <w:rsid w:val="00EA221F"/>
    <w:rsid w:val="00EE236D"/>
    <w:rsid w:val="00F12926"/>
    <w:rsid w:val="00F23498"/>
    <w:rsid w:val="00F571A5"/>
    <w:rsid w:val="00F6738D"/>
    <w:rsid w:val="00F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0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47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0E094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0E094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0E0947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0E0947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0E0947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0E0947"/>
  </w:style>
  <w:style w:type="paragraph" w:styleId="Ballongtext">
    <w:name w:val="Balloon Text"/>
    <w:basedOn w:val="Normal"/>
    <w:link w:val="BallongtextChar"/>
    <w:uiPriority w:val="99"/>
    <w:semiHidden/>
    <w:unhideWhenUsed/>
    <w:rsid w:val="000E0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0947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910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109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098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10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098"/>
    <w:rPr>
      <w:rFonts w:ascii="OrigGarmnd BT" w:eastAsia="Times New Roman" w:hAnsi="OrigGarmnd BT" w:cs="Times New Roman"/>
      <w:b/>
      <w:bCs/>
      <w:sz w:val="20"/>
      <w:szCs w:val="20"/>
    </w:rPr>
  </w:style>
  <w:style w:type="character" w:styleId="Hyperlnk">
    <w:name w:val="Hyperlink"/>
    <w:basedOn w:val="Standardstycketeckensnitt"/>
    <w:rsid w:val="00D101F9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C6AF7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C6AF7"/>
    <w:rPr>
      <w:rFonts w:ascii="OrigGarmnd BT" w:eastAsia="Times New Roman" w:hAnsi="OrigGarmnd BT"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C6A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47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0E094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0E094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0E0947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0E0947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0E0947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0E0947"/>
  </w:style>
  <w:style w:type="paragraph" w:styleId="Ballongtext">
    <w:name w:val="Balloon Text"/>
    <w:basedOn w:val="Normal"/>
    <w:link w:val="BallongtextChar"/>
    <w:uiPriority w:val="99"/>
    <w:semiHidden/>
    <w:unhideWhenUsed/>
    <w:rsid w:val="000E0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0947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910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109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098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10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098"/>
    <w:rPr>
      <w:rFonts w:ascii="OrigGarmnd BT" w:eastAsia="Times New Roman" w:hAnsi="OrigGarmnd BT" w:cs="Times New Roman"/>
      <w:b/>
      <w:bCs/>
      <w:sz w:val="20"/>
      <w:szCs w:val="20"/>
    </w:rPr>
  </w:style>
  <w:style w:type="character" w:styleId="Hyperlnk">
    <w:name w:val="Hyperlink"/>
    <w:basedOn w:val="Standardstycketeckensnitt"/>
    <w:rsid w:val="00D101F9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C6AF7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C6AF7"/>
    <w:rPr>
      <w:rFonts w:ascii="OrigGarmnd BT" w:eastAsia="Times New Roman" w:hAnsi="OrigGarmnd BT"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C6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a5de393b-20e9-4de1-a372-40570a2d2a76</RD_Svarsid>
  </documentManagement>
</p:properties>
</file>

<file path=customXml/itemProps1.xml><?xml version="1.0" encoding="utf-8"?>
<ds:datastoreItem xmlns:ds="http://schemas.openxmlformats.org/officeDocument/2006/customXml" ds:itemID="{AC2E407C-4667-4910-81F3-7E8013FBAB55}"/>
</file>

<file path=customXml/itemProps2.xml><?xml version="1.0" encoding="utf-8"?>
<ds:datastoreItem xmlns:ds="http://schemas.openxmlformats.org/officeDocument/2006/customXml" ds:itemID="{35437E80-BBEE-43BF-A3C2-5729DFC33EC2}"/>
</file>

<file path=customXml/itemProps3.xml><?xml version="1.0" encoding="utf-8"?>
<ds:datastoreItem xmlns:ds="http://schemas.openxmlformats.org/officeDocument/2006/customXml" ds:itemID="{2F0D107E-1E6A-490E-9791-2D1B3FC23B4C}"/>
</file>

<file path=customXml/itemProps4.xml><?xml version="1.0" encoding="utf-8"?>
<ds:datastoreItem xmlns:ds="http://schemas.openxmlformats.org/officeDocument/2006/customXml" ds:itemID="{35437E80-BBEE-43BF-A3C2-5729DFC33EC2}"/>
</file>

<file path=customXml/itemProps5.xml><?xml version="1.0" encoding="utf-8"?>
<ds:datastoreItem xmlns:ds="http://schemas.openxmlformats.org/officeDocument/2006/customXml" ds:itemID="{6D4D9413-89B3-4DD3-8ED7-57657BC21970}"/>
</file>

<file path=customXml/itemProps6.xml><?xml version="1.0" encoding="utf-8"?>
<ds:datastoreItem xmlns:ds="http://schemas.openxmlformats.org/officeDocument/2006/customXml" ds:itemID="{35437E80-BBEE-43BF-A3C2-5729DFC33EC2}"/>
</file>

<file path=customXml/itemProps7.xml><?xml version="1.0" encoding="utf-8"?>
<ds:datastoreItem xmlns:ds="http://schemas.openxmlformats.org/officeDocument/2006/customXml" ds:itemID="{6EF59A9E-0DD1-4DED-9833-8D45FA8023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Carlsson Sjöberg</dc:creator>
  <cp:lastModifiedBy>Eva Säiner</cp:lastModifiedBy>
  <cp:revision>2</cp:revision>
  <cp:lastPrinted>2016-03-16T09:56:00Z</cp:lastPrinted>
  <dcterms:created xsi:type="dcterms:W3CDTF">2016-03-16T09:56:00Z</dcterms:created>
  <dcterms:modified xsi:type="dcterms:W3CDTF">2016-03-16T09:56:00Z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083da12f-30a5-4cec-a450-e80ba3c9b571</vt:lpwstr>
  </property>
</Properties>
</file>