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84E7E" w:rsidRDefault="00CA5511" w14:paraId="35044C1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0343F7488343CA9482E28351DDD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ecdc8a-ecdb-4fb6-8f27-9df9f4567bab"/>
        <w:id w:val="-479538227"/>
        <w:lock w:val="sdtLocked"/>
      </w:sdtPr>
      <w:sdtEndPr/>
      <w:sdtContent>
        <w:p w:rsidR="000C6AEF" w:rsidRDefault="007A6BD2" w14:paraId="2E1CB2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sexköp bör klassas som ett artbrott och som huvudregel alltid ge fängelse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E6349138814535B1A74E0391DBA700"/>
        </w:placeholder>
        <w:text/>
      </w:sdtPr>
      <w:sdtEndPr/>
      <w:sdtContent>
        <w:p w:rsidRPr="009B062B" w:rsidR="006D79C9" w:rsidP="00333E95" w:rsidRDefault="006D79C9" w14:paraId="6C75F7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1F45" w:rsidP="006E56A6" w:rsidRDefault="006B1F45" w14:paraId="1EFF5CAE" w14:textId="15359F4E">
      <w:pPr>
        <w:pStyle w:val="Normalutanindragellerluft"/>
      </w:pPr>
      <w:r>
        <w:t>Den svenska sexköpslagen har varit banbrytande och har inspirerat andra länder. Den bygger på insikten att prostitution i grunden är en form av exploatering och att ansvaret ska ligga på den som köper sex – inte på den som säljer. Trots detta är straffskalan i praktiken låg. De flesta som döms för sexköp får böter, vilket riskerar att signalera att brottet är mindre allvarligt än det faktiskt är.</w:t>
      </w:r>
    </w:p>
    <w:p w:rsidR="006B1F45" w:rsidP="006B1F45" w:rsidRDefault="006B1F45" w14:paraId="3F594A14" w14:textId="61C916BA">
      <w:r>
        <w:t xml:space="preserve">Att köpa sex bidrar till människohandel, organiserad brottslighet och ett samhälle där kvinnor och flickor exploateras. Det är inte ett </w:t>
      </w:r>
      <w:r w:rsidR="007A6BD2">
        <w:t>”</w:t>
      </w:r>
      <w:r>
        <w:t>mindre</w:t>
      </w:r>
      <w:r w:rsidR="007A6BD2">
        <w:t>”</w:t>
      </w:r>
      <w:r>
        <w:t xml:space="preserve"> brott – det är en kränkning av både individ och samhälle. För att ytterligare stärka sexköpslagens förebyggande effekt behöver vi pröva om fängelsestraff ska kunna användas i större utsträckning än idag.</w:t>
      </w:r>
    </w:p>
    <w:p w:rsidR="003A4DB0" w:rsidP="006B1F45" w:rsidRDefault="006B1F45" w14:paraId="7625DE12" w14:textId="77777777">
      <w:r>
        <w:t>En statlig utredning bör därför tillsättas för att se över straffskalan för sexköp och särskilt analysera om fängelsestraff bör införas som huvudregel eller åtminstone användas i fler fall. Utredningen bör även ta ställning till hur lagstiftningen bättre kan skydda utsatta och samtidigt bidra till att minska efterfrågan på prostitution.</w:t>
      </w:r>
    </w:p>
    <w:sdt>
      <w:sdtPr>
        <w:alias w:val="CC_Underskrifter"/>
        <w:tag w:val="CC_Underskrifter"/>
        <w:id w:val="583496634"/>
        <w:lock w:val="sdtContentLocked"/>
        <w:placeholder>
          <w:docPart w:val="B0F02922AA8940CEA06A13BC9CFED272"/>
        </w:placeholder>
      </w:sdtPr>
      <w:sdtEndPr>
        <w:rPr>
          <w:i/>
          <w:noProof/>
        </w:rPr>
      </w:sdtEndPr>
      <w:sdtContent>
        <w:p w:rsidR="00E84E7E" w:rsidP="00E84E7E" w:rsidRDefault="00E84E7E" w14:paraId="406308DA" w14:textId="77777777"/>
        <w:p w:rsidR="00E84E7E" w:rsidP="00E84E7E" w:rsidRDefault="00CA5511" w14:paraId="5CAA4E78" w14:textId="145C77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6AEF" w14:paraId="31EEB0A5" w14:textId="77777777">
        <w:trPr>
          <w:cantSplit/>
        </w:trPr>
        <w:tc>
          <w:tcPr>
            <w:tcW w:w="50" w:type="pct"/>
            <w:vAlign w:val="bottom"/>
          </w:tcPr>
          <w:p w:rsidR="000C6AEF" w:rsidRDefault="007A6BD2" w14:paraId="6B01F052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0C6AEF" w:rsidRDefault="000C6AEF" w14:paraId="446D58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6E8F855" w14:textId="0C9140D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8F21" w14:textId="77777777" w:rsidR="006B1F45" w:rsidRDefault="006B1F45" w:rsidP="000C1CAD">
      <w:pPr>
        <w:spacing w:line="240" w:lineRule="auto"/>
      </w:pPr>
      <w:r>
        <w:separator/>
      </w:r>
    </w:p>
  </w:endnote>
  <w:endnote w:type="continuationSeparator" w:id="0">
    <w:p w14:paraId="5F9EF6CF" w14:textId="77777777" w:rsidR="006B1F45" w:rsidRDefault="006B1F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67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53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8101" w14:textId="67A22F06" w:rsidR="00262EA3" w:rsidRPr="00E84E7E" w:rsidRDefault="00262EA3" w:rsidP="00E84E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86DC" w14:textId="77777777" w:rsidR="006B1F45" w:rsidRDefault="006B1F45" w:rsidP="000C1CAD">
      <w:pPr>
        <w:spacing w:line="240" w:lineRule="auto"/>
      </w:pPr>
      <w:r>
        <w:separator/>
      </w:r>
    </w:p>
  </w:footnote>
  <w:footnote w:type="continuationSeparator" w:id="0">
    <w:p w14:paraId="6A5F0403" w14:textId="77777777" w:rsidR="006B1F45" w:rsidRDefault="006B1F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C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3E6CE" wp14:editId="72BA32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15E62" w14:textId="535C408D" w:rsidR="00262EA3" w:rsidRDefault="00CA55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7687A8943E43C7872C44D316A714AA"/>
                              </w:placeholder>
                              <w:text/>
                            </w:sdtPr>
                            <w:sdtEndPr/>
                            <w:sdtContent>
                              <w:r w:rsidR="006B1F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F10D0A165547B687FE16D0C0D6286E"/>
                              </w:placeholder>
                              <w:text/>
                            </w:sdtPr>
                            <w:sdtEndPr/>
                            <w:sdtContent>
                              <w:r w:rsidR="006B1F45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3E6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715E62" w14:textId="535C408D" w:rsidR="00262EA3" w:rsidRDefault="00CA55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7687A8943E43C7872C44D316A714AA"/>
                        </w:placeholder>
                        <w:text/>
                      </w:sdtPr>
                      <w:sdtEndPr/>
                      <w:sdtContent>
                        <w:r w:rsidR="006B1F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F10D0A165547B687FE16D0C0D6286E"/>
                        </w:placeholder>
                        <w:text/>
                      </w:sdtPr>
                      <w:sdtEndPr/>
                      <w:sdtContent>
                        <w:r w:rsidR="006B1F45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8375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FF67" w14:textId="77777777" w:rsidR="00262EA3" w:rsidRDefault="00262EA3" w:rsidP="008563AC">
    <w:pPr>
      <w:jc w:val="right"/>
    </w:pPr>
  </w:p>
  <w:p w14:paraId="2D71D8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123A" w14:textId="77777777" w:rsidR="00262EA3" w:rsidRDefault="00CA55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30EF4E" wp14:editId="2C597F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25F2F8" w14:textId="4F213473" w:rsidR="00262EA3" w:rsidRDefault="00CA55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4E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1F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1F45">
          <w:t>56</w:t>
        </w:r>
      </w:sdtContent>
    </w:sdt>
  </w:p>
  <w:p w14:paraId="53E6DAE6" w14:textId="77777777" w:rsidR="00262EA3" w:rsidRPr="008227B3" w:rsidRDefault="00CA55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689C58" w14:textId="58E1BFB2" w:rsidR="00262EA3" w:rsidRPr="008227B3" w:rsidRDefault="00CA55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E7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E7E">
          <w:t>:1256</w:t>
        </w:r>
      </w:sdtContent>
    </w:sdt>
  </w:p>
  <w:p w14:paraId="7A42C04B" w14:textId="0316ED5F" w:rsidR="00262EA3" w:rsidRDefault="00CA55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57687A8943E43C7872C44D316A714AA"/>
        </w:placeholder>
        <w15:appearance w15:val="hidden"/>
        <w:text/>
      </w:sdtPr>
      <w:sdtEndPr/>
      <w:sdtContent>
        <w:r w:rsidR="00E84E7E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F10D0A165547B687FE16D0C0D6286E"/>
      </w:placeholder>
      <w:text/>
    </w:sdtPr>
    <w:sdtEndPr/>
    <w:sdtContent>
      <w:p w14:paraId="6DD805C3" w14:textId="3DD71F08" w:rsidR="00262EA3" w:rsidRDefault="006B1F45" w:rsidP="00283E0F">
        <w:pPr>
          <w:pStyle w:val="FSHRub2"/>
        </w:pPr>
        <w:r>
          <w:t>Utredning om fängelsestraff för män som köper sex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6208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1F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EF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DB0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F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6A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D2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511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7E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CEFEB5"/>
  <w15:chartTrackingRefBased/>
  <w15:docId w15:val="{3903AFCB-0F41-4FF4-9FB3-12F00C2F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343F7488343CA9482E28351DDD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F1C6D-3574-44D6-8B64-6805B8A4962C}"/>
      </w:docPartPr>
      <w:docPartBody>
        <w:p w:rsidR="005A4BF3" w:rsidRDefault="005A4BF3">
          <w:pPr>
            <w:pStyle w:val="7D0343F7488343CA9482E28351DDD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E6349138814535B1A74E0391DBA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FA2A6-849B-4C0B-ACEB-B8311636DD10}"/>
      </w:docPartPr>
      <w:docPartBody>
        <w:p w:rsidR="005A4BF3" w:rsidRDefault="005A4BF3">
          <w:pPr>
            <w:pStyle w:val="F6E6349138814535B1A74E0391DBA7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7687A8943E43C7872C44D316A71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E0AB0-0E2E-465F-B654-B4A0544D6C82}"/>
      </w:docPartPr>
      <w:docPartBody>
        <w:p w:rsidR="005A4BF3" w:rsidRDefault="005A4BF3">
          <w:pPr>
            <w:pStyle w:val="B57687A8943E43C7872C44D316A71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10D0A165547B687FE16D0C0D62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D7079-7CAA-4ABF-AA18-525B77552E33}"/>
      </w:docPartPr>
      <w:docPartBody>
        <w:p w:rsidR="005A4BF3" w:rsidRDefault="005A4BF3">
          <w:pPr>
            <w:pStyle w:val="0AF10D0A165547B687FE16D0C0D6286E"/>
          </w:pPr>
          <w:r>
            <w:t xml:space="preserve"> </w:t>
          </w:r>
        </w:p>
      </w:docPartBody>
    </w:docPart>
    <w:docPart>
      <w:docPartPr>
        <w:name w:val="B0F02922AA8940CEA06A13BC9CFED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258AE-C52A-49E7-8C8F-3565DE1F2D56}"/>
      </w:docPartPr>
      <w:docPartBody>
        <w:p w:rsidR="00C53F27" w:rsidRDefault="00C53F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F3"/>
    <w:rsid w:val="005A4BF3"/>
    <w:rsid w:val="00C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0343F7488343CA9482E28351DDD9A0">
    <w:name w:val="7D0343F7488343CA9482E28351DDD9A0"/>
  </w:style>
  <w:style w:type="paragraph" w:customStyle="1" w:styleId="F6E6349138814535B1A74E0391DBA700">
    <w:name w:val="F6E6349138814535B1A74E0391DBA700"/>
  </w:style>
  <w:style w:type="paragraph" w:customStyle="1" w:styleId="B57687A8943E43C7872C44D316A714AA">
    <w:name w:val="B57687A8943E43C7872C44D316A714AA"/>
  </w:style>
  <w:style w:type="paragraph" w:customStyle="1" w:styleId="0AF10D0A165547B687FE16D0C0D6286E">
    <w:name w:val="0AF10D0A165547B687FE16D0C0D62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A04C4-B64A-4580-B140-AF91BBED7A99}"/>
</file>

<file path=customXml/itemProps2.xml><?xml version="1.0" encoding="utf-8"?>
<ds:datastoreItem xmlns:ds="http://schemas.openxmlformats.org/officeDocument/2006/customXml" ds:itemID="{96C41CAA-9388-4A1A-ADA5-DABAC9060F66}"/>
</file>

<file path=customXml/itemProps3.xml><?xml version="1.0" encoding="utf-8"?>
<ds:datastoreItem xmlns:ds="http://schemas.openxmlformats.org/officeDocument/2006/customXml" ds:itemID="{1C0D1095-4D48-488D-BCB6-74B4CDECB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