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77347">
        <w:tblPrEx>
          <w:tblCellMar>
            <w:top w:w="0" w:type="dxa"/>
            <w:bottom w:w="0" w:type="dxa"/>
          </w:tblCellMar>
        </w:tblPrEx>
        <w:trPr>
          <w:cantSplit/>
          <w:trHeight w:val="1720"/>
        </w:trPr>
        <w:tc>
          <w:tcPr>
            <w:tcW w:w="6024" w:type="dxa"/>
            <w:gridSpan w:val="2"/>
          </w:tcPr>
          <w:p w:rsidR="00683DE1" w:rsidRPr="00377347" w:rsidRDefault="00683DE1">
            <w:pPr>
              <w:pStyle w:val="HuvudRubrik"/>
            </w:pPr>
            <w:r w:rsidRPr="00377347">
              <w:t>Socialutskottets betänkande</w:t>
            </w:r>
          </w:p>
          <w:p w:rsidR="00683DE1" w:rsidRPr="00377347" w:rsidRDefault="00683DE1">
            <w:pPr>
              <w:pStyle w:val="HuvudRubrikRad2"/>
            </w:pPr>
            <w:bookmarkStart w:id="0" w:name="BetänkandeNr"/>
            <w:bookmarkEnd w:id="0"/>
            <w:r w:rsidRPr="00377347">
              <w:t>2001/02:SoU21</w:t>
            </w:r>
          </w:p>
        </w:tc>
        <w:tc>
          <w:tcPr>
            <w:tcW w:w="1418" w:type="dxa"/>
            <w:tcBorders>
              <w:bottom w:val="nil"/>
            </w:tcBorders>
          </w:tcPr>
          <w:p w:rsidR="00683DE1" w:rsidRPr="00377347" w:rsidRDefault="00377347">
            <w:pPr>
              <w:spacing w:line="230" w:lineRule="auto"/>
              <w:jc w:val="center"/>
            </w:pPr>
            <w:r w:rsidRPr="0037734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83DE1" w:rsidRPr="00377347" w:rsidRDefault="00683DE1">
            <w:pPr>
              <w:pStyle w:val="Normaltindrag"/>
              <w:jc w:val="center"/>
            </w:pPr>
          </w:p>
          <w:p w:rsidR="00683DE1" w:rsidRPr="00377347" w:rsidRDefault="00683DE1">
            <w:pPr>
              <w:pStyle w:val="StatusSida1"/>
            </w:pPr>
          </w:p>
          <w:p w:rsidR="00683DE1" w:rsidRPr="00377347" w:rsidRDefault="00683DE1">
            <w:pPr>
              <w:pStyle w:val="UtskriftsdatumSida1"/>
              <w:framePr w:wrap="around"/>
            </w:pPr>
          </w:p>
        </w:tc>
      </w:tr>
      <w:tr w:rsidR="00000000" w:rsidRPr="00377347">
        <w:tblPrEx>
          <w:tblCellMar>
            <w:top w:w="0" w:type="dxa"/>
            <w:bottom w:w="0" w:type="dxa"/>
          </w:tblCellMar>
        </w:tblPrEx>
        <w:trPr>
          <w:cantSplit/>
        </w:trPr>
        <w:tc>
          <w:tcPr>
            <w:tcW w:w="6024" w:type="dxa"/>
            <w:gridSpan w:val="2"/>
            <w:tcBorders>
              <w:bottom w:val="single" w:sz="4" w:space="0" w:color="auto"/>
            </w:tcBorders>
          </w:tcPr>
          <w:p w:rsidR="00683DE1" w:rsidRPr="00377347" w:rsidRDefault="00683DE1">
            <w:pPr>
              <w:pStyle w:val="DokumentRubrik"/>
              <w:rPr>
                <w:noProof w:val="0"/>
              </w:rPr>
            </w:pPr>
            <w:bookmarkStart w:id="1" w:name="Huvudrubrik"/>
            <w:bookmarkEnd w:id="1"/>
            <w:r w:rsidRPr="00377347">
              <w:rPr>
                <w:noProof w:val="0"/>
              </w:rPr>
              <w:t>Administrationen av specialistkompetenskurser under läkarnas vidareutbildning</w:t>
            </w:r>
          </w:p>
        </w:tc>
        <w:tc>
          <w:tcPr>
            <w:tcW w:w="1418" w:type="dxa"/>
            <w:tcBorders>
              <w:bottom w:val="nil"/>
            </w:tcBorders>
          </w:tcPr>
          <w:p w:rsidR="00683DE1" w:rsidRPr="00377347" w:rsidRDefault="00683DE1"/>
        </w:tc>
      </w:tr>
      <w:tr w:rsidR="00000000" w:rsidRPr="00377347">
        <w:tblPrEx>
          <w:tblCellMar>
            <w:top w:w="0" w:type="dxa"/>
            <w:bottom w:w="0" w:type="dxa"/>
          </w:tblCellMar>
        </w:tblPrEx>
        <w:trPr>
          <w:cantSplit/>
          <w:trHeight w:hRule="exact" w:val="360"/>
        </w:trPr>
        <w:tc>
          <w:tcPr>
            <w:tcW w:w="3012" w:type="dxa"/>
          </w:tcPr>
          <w:p w:rsidR="00683DE1" w:rsidRPr="00377347" w:rsidRDefault="00683DE1"/>
        </w:tc>
        <w:tc>
          <w:tcPr>
            <w:tcW w:w="3012" w:type="dxa"/>
          </w:tcPr>
          <w:p w:rsidR="00683DE1" w:rsidRPr="00377347" w:rsidRDefault="00683DE1"/>
        </w:tc>
        <w:tc>
          <w:tcPr>
            <w:tcW w:w="1418" w:type="dxa"/>
          </w:tcPr>
          <w:p w:rsidR="00683DE1" w:rsidRPr="00377347" w:rsidRDefault="00683DE1"/>
        </w:tc>
      </w:tr>
    </w:tbl>
    <w:p w:rsidR="00683DE1" w:rsidRPr="00377347" w:rsidRDefault="00683DE1"/>
    <w:p w:rsidR="00683DE1" w:rsidRPr="00377347" w:rsidRDefault="00683DE1">
      <w:pPr>
        <w:pStyle w:val="Rubrik1"/>
        <w:spacing w:after="180"/>
        <w:rPr>
          <w:noProof w:val="0"/>
        </w:rPr>
      </w:pPr>
      <w:bookmarkStart w:id="2" w:name="_Toc8454584"/>
      <w:r w:rsidRPr="00377347">
        <w:rPr>
          <w:noProof w:val="0"/>
        </w:rPr>
        <w:t>Sammanfattning</w:t>
      </w:r>
      <w:bookmarkEnd w:id="2"/>
    </w:p>
    <w:p w:rsidR="00683DE1" w:rsidRPr="00377347" w:rsidRDefault="00683DE1">
      <w:bookmarkStart w:id="3" w:name="TextStart"/>
      <w:bookmarkEnd w:id="3"/>
      <w:r w:rsidRPr="00377347">
        <w:t>I betänkandet behandlas proposition 2001/02:163 Administrationen av spec</w:t>
      </w:r>
      <w:r w:rsidRPr="00377347">
        <w:t>i</w:t>
      </w:r>
      <w:r w:rsidRPr="00377347">
        <w:t xml:space="preserve">alistkompetenskurser under läkarnas vidareutbildning samt en motion som väckts med anledning av propositionen. </w:t>
      </w:r>
    </w:p>
    <w:p w:rsidR="00683DE1" w:rsidRPr="00377347" w:rsidRDefault="00683DE1">
      <w:pPr>
        <w:pStyle w:val="Normaltindrag"/>
      </w:pPr>
      <w:r w:rsidRPr="00377347">
        <w:t>Utskottet ställer sig bakom regeringens förslag att regeringen får överlä</w:t>
      </w:r>
      <w:r w:rsidRPr="00377347">
        <w:t>m</w:t>
      </w:r>
      <w:r w:rsidRPr="00377347">
        <w:t xml:space="preserve">na </w:t>
      </w:r>
      <w:r w:rsidRPr="00377347">
        <w:rPr>
          <w:snapToGrid w:val="0"/>
          <w:lang w:eastAsia="sv-SE"/>
        </w:rPr>
        <w:t>förvaltningsuppgiften att tillhandahålla och fördela specialistkompeten</w:t>
      </w:r>
      <w:r w:rsidRPr="00377347">
        <w:rPr>
          <w:snapToGrid w:val="0"/>
          <w:lang w:eastAsia="sv-SE"/>
        </w:rPr>
        <w:t>s</w:t>
      </w:r>
      <w:r w:rsidRPr="00377347">
        <w:rPr>
          <w:snapToGrid w:val="0"/>
          <w:lang w:eastAsia="sv-SE"/>
        </w:rPr>
        <w:t>kurser (SK-kurser) till Institutet för professionell utveckling av läkare i Sver</w:t>
      </w:r>
      <w:r w:rsidRPr="00377347">
        <w:rPr>
          <w:snapToGrid w:val="0"/>
          <w:lang w:eastAsia="sv-SE"/>
        </w:rPr>
        <w:t>i</w:t>
      </w:r>
      <w:r w:rsidRPr="00377347">
        <w:rPr>
          <w:snapToGrid w:val="0"/>
          <w:lang w:eastAsia="sv-SE"/>
        </w:rPr>
        <w:t xml:space="preserve">ge (IPULS). </w:t>
      </w:r>
      <w:r w:rsidRPr="00377347">
        <w:t xml:space="preserve">Den väckta motionen avstyrks. </w:t>
      </w:r>
    </w:p>
    <w:p w:rsidR="00683DE1" w:rsidRPr="00377347" w:rsidRDefault="00683DE1">
      <w:pPr>
        <w:pStyle w:val="Normaltindrag"/>
      </w:pPr>
      <w:r w:rsidRPr="00377347">
        <w:t>I betänkandet finns en reservation (v).</w:t>
      </w:r>
    </w:p>
    <w:p w:rsidR="00683DE1" w:rsidRPr="00377347" w:rsidRDefault="00683DE1">
      <w:pPr>
        <w:pStyle w:val="Normaltindrag"/>
        <w:sectPr w:rsidR="00000000" w:rsidRPr="003773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83DE1" w:rsidRPr="00377347" w:rsidRDefault="00683DE1">
      <w:pPr>
        <w:pStyle w:val="Rubrik1"/>
        <w:rPr>
          <w:noProof w:val="0"/>
        </w:rPr>
      </w:pPr>
      <w:bookmarkStart w:id="4" w:name="_Toc8454585"/>
      <w:r w:rsidRPr="00377347">
        <w:rPr>
          <w:noProof w:val="0"/>
        </w:rPr>
        <w:lastRenderedPageBreak/>
        <w:t>Innehållsförteckning</w:t>
      </w:r>
      <w:bookmarkEnd w:id="4"/>
    </w:p>
    <w:p w:rsidR="00683DE1" w:rsidRPr="00377347" w:rsidRDefault="00683DE1">
      <w:pPr>
        <w:pStyle w:val="Innehll1"/>
      </w:pPr>
      <w:r w:rsidRPr="00377347">
        <w:t>Sammanfattning</w:t>
      </w:r>
      <w:r w:rsidRPr="00377347">
        <w:tab/>
        <w:t>1</w:t>
      </w:r>
    </w:p>
    <w:p w:rsidR="00683DE1" w:rsidRPr="00377347" w:rsidRDefault="00683DE1">
      <w:pPr>
        <w:pStyle w:val="Innehll1"/>
      </w:pPr>
      <w:r w:rsidRPr="00377347">
        <w:t>Innehållsförteckning</w:t>
      </w:r>
      <w:r w:rsidRPr="00377347">
        <w:tab/>
        <w:t>2</w:t>
      </w:r>
    </w:p>
    <w:p w:rsidR="00683DE1" w:rsidRPr="00377347" w:rsidRDefault="00683DE1">
      <w:pPr>
        <w:pStyle w:val="Innehll1"/>
      </w:pPr>
      <w:r w:rsidRPr="00377347">
        <w:t>Utskottets förslag till riksdagsbeslut</w:t>
      </w:r>
      <w:r w:rsidRPr="00377347">
        <w:tab/>
        <w:t>3</w:t>
      </w:r>
    </w:p>
    <w:p w:rsidR="00683DE1" w:rsidRPr="00377347" w:rsidRDefault="00683DE1">
      <w:pPr>
        <w:pStyle w:val="Innehll1"/>
      </w:pPr>
      <w:r w:rsidRPr="00377347">
        <w:t>Redogörelse för ärendet</w:t>
      </w:r>
      <w:r w:rsidRPr="00377347">
        <w:tab/>
        <w:t>4</w:t>
      </w:r>
    </w:p>
    <w:p w:rsidR="00683DE1" w:rsidRPr="00377347" w:rsidRDefault="00683DE1">
      <w:pPr>
        <w:pStyle w:val="Innehll2"/>
      </w:pPr>
      <w:r w:rsidRPr="00377347">
        <w:t>Propositionens huvudsakliga innehåll</w:t>
      </w:r>
      <w:r w:rsidRPr="00377347">
        <w:tab/>
        <w:t>4</w:t>
      </w:r>
    </w:p>
    <w:p w:rsidR="00683DE1" w:rsidRPr="00377347" w:rsidRDefault="00683DE1">
      <w:pPr>
        <w:pStyle w:val="Innehll1"/>
      </w:pPr>
      <w:r w:rsidRPr="00377347">
        <w:t>Utskottets överväganden</w:t>
      </w:r>
      <w:r w:rsidRPr="00377347">
        <w:tab/>
        <w:t>5</w:t>
      </w:r>
    </w:p>
    <w:p w:rsidR="00683DE1" w:rsidRPr="00377347" w:rsidRDefault="00683DE1">
      <w:pPr>
        <w:pStyle w:val="Innehll3"/>
      </w:pPr>
      <w:r w:rsidRPr="00377347">
        <w:t>Propositionen</w:t>
      </w:r>
      <w:r w:rsidRPr="00377347">
        <w:tab/>
        <w:t>5</w:t>
      </w:r>
    </w:p>
    <w:p w:rsidR="00683DE1" w:rsidRPr="00377347" w:rsidRDefault="00683DE1">
      <w:pPr>
        <w:pStyle w:val="Innehll3"/>
      </w:pPr>
      <w:r w:rsidRPr="00377347">
        <w:t>Motion</w:t>
      </w:r>
      <w:r w:rsidRPr="00377347">
        <w:tab/>
        <w:t>6</w:t>
      </w:r>
    </w:p>
    <w:p w:rsidR="00683DE1" w:rsidRPr="00377347" w:rsidRDefault="00683DE1">
      <w:pPr>
        <w:pStyle w:val="Innehll3"/>
      </w:pPr>
      <w:r w:rsidRPr="00377347">
        <w:t>Utskottets ställningstagande</w:t>
      </w:r>
      <w:r w:rsidRPr="00377347">
        <w:tab/>
        <w:t>6</w:t>
      </w:r>
    </w:p>
    <w:p w:rsidR="00683DE1" w:rsidRPr="00377347" w:rsidRDefault="00683DE1">
      <w:pPr>
        <w:pStyle w:val="Innehll1"/>
      </w:pPr>
      <w:r w:rsidRPr="00377347">
        <w:t>Reservation</w:t>
      </w:r>
      <w:r w:rsidRPr="00377347">
        <w:tab/>
      </w:r>
      <w:bookmarkStart w:id="5" w:name="_Hlt9139170"/>
      <w:r w:rsidRPr="00377347">
        <w:t>7</w:t>
      </w:r>
      <w:bookmarkEnd w:id="5"/>
    </w:p>
    <w:p w:rsidR="00683DE1" w:rsidRPr="00377347" w:rsidRDefault="00683DE1">
      <w:pPr>
        <w:pStyle w:val="Innehll1"/>
      </w:pPr>
      <w:r w:rsidRPr="00377347">
        <w:t>Bilagor</w:t>
      </w:r>
    </w:p>
    <w:p w:rsidR="00683DE1" w:rsidRPr="00377347" w:rsidRDefault="00683DE1">
      <w:pPr>
        <w:pStyle w:val="Innehll1"/>
      </w:pPr>
      <w:r w:rsidRPr="00377347">
        <w:t>1. Förteckning över behandlade förslag</w:t>
      </w:r>
      <w:r w:rsidRPr="00377347">
        <w:tab/>
        <w:t>8</w:t>
      </w:r>
    </w:p>
    <w:p w:rsidR="00683DE1" w:rsidRPr="00377347" w:rsidRDefault="00683DE1">
      <w:pPr>
        <w:pStyle w:val="Innehll2"/>
      </w:pPr>
      <w:r w:rsidRPr="00377347">
        <w:t>Propositionen</w:t>
      </w:r>
      <w:r w:rsidRPr="00377347">
        <w:tab/>
        <w:t>8</w:t>
      </w:r>
    </w:p>
    <w:p w:rsidR="00683DE1" w:rsidRPr="00377347" w:rsidRDefault="00683DE1">
      <w:pPr>
        <w:pStyle w:val="Innehll2"/>
      </w:pPr>
      <w:r w:rsidRPr="00377347">
        <w:t>Följdmotion</w:t>
      </w:r>
      <w:r w:rsidRPr="00377347">
        <w:tab/>
        <w:t>8</w:t>
      </w:r>
    </w:p>
    <w:p w:rsidR="00683DE1" w:rsidRPr="00377347" w:rsidRDefault="00683DE1">
      <w:pPr>
        <w:pStyle w:val="Innehll1"/>
      </w:pPr>
      <w:r w:rsidRPr="00377347">
        <w:t>2. Regeringens lagförslag</w:t>
      </w:r>
      <w:r w:rsidRPr="00377347">
        <w:tab/>
        <w:t>9</w:t>
      </w:r>
    </w:p>
    <w:p w:rsidR="00683DE1" w:rsidRPr="00377347" w:rsidRDefault="00683DE1">
      <w:pPr>
        <w:pStyle w:val="Innehll2"/>
      </w:pPr>
      <w:r w:rsidRPr="00377347">
        <w:t>Förslag till lag om ändring i lagen (1998:531) om yrkesverksamhet på hälso- och sjukvårdens område</w:t>
      </w:r>
      <w:r w:rsidRPr="00377347">
        <w:tab/>
        <w:t>9</w:t>
      </w:r>
    </w:p>
    <w:p w:rsidR="00683DE1" w:rsidRPr="00377347" w:rsidRDefault="00683DE1">
      <w:pPr>
        <w:pStyle w:val="Innehll2"/>
      </w:pPr>
      <w:r w:rsidRPr="00377347">
        <w:t>Förslag till lag om ändring i sekretesslagen (1980:100)</w:t>
      </w:r>
      <w:r w:rsidRPr="00377347">
        <w:tab/>
        <w:t>10</w:t>
      </w:r>
    </w:p>
    <w:p w:rsidR="00683DE1" w:rsidRPr="00377347" w:rsidRDefault="00683DE1"/>
    <w:p w:rsidR="00683DE1" w:rsidRPr="00377347" w:rsidRDefault="00683DE1">
      <w:pPr>
        <w:pStyle w:val="Normaltindrag"/>
        <w:sectPr w:rsidR="00000000" w:rsidRPr="0037734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83DE1" w:rsidRPr="00377347" w:rsidRDefault="00683DE1">
      <w:pPr>
        <w:pStyle w:val="Rubrik1"/>
        <w:rPr>
          <w:noProof w:val="0"/>
        </w:rPr>
      </w:pPr>
      <w:bookmarkStart w:id="6" w:name="_Toc8454586"/>
      <w:r w:rsidRPr="00377347">
        <w:rPr>
          <w:noProof w:val="0"/>
        </w:rPr>
        <w:t>Utskottets förslag till riksdagsbeslut</w:t>
      </w:r>
      <w:bookmarkEnd w:id="6"/>
    </w:p>
    <w:p w:rsidR="00683DE1" w:rsidRPr="00377347" w:rsidRDefault="00683DE1">
      <w:pPr>
        <w:pStyle w:val="Frslagspunkt"/>
        <w:ind w:firstLine="0"/>
        <w:rPr>
          <w:noProof w:val="0"/>
        </w:rPr>
      </w:pPr>
      <w:r w:rsidRPr="00377347">
        <w:rPr>
          <w:noProof w:val="0"/>
        </w:rPr>
        <w:t>Administrationen av specialistkompetenskurser under läkarnas vidareutbildning</w:t>
      </w:r>
    </w:p>
    <w:p w:rsidR="00683DE1" w:rsidRPr="00377347" w:rsidRDefault="00683DE1">
      <w:pPr>
        <w:pStyle w:val="Frslagstext"/>
      </w:pPr>
      <w:r w:rsidRPr="00377347">
        <w:t xml:space="preserve">Riksdagen antar regeringens förslag till lag om ändring i </w:t>
      </w:r>
    </w:p>
    <w:p w:rsidR="00683DE1" w:rsidRPr="00377347" w:rsidRDefault="00683DE1">
      <w:pPr>
        <w:pStyle w:val="Frslagstext"/>
        <w:numPr>
          <w:ilvl w:val="0"/>
          <w:numId w:val="3"/>
        </w:numPr>
      </w:pPr>
      <w:r w:rsidRPr="00377347">
        <w:t>lagen (1998:531) om yrkesverksamhet på hälso- och sjukvårdens område,</w:t>
      </w:r>
    </w:p>
    <w:p w:rsidR="00683DE1" w:rsidRPr="00377347" w:rsidRDefault="00683DE1">
      <w:pPr>
        <w:pStyle w:val="Frslagstext"/>
        <w:numPr>
          <w:ilvl w:val="0"/>
          <w:numId w:val="3"/>
        </w:numPr>
      </w:pPr>
      <w:r w:rsidRPr="00377347">
        <w:t xml:space="preserve">sekretesslagen (1980:100).       </w:t>
      </w:r>
    </w:p>
    <w:p w:rsidR="00683DE1" w:rsidRPr="00377347" w:rsidRDefault="00683DE1">
      <w:pPr>
        <w:pStyle w:val="Frslagstext"/>
      </w:pPr>
      <w:bookmarkStart w:id="7" w:name="Nästa_Hpunkt"/>
      <w:bookmarkEnd w:id="7"/>
      <w:r w:rsidRPr="00377347">
        <w:t>Riksdagen avslår därmed motion So47.</w:t>
      </w:r>
    </w:p>
    <w:p w:rsidR="00683DE1" w:rsidRPr="00377347" w:rsidRDefault="00683DE1">
      <w:pPr>
        <w:pStyle w:val="Reservationshnvisning"/>
      </w:pPr>
      <w:r w:rsidRPr="00377347">
        <w:t>Reservation (v)</w:t>
      </w:r>
      <w:bookmarkStart w:id="8" w:name="RESPARTI001"/>
      <w:bookmarkEnd w:id="8"/>
    </w:p>
    <w:p w:rsidR="00683DE1" w:rsidRPr="00377347" w:rsidRDefault="00683DE1">
      <w:pPr>
        <w:pStyle w:val="Normaltindrag"/>
      </w:pPr>
    </w:p>
    <w:p w:rsidR="00683DE1" w:rsidRPr="00377347" w:rsidRDefault="00683DE1">
      <w:pPr>
        <w:pStyle w:val="Normaltindrag"/>
      </w:pPr>
    </w:p>
    <w:p w:rsidR="00683DE1" w:rsidRPr="00377347" w:rsidRDefault="00683DE1">
      <w:pPr>
        <w:pStyle w:val="Normaltindrag"/>
      </w:pPr>
    </w:p>
    <w:p w:rsidR="00683DE1" w:rsidRPr="00377347" w:rsidRDefault="00683DE1">
      <w:pPr>
        <w:pStyle w:val="Utskriftsdatum"/>
      </w:pPr>
      <w:r w:rsidRPr="00377347">
        <w:t>Stockholm den 14 maj 2002</w:t>
      </w:r>
    </w:p>
    <w:p w:rsidR="00683DE1" w:rsidRPr="00377347" w:rsidRDefault="00683DE1">
      <w:r w:rsidRPr="00377347">
        <w:t>På socialutskottets vägnar</w:t>
      </w:r>
    </w:p>
    <w:p w:rsidR="00683DE1" w:rsidRPr="00377347" w:rsidRDefault="00683DE1">
      <w:pPr>
        <w:pStyle w:val="Ordfranden"/>
        <w:rPr>
          <w:noProof w:val="0"/>
        </w:rPr>
      </w:pPr>
      <w:bookmarkStart w:id="9" w:name="Ordförande"/>
      <w:bookmarkEnd w:id="9"/>
      <w:r w:rsidRPr="00377347">
        <w:rPr>
          <w:noProof w:val="0"/>
        </w:rPr>
        <w:t xml:space="preserve">Susanne Eberstein </w:t>
      </w:r>
    </w:p>
    <w:p w:rsidR="00683DE1" w:rsidRPr="00377347" w:rsidRDefault="00683DE1">
      <w:pPr>
        <w:pStyle w:val="Deltagare"/>
        <w:rPr>
          <w:noProof w:val="0"/>
        </w:rPr>
      </w:pPr>
      <w:bookmarkStart w:id="10" w:name="Deltagare"/>
      <w:bookmarkEnd w:id="10"/>
      <w:r w:rsidRPr="00377347">
        <w:rPr>
          <w:noProof w:val="0"/>
        </w:rPr>
        <w:t>Följande ledamöter har deltagit i beslutet: Susanne Eberstein (s), Margareta Israelsson (s), Conny Öhman (s), Chatrine Pålsson (kd), Leif Carlson (m), Hans Hjortzberg-Nordlund (m), Elisebeht Markström (s), Catherine Persson (s), Rolf Olsson (v), Lars Gustafsson (kd), Cristina Husmark Pehrsson (m), Kenneth Johansson (c), Kerstin Heinemann (fp), Lars Elinderson (m), Kent Härstedt (s) och Lena Olsson (v).</w:t>
      </w:r>
    </w:p>
    <w:p w:rsidR="00683DE1" w:rsidRPr="00377347" w:rsidRDefault="00683DE1">
      <w:pPr>
        <w:pStyle w:val="Normaltindrag"/>
      </w:pPr>
    </w:p>
    <w:p w:rsidR="00683DE1" w:rsidRPr="00377347" w:rsidRDefault="00683DE1">
      <w:pPr>
        <w:pStyle w:val="Normaltindrag"/>
        <w:sectPr w:rsidR="00000000" w:rsidRPr="0037734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83DE1" w:rsidRPr="00377347" w:rsidRDefault="00683DE1">
      <w:pPr>
        <w:pStyle w:val="Rubrik1"/>
        <w:rPr>
          <w:noProof w:val="0"/>
        </w:rPr>
      </w:pPr>
      <w:bookmarkStart w:id="11" w:name="_Toc8454587"/>
      <w:r w:rsidRPr="00377347">
        <w:rPr>
          <w:noProof w:val="0"/>
        </w:rPr>
        <w:t>Redogörelse för ärendet</w:t>
      </w:r>
      <w:bookmarkEnd w:id="11"/>
    </w:p>
    <w:p w:rsidR="00683DE1" w:rsidRPr="00377347" w:rsidRDefault="00683DE1">
      <w:pPr>
        <w:pStyle w:val="Rubrik2"/>
        <w:spacing w:before="0"/>
      </w:pPr>
      <w:bookmarkStart w:id="12" w:name="_Toc8454588"/>
      <w:r w:rsidRPr="00377347">
        <w:t>Propositionens huvudsakliga innehåll</w:t>
      </w:r>
      <w:bookmarkEnd w:id="12"/>
    </w:p>
    <w:p w:rsidR="00683DE1" w:rsidRPr="00377347" w:rsidRDefault="00683DE1">
      <w:r w:rsidRPr="00377347">
        <w:rPr>
          <w:snapToGrid w:val="0"/>
          <w:lang w:eastAsia="sv-SE"/>
        </w:rPr>
        <w:t>I propositionen föreslås att förvaltningsuppgiften att tillhandahålla och fördela specialistkompetenskurser (SK-kurser) får av regeringen överlämnas till Institutet för professionell utveckling av läkare i Sver</w:t>
      </w:r>
      <w:r w:rsidRPr="00377347">
        <w:rPr>
          <w:snapToGrid w:val="0"/>
          <w:lang w:eastAsia="sv-SE"/>
        </w:rPr>
        <w:t>i</w:t>
      </w:r>
      <w:r w:rsidRPr="00377347">
        <w:rPr>
          <w:snapToGrid w:val="0"/>
          <w:lang w:eastAsia="sv-SE"/>
        </w:rPr>
        <w:t>ge (IPULS).</w:t>
      </w:r>
    </w:p>
    <w:p w:rsidR="00683DE1" w:rsidRPr="00377347" w:rsidRDefault="00683DE1"/>
    <w:p w:rsidR="00683DE1" w:rsidRPr="00377347" w:rsidRDefault="00683DE1"/>
    <w:p w:rsidR="00683DE1" w:rsidRPr="00377347" w:rsidRDefault="00683DE1">
      <w:pPr>
        <w:pStyle w:val="Normaltindrag"/>
        <w:sectPr w:rsidR="00000000" w:rsidRPr="0037734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83DE1" w:rsidRPr="00377347" w:rsidRDefault="00683DE1">
      <w:pPr>
        <w:pStyle w:val="Rubrik1"/>
        <w:rPr>
          <w:noProof w:val="0"/>
        </w:rPr>
      </w:pPr>
      <w:bookmarkStart w:id="13" w:name="_Toc8454589"/>
      <w:r w:rsidRPr="00377347">
        <w:rPr>
          <w:noProof w:val="0"/>
        </w:rPr>
        <w:t>Utskottets överväganden</w:t>
      </w:r>
      <w:bookmarkEnd w:id="13"/>
    </w:p>
    <w:p w:rsidR="00683DE1" w:rsidRPr="00377347" w:rsidRDefault="00683DE1">
      <w:pPr>
        <w:pStyle w:val="Rubrik3"/>
        <w:spacing w:before="0"/>
        <w:rPr>
          <w:noProof w:val="0"/>
        </w:rPr>
      </w:pPr>
      <w:bookmarkStart w:id="14" w:name="_Toc8454590"/>
      <w:r w:rsidRPr="00377347">
        <w:rPr>
          <w:noProof w:val="0"/>
        </w:rPr>
        <w:t>Propositionen</w:t>
      </w:r>
      <w:bookmarkEnd w:id="14"/>
    </w:p>
    <w:p w:rsidR="00683DE1" w:rsidRPr="00377347" w:rsidRDefault="00683DE1">
      <w:pPr>
        <w:rPr>
          <w:snapToGrid w:val="0"/>
          <w:lang w:eastAsia="sv-SE"/>
        </w:rPr>
      </w:pPr>
      <w:r w:rsidRPr="00377347">
        <w:rPr>
          <w:snapToGrid w:val="0"/>
          <w:lang w:eastAsia="sv-SE"/>
        </w:rPr>
        <w:t>Regeringen föreslår att förvaltningsuppgiften att tillhandahålla och fördela specialistkompetenskurser (SK-kurser) får av regeringen överlämnas till Institutet för professionell utveckling av läkare i Sverige (IPULS). IPULS är en ideell förening, som bildades av Landstingsförbundet, Sveriges läkarfö</w:t>
      </w:r>
      <w:r w:rsidRPr="00377347">
        <w:rPr>
          <w:snapToGrid w:val="0"/>
          <w:lang w:eastAsia="sv-SE"/>
        </w:rPr>
        <w:t>r</w:t>
      </w:r>
      <w:r w:rsidRPr="00377347">
        <w:rPr>
          <w:snapToGrid w:val="0"/>
          <w:lang w:eastAsia="sv-SE"/>
        </w:rPr>
        <w:t>bund och Svenska Läkaresällskapet i juni 2001. Institutet har till ändamål att främja läkares professionella utveckling och att i dialog med utbildningspr</w:t>
      </w:r>
      <w:r w:rsidRPr="00377347">
        <w:rPr>
          <w:snapToGrid w:val="0"/>
          <w:lang w:eastAsia="sv-SE"/>
        </w:rPr>
        <w:t>o</w:t>
      </w:r>
      <w:r w:rsidRPr="00377347">
        <w:rPr>
          <w:snapToGrid w:val="0"/>
          <w:lang w:eastAsia="sv-SE"/>
        </w:rPr>
        <w:t xml:space="preserve">ducenterna verka för en fortbildning som styrs av användarnas behov. </w:t>
      </w:r>
    </w:p>
    <w:p w:rsidR="00683DE1" w:rsidRPr="00377347" w:rsidRDefault="00683DE1">
      <w:pPr>
        <w:pStyle w:val="Normaltindrag"/>
      </w:pPr>
      <w:r w:rsidRPr="00377347">
        <w:t>Regeringen anser att övervägande skäl talar för att bestämmelserna om handlingsoffentlighet och sekretess bör göras tillämpliga på institutet i de delar som rör tillhandahållande och fördelning av SK-kursplatser för läkare under vidareutbildning och som finansieras av staten. Detta ske</w:t>
      </w:r>
      <w:r w:rsidRPr="00377347">
        <w:t xml:space="preserve">r genom att institutet förs in i bilagan till sekretesslagen (1980:100). </w:t>
      </w:r>
    </w:p>
    <w:p w:rsidR="00683DE1" w:rsidRPr="00377347" w:rsidRDefault="00683DE1">
      <w:pPr>
        <w:pStyle w:val="Normaltindrag"/>
        <w:rPr>
          <w:snapToGrid w:val="0"/>
          <w:lang w:eastAsia="sv-SE"/>
        </w:rPr>
      </w:pPr>
      <w:r w:rsidRPr="00377347">
        <w:rPr>
          <w:snapToGrid w:val="0"/>
          <w:lang w:eastAsia="sv-SE"/>
        </w:rPr>
        <w:t>En av de avgörande fördelarna med att överlåta ansvaret för administrati</w:t>
      </w:r>
      <w:r w:rsidRPr="00377347">
        <w:rPr>
          <w:snapToGrid w:val="0"/>
          <w:lang w:eastAsia="sv-SE"/>
        </w:rPr>
        <w:t>o</w:t>
      </w:r>
      <w:r w:rsidRPr="00377347">
        <w:rPr>
          <w:snapToGrid w:val="0"/>
          <w:lang w:eastAsia="sv-SE"/>
        </w:rPr>
        <w:t>nen av SK-kurserna till IPULS är enligt regeringen att institutets verksamhet då kommer att omfatta både fort- och vidareutbildningsinsatser. Denna öve</w:t>
      </w:r>
      <w:r w:rsidRPr="00377347">
        <w:rPr>
          <w:snapToGrid w:val="0"/>
          <w:lang w:eastAsia="sv-SE"/>
        </w:rPr>
        <w:t>r</w:t>
      </w:r>
      <w:r w:rsidRPr="00377347">
        <w:rPr>
          <w:snapToGrid w:val="0"/>
          <w:lang w:eastAsia="sv-SE"/>
        </w:rPr>
        <w:t>blick av det totala kursutbudet kan bidra till en ökad flexibilitet och ett bättre resursutnyttjande. Inom ramen för IPULS verksamhet kommer det att tillha</w:t>
      </w:r>
      <w:r w:rsidRPr="00377347">
        <w:rPr>
          <w:snapToGrid w:val="0"/>
          <w:lang w:eastAsia="sv-SE"/>
        </w:rPr>
        <w:t>n</w:t>
      </w:r>
      <w:r w:rsidRPr="00377347">
        <w:rPr>
          <w:snapToGrid w:val="0"/>
          <w:lang w:eastAsia="sv-SE"/>
        </w:rPr>
        <w:t>dahållas och spridas information om alla de kurser som riktar sig till läkare, såväl läkare under vidareutbildning som färdiga specialister. Institutet ko</w:t>
      </w:r>
      <w:r w:rsidRPr="00377347">
        <w:rPr>
          <w:snapToGrid w:val="0"/>
          <w:lang w:eastAsia="sv-SE"/>
        </w:rPr>
        <w:t>m</w:t>
      </w:r>
      <w:r w:rsidRPr="00377347">
        <w:rPr>
          <w:snapToGrid w:val="0"/>
          <w:lang w:eastAsia="sv-SE"/>
        </w:rPr>
        <w:t>mer även att arbeta med att finna effektiva meto</w:t>
      </w:r>
      <w:r w:rsidRPr="00377347">
        <w:rPr>
          <w:snapToGrid w:val="0"/>
          <w:lang w:eastAsia="sv-SE"/>
        </w:rPr>
        <w:t>der för att nå ut med fort- och vidareutbildningsinsatser. En annan viktig fråga för institutet uppges vara att hitta standarder för att kvalitetssäkra de kurser som ges.</w:t>
      </w:r>
    </w:p>
    <w:p w:rsidR="00683DE1" w:rsidRPr="00377347" w:rsidRDefault="00683DE1">
      <w:pPr>
        <w:pStyle w:val="Normaltindrag"/>
        <w:rPr>
          <w:snapToGrid w:val="0"/>
          <w:lang w:eastAsia="sv-SE"/>
        </w:rPr>
      </w:pPr>
      <w:r w:rsidRPr="00377347">
        <w:rPr>
          <w:snapToGrid w:val="0"/>
          <w:lang w:eastAsia="sv-SE"/>
        </w:rPr>
        <w:t>Mot denna bakgrund finner regeringen att IPULS har goda förutsättningar att administrera och utveckla SK-kurserna. Regeringen vill här dock betona att ett överlämnande av administrationen av kursverksamheten till en priva</w:t>
      </w:r>
      <w:r w:rsidRPr="00377347">
        <w:rPr>
          <w:snapToGrid w:val="0"/>
          <w:lang w:eastAsia="sv-SE"/>
        </w:rPr>
        <w:t>t</w:t>
      </w:r>
      <w:r w:rsidRPr="00377347">
        <w:rPr>
          <w:snapToGrid w:val="0"/>
          <w:lang w:eastAsia="sv-SE"/>
        </w:rPr>
        <w:t>rättslig organisation inte får innebära att statens ansvar för läkarnas vidareu</w:t>
      </w:r>
      <w:r w:rsidRPr="00377347">
        <w:rPr>
          <w:snapToGrid w:val="0"/>
          <w:lang w:eastAsia="sv-SE"/>
        </w:rPr>
        <w:t>t</w:t>
      </w:r>
      <w:r w:rsidRPr="00377347">
        <w:rPr>
          <w:snapToGrid w:val="0"/>
          <w:lang w:eastAsia="sv-SE"/>
        </w:rPr>
        <w:t xml:space="preserve">bildning upphör eller försvagas. Staten måste tillförsäkra sig garantier så att man på ett betryggande och lämpligt sätt kan medverka och ha insyn i den nya organisationen. Detta bör bl.a. ske genom att staten utser en ledamot i institutets styrelse. </w:t>
      </w:r>
    </w:p>
    <w:p w:rsidR="00683DE1" w:rsidRPr="00377347" w:rsidRDefault="00683DE1">
      <w:pPr>
        <w:pStyle w:val="Normaltindrag"/>
        <w:rPr>
          <w:snapToGrid w:val="0"/>
          <w:lang w:eastAsia="sv-SE"/>
        </w:rPr>
      </w:pPr>
      <w:r w:rsidRPr="00377347">
        <w:rPr>
          <w:snapToGrid w:val="0"/>
          <w:lang w:eastAsia="sv-SE"/>
        </w:rPr>
        <w:t>Regeringen finner det angeläget att säkerställa statens intresse av att de l</w:t>
      </w:r>
      <w:r w:rsidRPr="00377347">
        <w:rPr>
          <w:snapToGrid w:val="0"/>
          <w:lang w:eastAsia="sv-SE"/>
        </w:rPr>
        <w:t>ä</w:t>
      </w:r>
      <w:r w:rsidRPr="00377347">
        <w:rPr>
          <w:snapToGrid w:val="0"/>
          <w:lang w:eastAsia="sv-SE"/>
        </w:rPr>
        <w:t>kare som vidareutbildas får en hög och adekvat kompetens för den hälso- och sjukvård som bedrivs och kommer att bedrivas i framtiden. Utrymme måste därför skapas och beredskap finnas för att genomföra kurser med allmän inriktning för läkare under vidareutbildning i ämnen och tekniker som u</w:t>
      </w:r>
      <w:r w:rsidRPr="00377347">
        <w:rPr>
          <w:snapToGrid w:val="0"/>
          <w:lang w:eastAsia="sv-SE"/>
        </w:rPr>
        <w:t>t</w:t>
      </w:r>
      <w:r w:rsidRPr="00377347">
        <w:rPr>
          <w:snapToGrid w:val="0"/>
          <w:lang w:eastAsia="sv-SE"/>
        </w:rPr>
        <w:t>vecklingen inom vården eller sjukvårdspolitiska ställningstaganden gör akt</w:t>
      </w:r>
      <w:r w:rsidRPr="00377347">
        <w:rPr>
          <w:snapToGrid w:val="0"/>
          <w:lang w:eastAsia="sv-SE"/>
        </w:rPr>
        <w:t>u</w:t>
      </w:r>
      <w:r w:rsidRPr="00377347">
        <w:rPr>
          <w:snapToGrid w:val="0"/>
          <w:lang w:eastAsia="sv-SE"/>
        </w:rPr>
        <w:t>ella och angelägna att sprida kunskap om.</w:t>
      </w:r>
    </w:p>
    <w:p w:rsidR="00683DE1" w:rsidRPr="00377347" w:rsidRDefault="00683DE1">
      <w:pPr>
        <w:pStyle w:val="Rubrik3"/>
        <w:rPr>
          <w:noProof w:val="0"/>
        </w:rPr>
      </w:pPr>
      <w:bookmarkStart w:id="15" w:name="_Toc8454591"/>
      <w:r w:rsidRPr="00377347">
        <w:rPr>
          <w:noProof w:val="0"/>
        </w:rPr>
        <w:t>Motion</w:t>
      </w:r>
      <w:bookmarkEnd w:id="15"/>
    </w:p>
    <w:p w:rsidR="00683DE1" w:rsidRPr="00377347" w:rsidRDefault="00683DE1">
      <w:r w:rsidRPr="00377347">
        <w:t xml:space="preserve">I </w:t>
      </w:r>
      <w:r w:rsidRPr="00377347">
        <w:rPr>
          <w:i/>
        </w:rPr>
        <w:t xml:space="preserve">motion So47 av Rolf Olsson m.fl. (v) </w:t>
      </w:r>
      <w:r w:rsidRPr="00377347">
        <w:t>begärs ett tillkännagivande om priorit</w:t>
      </w:r>
      <w:r w:rsidRPr="00377347">
        <w:t>e</w:t>
      </w:r>
      <w:r w:rsidRPr="00377347">
        <w:t xml:space="preserve">ring och inriktning i samband med administrationen av SK-kurser för läkare. Motionärerna anför att de ställer sig bakom regeringens förslag om att </w:t>
      </w:r>
      <w:r w:rsidRPr="00377347">
        <w:rPr>
          <w:snapToGrid w:val="0"/>
          <w:lang w:eastAsia="sv-SE"/>
        </w:rPr>
        <w:t>Inst</w:t>
      </w:r>
      <w:r w:rsidRPr="00377347">
        <w:rPr>
          <w:snapToGrid w:val="0"/>
          <w:lang w:eastAsia="sv-SE"/>
        </w:rPr>
        <w:t>i</w:t>
      </w:r>
      <w:r w:rsidRPr="00377347">
        <w:rPr>
          <w:snapToGrid w:val="0"/>
          <w:lang w:eastAsia="sv-SE"/>
        </w:rPr>
        <w:t>tutet för professionell utveckling av läkare i Sverige (IPULS) skall överta ansvaret för administreringen av SK-</w:t>
      </w:r>
      <w:r w:rsidRPr="00377347">
        <w:t>kurser för läkare. Motionärerna vill dock betona betydelsen av att områden som har brist på specialister även fortsät</w:t>
      </w:r>
      <w:r w:rsidRPr="00377347">
        <w:t>t</w:t>
      </w:r>
      <w:r w:rsidRPr="00377347">
        <w:t>ningsvis prioriteras och stimuleras. Det gäller område</w:t>
      </w:r>
      <w:r w:rsidRPr="00377347">
        <w:t>n som exempelvis ps</w:t>
      </w:r>
      <w:r w:rsidRPr="00377347">
        <w:t>y</w:t>
      </w:r>
      <w:r w:rsidRPr="00377347">
        <w:t>kiatri, rättspsykiatri, geriatrik och reumatologi. Det bör även betonas att fol</w:t>
      </w:r>
      <w:r w:rsidRPr="00377347">
        <w:t>k</w:t>
      </w:r>
      <w:r w:rsidRPr="00377347">
        <w:t xml:space="preserve">hälsovetenskap är en viktig del av läkarnas generella kompetens och som med fördel bör ingå även i SK-kurserna. </w:t>
      </w:r>
    </w:p>
    <w:p w:rsidR="00683DE1" w:rsidRPr="00377347" w:rsidRDefault="00683DE1">
      <w:pPr>
        <w:pStyle w:val="Rubrik3"/>
        <w:rPr>
          <w:noProof w:val="0"/>
        </w:rPr>
      </w:pPr>
      <w:bookmarkStart w:id="16" w:name="_Toc8454592"/>
      <w:r w:rsidRPr="00377347">
        <w:rPr>
          <w:noProof w:val="0"/>
        </w:rPr>
        <w:t>Utskottets ställningstagande</w:t>
      </w:r>
      <w:bookmarkEnd w:id="16"/>
    </w:p>
    <w:p w:rsidR="00683DE1" w:rsidRPr="00377347" w:rsidRDefault="00683DE1">
      <w:pPr>
        <w:rPr>
          <w:snapToGrid w:val="0"/>
          <w:lang w:eastAsia="sv-SE"/>
        </w:rPr>
      </w:pPr>
      <w:r w:rsidRPr="00377347">
        <w:rPr>
          <w:snapToGrid w:val="0"/>
          <w:lang w:eastAsia="sv-SE"/>
        </w:rPr>
        <w:t>Utskottet ställer sig bakom regeringens förslag att ansvaret för att administr</w:t>
      </w:r>
      <w:r w:rsidRPr="00377347">
        <w:rPr>
          <w:snapToGrid w:val="0"/>
          <w:lang w:eastAsia="sv-SE"/>
        </w:rPr>
        <w:t>e</w:t>
      </w:r>
      <w:r w:rsidRPr="00377347">
        <w:rPr>
          <w:snapToGrid w:val="0"/>
          <w:lang w:eastAsia="sv-SE"/>
        </w:rPr>
        <w:t>ra de s.k. SK-kurserna bör överlämnas till Institutet för professionell utvec</w:t>
      </w:r>
      <w:r w:rsidRPr="00377347">
        <w:rPr>
          <w:snapToGrid w:val="0"/>
          <w:lang w:eastAsia="sv-SE"/>
        </w:rPr>
        <w:t>k</w:t>
      </w:r>
      <w:r w:rsidRPr="00377347">
        <w:rPr>
          <w:snapToGrid w:val="0"/>
          <w:lang w:eastAsia="sv-SE"/>
        </w:rPr>
        <w:t xml:space="preserve">ling av läkare i Sverige (IPULS). Även utskottet bedömer att ökad flexibilitet och ett bättre resursutnyttjande härigenom kan uppnås. </w:t>
      </w:r>
    </w:p>
    <w:p w:rsidR="00683DE1" w:rsidRPr="00377347" w:rsidRDefault="00683DE1">
      <w:pPr>
        <w:pStyle w:val="Normaltindrag"/>
        <w:rPr>
          <w:snapToGrid w:val="0"/>
          <w:lang w:eastAsia="sv-SE"/>
        </w:rPr>
      </w:pPr>
      <w:r w:rsidRPr="00377347">
        <w:t>Utskottet delar uppfattningen i motion So47 (v) att de områden som har brist på specialister även i fortsättningen bör stimuleras och prioriteras. Det är således som anförs i propositionen angeläget att statens intresse av att de läkare som vidareutbildas får en hög och adekvat kompetens för den h</w:t>
      </w:r>
      <w:r w:rsidRPr="00377347">
        <w:t xml:space="preserve">älso- och sjukvård som bedrivs och kommer att bedrivas i framtiden. Beredskap bör därför finnas för </w:t>
      </w:r>
      <w:r w:rsidRPr="00377347">
        <w:rPr>
          <w:snapToGrid w:val="0"/>
          <w:lang w:eastAsia="sv-SE"/>
        </w:rPr>
        <w:t>att genomföra kurser med allmän inriktning för läkare under vidareutbildning i ämnen och tekniker som utvecklingen inom vården eller sjukvårdspolitiska ställningstaganden gör aktuella och angelägna att sprida kunskap om. Motionen får anses tillgodosedd med det anförda.</w:t>
      </w:r>
    </w:p>
    <w:p w:rsidR="00683DE1" w:rsidRPr="00377347" w:rsidRDefault="00683DE1">
      <w:pPr>
        <w:pStyle w:val="Normaltindrag"/>
      </w:pPr>
      <w:r w:rsidRPr="00377347">
        <w:rPr>
          <w:snapToGrid w:val="0"/>
          <w:lang w:eastAsia="sv-SE"/>
        </w:rPr>
        <w:t>Utskottet tillstyrker förslagen till ändringar i dels lagen (1998:531) om y</w:t>
      </w:r>
      <w:r w:rsidRPr="00377347">
        <w:rPr>
          <w:snapToGrid w:val="0"/>
          <w:lang w:eastAsia="sv-SE"/>
        </w:rPr>
        <w:t>r</w:t>
      </w:r>
      <w:r w:rsidRPr="00377347">
        <w:rPr>
          <w:snapToGrid w:val="0"/>
          <w:lang w:eastAsia="sv-SE"/>
        </w:rPr>
        <w:t>kesverksamhet på hälso- och sjukvårdens område, dels sekretesslagen (1980:100).</w:t>
      </w:r>
    </w:p>
    <w:p w:rsidR="00683DE1" w:rsidRPr="00377347" w:rsidRDefault="00683DE1">
      <w:pPr>
        <w:pStyle w:val="Normaltindrag"/>
        <w:sectPr w:rsidR="00000000" w:rsidRPr="0037734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83DE1" w:rsidRPr="00377347" w:rsidRDefault="00683DE1">
      <w:pPr>
        <w:pStyle w:val="Rubrik1"/>
        <w:rPr>
          <w:noProof w:val="0"/>
        </w:rPr>
      </w:pPr>
      <w:bookmarkStart w:id="17" w:name="_Toc8454593"/>
      <w:r w:rsidRPr="00377347">
        <w:rPr>
          <w:noProof w:val="0"/>
        </w:rPr>
        <w:t>Reservation</w:t>
      </w:r>
      <w:bookmarkEnd w:id="17"/>
    </w:p>
    <w:p w:rsidR="00683DE1" w:rsidRPr="00377347" w:rsidRDefault="00683DE1">
      <w:r w:rsidRPr="00377347">
        <w:t xml:space="preserve">Utskottets förslag till riksdagsbeslut och ställningstaganden har föranlett följande reservationer. </w:t>
      </w:r>
    </w:p>
    <w:p w:rsidR="00683DE1" w:rsidRPr="00377347" w:rsidRDefault="00683DE1">
      <w:pPr>
        <w:pStyle w:val="Normaltindrag"/>
      </w:pPr>
    </w:p>
    <w:p w:rsidR="00683DE1" w:rsidRPr="00377347" w:rsidRDefault="00683DE1">
      <w:pPr>
        <w:pStyle w:val="Reservationspunkt"/>
        <w:ind w:left="0" w:firstLine="0"/>
        <w:rPr>
          <w:noProof w:val="0"/>
        </w:rPr>
      </w:pPr>
      <w:r w:rsidRPr="00377347">
        <w:rPr>
          <w:noProof w:val="0"/>
        </w:rPr>
        <w:t xml:space="preserve">Administrationen av specialistkompetenskurser under läkarnas vidareutbildning </w:t>
      </w:r>
    </w:p>
    <w:p w:rsidR="00683DE1" w:rsidRPr="00377347" w:rsidRDefault="00683DE1">
      <w:pPr>
        <w:pStyle w:val="Reservanter"/>
        <w:ind w:left="0"/>
      </w:pPr>
      <w:r w:rsidRPr="00377347">
        <w:t>av Rolf Olsson (v) och Lena Olsson (v).</w:t>
      </w:r>
    </w:p>
    <w:p w:rsidR="00683DE1" w:rsidRPr="00377347" w:rsidRDefault="00683DE1">
      <w:pPr>
        <w:pStyle w:val="R4"/>
      </w:pPr>
      <w:r w:rsidRPr="00377347">
        <w:t>Förslag till riksdagsbeslut</w:t>
      </w:r>
    </w:p>
    <w:p w:rsidR="00683DE1" w:rsidRPr="00377347" w:rsidRDefault="00683DE1">
      <w:r w:rsidRPr="00377347">
        <w:t>Vi anser att utskottets förslag borde ha följande lydelse:</w:t>
      </w:r>
    </w:p>
    <w:p w:rsidR="00683DE1" w:rsidRPr="00377347" w:rsidRDefault="00683DE1">
      <w:r w:rsidRPr="00377347">
        <w:t xml:space="preserve">Riksdagen </w:t>
      </w:r>
    </w:p>
    <w:p w:rsidR="00683DE1" w:rsidRPr="00377347" w:rsidRDefault="00683DE1">
      <w:r w:rsidRPr="00377347">
        <w:t>a) antar regeringens förslag till lag om ändring i lagen (1998:531) om yrke</w:t>
      </w:r>
      <w:r w:rsidRPr="00377347">
        <w:t>s</w:t>
      </w:r>
      <w:r w:rsidRPr="00377347">
        <w:t>verksamhet på hälso- och sjukvårdens område,</w:t>
      </w:r>
    </w:p>
    <w:p w:rsidR="00683DE1" w:rsidRPr="00377347" w:rsidRDefault="00683DE1">
      <w:r w:rsidRPr="00377347">
        <w:t>b) antar regeringens förslag till lag om ändring i sekretesslagen (1980:100),</w:t>
      </w:r>
    </w:p>
    <w:p w:rsidR="00683DE1" w:rsidRPr="00377347" w:rsidRDefault="00683DE1">
      <w:r w:rsidRPr="00377347">
        <w:t xml:space="preserve">c) tillkännager som sin mening vad som anförs i reservationen. Riksdagen   bifaller därmed motion 2001/02:So47. </w:t>
      </w:r>
    </w:p>
    <w:p w:rsidR="00683DE1" w:rsidRPr="00377347" w:rsidRDefault="00683DE1">
      <w:pPr>
        <w:pStyle w:val="R4"/>
      </w:pPr>
      <w:r w:rsidRPr="00377347">
        <w:t>Ställningstagande</w:t>
      </w:r>
    </w:p>
    <w:p w:rsidR="00683DE1" w:rsidRPr="00377347" w:rsidRDefault="00683DE1">
      <w:bookmarkStart w:id="18" w:name="Nästa_Reservation"/>
      <w:bookmarkEnd w:id="18"/>
      <w:r w:rsidRPr="00377347">
        <w:t>Vi ställer oss bakom regeringens förslag om att administreringen av speci</w:t>
      </w:r>
      <w:r w:rsidRPr="00377347">
        <w:t>a</w:t>
      </w:r>
      <w:r w:rsidRPr="00377347">
        <w:t>listkompetenskurser under läkarnas vidareutbildning får överlämnas till I</w:t>
      </w:r>
      <w:r w:rsidRPr="00377347">
        <w:t>n</w:t>
      </w:r>
      <w:r w:rsidRPr="00377347">
        <w:t>stitutet för professionell utveckling av läkare i Sverige (IPULS). Vi vill dock betona betydelsen av att områden som har brist på specialister även fortsät</w:t>
      </w:r>
      <w:r w:rsidRPr="00377347">
        <w:t>t</w:t>
      </w:r>
      <w:r w:rsidRPr="00377347">
        <w:t>ningsvis prioriteras och stimuleras. Det gäller områden som exempelvis ps</w:t>
      </w:r>
      <w:r w:rsidRPr="00377347">
        <w:t>y</w:t>
      </w:r>
      <w:r w:rsidRPr="00377347">
        <w:t>kiatri, rättspsykiatri, geriatrik och reumatologi. Det bör även betonas att fol</w:t>
      </w:r>
      <w:r w:rsidRPr="00377347">
        <w:t>k</w:t>
      </w:r>
      <w:r w:rsidRPr="00377347">
        <w:t>hälsovetenskap är en viktig del av läkarnas generella kompetens och med fördel bör ingå även i specialistkompetenskurserna. Vad</w:t>
      </w:r>
      <w:r w:rsidRPr="00377347">
        <w:t xml:space="preserve"> vi nu anfört bör riksdagen ge regeringen till känna. Vi föreslår att riksdagen bifaller motion So47 (v). </w:t>
      </w:r>
    </w:p>
    <w:p w:rsidR="00683DE1" w:rsidRPr="00377347" w:rsidRDefault="00683DE1"/>
    <w:p w:rsidR="00683DE1" w:rsidRPr="00377347" w:rsidRDefault="00683DE1">
      <w:pPr>
        <w:pStyle w:val="Normaltindrag"/>
      </w:pPr>
    </w:p>
    <w:p w:rsidR="00683DE1" w:rsidRPr="00377347" w:rsidRDefault="00683DE1">
      <w:pPr>
        <w:pStyle w:val="Normaltindrag"/>
        <w:sectPr w:rsidR="00000000" w:rsidRPr="0037734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83DE1" w:rsidRPr="00377347" w:rsidRDefault="00683DE1">
      <w:pPr>
        <w:pStyle w:val="Bilaga"/>
      </w:pPr>
      <w:bookmarkStart w:id="19" w:name="_Toc8454595"/>
      <w:r w:rsidRPr="00377347">
        <w:t>bilaga 1</w:t>
      </w:r>
    </w:p>
    <w:p w:rsidR="00683DE1" w:rsidRPr="00377347" w:rsidRDefault="00683DE1">
      <w:pPr>
        <w:pStyle w:val="Rubrik1"/>
        <w:spacing w:before="250"/>
        <w:rPr>
          <w:noProof w:val="0"/>
        </w:rPr>
      </w:pPr>
      <w:r w:rsidRPr="00377347">
        <w:rPr>
          <w:noProof w:val="0"/>
        </w:rPr>
        <w:t>Förteckning över behandlade förslag</w:t>
      </w:r>
      <w:bookmarkEnd w:id="19"/>
    </w:p>
    <w:p w:rsidR="00683DE1" w:rsidRPr="00377347" w:rsidRDefault="00683DE1">
      <w:pPr>
        <w:pStyle w:val="Rubrik2"/>
        <w:spacing w:before="0"/>
      </w:pPr>
      <w:bookmarkStart w:id="20" w:name="_Toc8454596"/>
      <w:r w:rsidRPr="00377347">
        <w:t>Propositionen</w:t>
      </w:r>
      <w:bookmarkEnd w:id="20"/>
    </w:p>
    <w:p w:rsidR="00683DE1" w:rsidRPr="00377347" w:rsidRDefault="00683DE1">
      <w:bookmarkStart w:id="21" w:name="RangeStart"/>
      <w:bookmarkEnd w:id="21"/>
      <w:r w:rsidRPr="00377347">
        <w:t>I proposition 2001/02:163 Administrationen av specialistkompetenskurser under läkarnas vidareutbildning har regeringen (Socialdepartementet) föresl</w:t>
      </w:r>
      <w:r w:rsidRPr="00377347">
        <w:t>a</w:t>
      </w:r>
      <w:r w:rsidRPr="00377347">
        <w:t>git att riksdagen antar regeringens förslag till</w:t>
      </w:r>
    </w:p>
    <w:p w:rsidR="00683DE1" w:rsidRPr="00377347" w:rsidRDefault="00683DE1">
      <w:r w:rsidRPr="00377347">
        <w:t>1. lag om ändring i lagen (1998:531) om yrkesverksamhet på hälso- och sju</w:t>
      </w:r>
      <w:r w:rsidRPr="00377347">
        <w:t>k</w:t>
      </w:r>
      <w:r w:rsidRPr="00377347">
        <w:t>vårdens område,</w:t>
      </w:r>
    </w:p>
    <w:p w:rsidR="00683DE1" w:rsidRPr="00377347" w:rsidRDefault="00683DE1">
      <w:pPr>
        <w:pStyle w:val="Yrkanden"/>
      </w:pPr>
      <w:r w:rsidRPr="00377347">
        <w:t xml:space="preserve">2. lag om ändring i sekretesslagen (1980:100).  </w:t>
      </w:r>
    </w:p>
    <w:p w:rsidR="00683DE1" w:rsidRPr="00377347" w:rsidRDefault="00683DE1">
      <w:pPr>
        <w:pStyle w:val="Rubrik2"/>
      </w:pPr>
      <w:bookmarkStart w:id="22" w:name="RangeEnd"/>
      <w:bookmarkStart w:id="23" w:name="_Toc8454597"/>
      <w:r w:rsidRPr="00377347">
        <w:t>F</w:t>
      </w:r>
      <w:bookmarkEnd w:id="22"/>
      <w:r w:rsidRPr="00377347">
        <w:t>öljdmotion</w:t>
      </w:r>
      <w:bookmarkEnd w:id="23"/>
    </w:p>
    <w:p w:rsidR="00683DE1" w:rsidRPr="00377347" w:rsidRDefault="00683DE1">
      <w:pPr>
        <w:pStyle w:val="Motioner"/>
      </w:pPr>
      <w:r w:rsidRPr="00377347">
        <w:t>2001/02:So47 av Rolf Olsson m.fl. (v):</w:t>
      </w:r>
    </w:p>
    <w:p w:rsidR="00683DE1" w:rsidRPr="00377347" w:rsidRDefault="00683DE1">
      <w:r w:rsidRPr="00377347">
        <w:t>Riksdagen tillkännager för regeringen som sin mening vad i motionen anförs om prioritering och inriktning i samband med administreringen av specialis</w:t>
      </w:r>
      <w:r w:rsidRPr="00377347">
        <w:t>t</w:t>
      </w:r>
      <w:r w:rsidRPr="00377347">
        <w:t xml:space="preserve">kompetenskurser för läkare.  </w:t>
      </w:r>
    </w:p>
    <w:p w:rsidR="00683DE1" w:rsidRPr="00377347" w:rsidRDefault="00683DE1"/>
    <w:p w:rsidR="00683DE1" w:rsidRPr="00377347" w:rsidRDefault="00683DE1"/>
    <w:p w:rsidR="00683DE1" w:rsidRPr="00377347" w:rsidRDefault="00683DE1"/>
    <w:p w:rsidR="00683DE1" w:rsidRPr="00377347" w:rsidRDefault="00683DE1">
      <w:pPr>
        <w:pStyle w:val="Normaltindrag"/>
        <w:sectPr w:rsidR="00000000" w:rsidRPr="0037734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83DE1" w:rsidRPr="00377347" w:rsidRDefault="00683DE1">
      <w:pPr>
        <w:pStyle w:val="Bilaga"/>
      </w:pPr>
      <w:bookmarkStart w:id="24" w:name="_Toc8454598"/>
      <w:r w:rsidRPr="00377347">
        <w:t>Bilaga 2</w:t>
      </w:r>
    </w:p>
    <w:p w:rsidR="00683DE1" w:rsidRPr="00377347" w:rsidRDefault="00683DE1">
      <w:pPr>
        <w:pStyle w:val="Rubrik1"/>
        <w:rPr>
          <w:noProof w:val="0"/>
        </w:rPr>
      </w:pPr>
      <w:r w:rsidRPr="00377347">
        <w:rPr>
          <w:noProof w:val="0"/>
        </w:rPr>
        <w:t>Regeringens lagförslag</w:t>
      </w:r>
      <w:bookmarkEnd w:id="24"/>
    </w:p>
    <w:p w:rsidR="00683DE1" w:rsidRPr="00377347" w:rsidRDefault="00683DE1">
      <w:pPr>
        <w:pStyle w:val="Rubrik2"/>
        <w:spacing w:before="0"/>
      </w:pPr>
      <w:bookmarkStart w:id="25" w:name="_Toc8454599"/>
      <w:r w:rsidRPr="00377347">
        <w:t>Förslag till lag om ändring i lagen (1998:531) om yrkesverksamhet på hälso- och sjukvårdens område</w:t>
      </w:r>
      <w:bookmarkEnd w:id="25"/>
    </w:p>
    <w:p w:rsidR="00683DE1" w:rsidRPr="00377347" w:rsidRDefault="00683DE1">
      <w:pPr>
        <w:pStyle w:val="Normaltindrag"/>
      </w:pPr>
      <w:r w:rsidRPr="00377347">
        <w:t>Härigenom föreskrivs att det i lagen (1998:531) om yrkesverksamhet på hälso- och sjukvårdens område skall införas en ny paragraf, 3 kap. 12 a §, av följande lydelse.</w:t>
      </w:r>
    </w:p>
    <w:p w:rsidR="00683DE1" w:rsidRPr="00377347" w:rsidRDefault="00683DE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rPr>
          <w:tblHeader/>
        </w:trPr>
        <w:tc>
          <w:tcPr>
            <w:tcW w:w="3090" w:type="dxa"/>
          </w:tcPr>
          <w:p w:rsidR="00683DE1" w:rsidRPr="00377347" w:rsidRDefault="00683DE1">
            <w:pPr>
              <w:pStyle w:val="LagtextRubrik"/>
            </w:pPr>
            <w:r w:rsidRPr="00377347">
              <w:t>Nuvarande lydelse</w:t>
            </w:r>
          </w:p>
        </w:tc>
        <w:tc>
          <w:tcPr>
            <w:tcW w:w="3090" w:type="dxa"/>
          </w:tcPr>
          <w:p w:rsidR="00683DE1" w:rsidRPr="00377347" w:rsidRDefault="00683DE1">
            <w:pPr>
              <w:pStyle w:val="LagtextRubrik"/>
            </w:pPr>
            <w:r w:rsidRPr="00377347">
              <w:t>Föreslagen lydelse</w:t>
            </w:r>
          </w:p>
        </w:tc>
      </w:tr>
      <w:tr w:rsidR="00000000" w:rsidRPr="00377347">
        <w:tblPrEx>
          <w:tblCellMar>
            <w:top w:w="0" w:type="dxa"/>
            <w:bottom w:w="0" w:type="dxa"/>
          </w:tblCellMar>
        </w:tblPrEx>
        <w:tc>
          <w:tcPr>
            <w:tcW w:w="6180" w:type="dxa"/>
            <w:gridSpan w:val="2"/>
          </w:tcPr>
          <w:p w:rsidR="00683DE1" w:rsidRPr="00377347" w:rsidRDefault="00683DE1">
            <w:pPr>
              <w:pStyle w:val="Lagtext"/>
              <w:jc w:val="center"/>
              <w:rPr>
                <w:b/>
              </w:rPr>
            </w:pPr>
          </w:p>
          <w:p w:rsidR="00683DE1" w:rsidRPr="00377347" w:rsidRDefault="00683DE1">
            <w:pPr>
              <w:pStyle w:val="Normaltindrag"/>
              <w:jc w:val="center"/>
              <w:rPr>
                <w:b/>
              </w:rPr>
            </w:pPr>
            <w:r w:rsidRPr="00377347">
              <w:rPr>
                <w:b/>
              </w:rPr>
              <w:t>3 kap.</w:t>
            </w:r>
          </w:p>
        </w:tc>
      </w:tr>
      <w:tr w:rsidR="00000000" w:rsidRPr="00377347">
        <w:tblPrEx>
          <w:tblCellMar>
            <w:top w:w="0" w:type="dxa"/>
            <w:bottom w:w="0" w:type="dxa"/>
          </w:tblCellMar>
        </w:tblPrEx>
        <w:tc>
          <w:tcPr>
            <w:tcW w:w="3090" w:type="dxa"/>
          </w:tcPr>
          <w:p w:rsidR="00683DE1" w:rsidRPr="00377347" w:rsidRDefault="00683DE1">
            <w:pPr>
              <w:pStyle w:val="LagtextIndrag"/>
            </w:pPr>
          </w:p>
        </w:tc>
        <w:tc>
          <w:tcPr>
            <w:tcW w:w="3090" w:type="dxa"/>
          </w:tcPr>
          <w:p w:rsidR="00683DE1" w:rsidRPr="00377347" w:rsidRDefault="00683DE1">
            <w:r w:rsidRPr="00377347">
              <w:rPr>
                <w:i/>
              </w:rPr>
              <w:t>12 a §</w:t>
            </w:r>
          </w:p>
          <w:p w:rsidR="00683DE1" w:rsidRPr="00377347" w:rsidRDefault="00683DE1">
            <w:pPr>
              <w:pStyle w:val="LagtextIndrag"/>
            </w:pPr>
            <w:r w:rsidRPr="00377347">
              <w:rPr>
                <w:i/>
              </w:rPr>
              <w:t>Regeringen får till Institutet för professionell utveckling av läkare i Sverige (IPULS) överlämna att b</w:t>
            </w:r>
            <w:r w:rsidRPr="00377347">
              <w:rPr>
                <w:i/>
              </w:rPr>
              <w:t>e</w:t>
            </w:r>
            <w:r w:rsidRPr="00377347">
              <w:rPr>
                <w:i/>
              </w:rPr>
              <w:t>sluta om tillhandahållande och fö</w:t>
            </w:r>
            <w:r w:rsidRPr="00377347">
              <w:rPr>
                <w:i/>
              </w:rPr>
              <w:t>r</w:t>
            </w:r>
            <w:r w:rsidRPr="00377347">
              <w:rPr>
                <w:i/>
              </w:rPr>
              <w:t>delning av platser till de specialis</w:t>
            </w:r>
            <w:r w:rsidRPr="00377347">
              <w:rPr>
                <w:i/>
              </w:rPr>
              <w:t>t</w:t>
            </w:r>
            <w:r w:rsidRPr="00377347">
              <w:rPr>
                <w:i/>
              </w:rPr>
              <w:t>kompetenskurser som ingår i läkares vidareutbildning och som anordnas med statliga medel.</w:t>
            </w:r>
          </w:p>
        </w:tc>
      </w:tr>
    </w:tbl>
    <w:p w:rsidR="00683DE1" w:rsidRPr="00377347" w:rsidRDefault="00683DE1">
      <w:pPr>
        <w:pStyle w:val="Normaltindrag"/>
        <w:jc w:val="center"/>
      </w:pPr>
    </w:p>
    <w:p w:rsidR="00683DE1" w:rsidRPr="00377347" w:rsidRDefault="00683DE1">
      <w:r w:rsidRPr="00377347">
        <w:t>____________</w:t>
      </w:r>
    </w:p>
    <w:p w:rsidR="00683DE1" w:rsidRPr="00377347" w:rsidRDefault="00683DE1">
      <w:pPr>
        <w:pStyle w:val="Normaltindrag"/>
      </w:pPr>
      <w:r w:rsidRPr="00377347">
        <w:t>Denna lag träder i kraft den 1 september 2002.</w:t>
      </w:r>
    </w:p>
    <w:p w:rsidR="00683DE1" w:rsidRPr="00377347" w:rsidRDefault="00683DE1">
      <w:pPr>
        <w:pStyle w:val="Normaltindrag"/>
      </w:pPr>
    </w:p>
    <w:p w:rsidR="00683DE1" w:rsidRPr="00377347" w:rsidRDefault="00683DE1">
      <w:pPr>
        <w:pStyle w:val="Normaltindrag"/>
      </w:pPr>
      <w:r w:rsidRPr="00377347">
        <w:t xml:space="preserve"> </w:t>
      </w:r>
    </w:p>
    <w:p w:rsidR="00683DE1" w:rsidRPr="00377347" w:rsidRDefault="00683DE1">
      <w:pPr>
        <w:pStyle w:val="Rubrik2"/>
      </w:pPr>
      <w:r w:rsidRPr="00377347">
        <w:br w:type="page"/>
      </w:r>
      <w:bookmarkStart w:id="26" w:name="_Toc8454600"/>
      <w:r w:rsidRPr="00377347">
        <w:t>Förslag till lag om ändring i sekretesslagen (1980:100)</w:t>
      </w:r>
      <w:bookmarkEnd w:id="26"/>
    </w:p>
    <w:p w:rsidR="00683DE1" w:rsidRPr="00377347" w:rsidRDefault="00683DE1">
      <w:pPr>
        <w:pStyle w:val="Normaltindrag"/>
      </w:pPr>
      <w:r w:rsidRPr="00377347">
        <w:t>Härigenom föreskrivs att bilagan till sekretesslagen (1980:100)</w:t>
      </w:r>
      <w:r w:rsidRPr="00377347">
        <w:rPr>
          <w:rStyle w:val="Fotnotsreferens"/>
        </w:rPr>
        <w:footnoteReference w:id="1"/>
      </w:r>
      <w:r w:rsidRPr="00377347">
        <w:t xml:space="preserve"> skall ha följande lydelse. </w:t>
      </w:r>
    </w:p>
    <w:p w:rsidR="00683DE1" w:rsidRPr="00377347" w:rsidRDefault="00683DE1">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c>
          <w:tcPr>
            <w:tcW w:w="3090" w:type="dxa"/>
          </w:tcPr>
          <w:p w:rsidR="00683DE1" w:rsidRPr="00377347" w:rsidRDefault="00683DE1">
            <w:r w:rsidRPr="00377347">
              <w:rPr>
                <w:i/>
              </w:rPr>
              <w:t>Nuvarande lydelse</w:t>
            </w:r>
          </w:p>
        </w:tc>
        <w:tc>
          <w:tcPr>
            <w:tcW w:w="3090" w:type="dxa"/>
          </w:tcPr>
          <w:p w:rsidR="00683DE1" w:rsidRPr="00377347" w:rsidRDefault="00683DE1"/>
        </w:tc>
      </w:tr>
    </w:tbl>
    <w:p w:rsidR="00683DE1" w:rsidRPr="00377347" w:rsidRDefault="00683DE1">
      <w:pPr>
        <w:pStyle w:val="Normaltindrag"/>
      </w:pPr>
    </w:p>
    <w:p w:rsidR="00683DE1" w:rsidRPr="00377347" w:rsidRDefault="00683DE1">
      <w:pPr>
        <w:pStyle w:val="Normaltindrag"/>
      </w:pPr>
      <w:r w:rsidRPr="00377347">
        <w:tab/>
      </w:r>
      <w:r w:rsidRPr="00377347">
        <w:tab/>
      </w:r>
      <w:r w:rsidRPr="00377347">
        <w:tab/>
        <w:t xml:space="preserve">                  </w:t>
      </w:r>
      <w:r w:rsidRPr="00377347">
        <w:rPr>
          <w:i/>
        </w:rPr>
        <w:t xml:space="preserve">Bilaga </w:t>
      </w:r>
      <w:r w:rsidRPr="00377347">
        <w:rPr>
          <w:rStyle w:val="Fotnotsreferens"/>
        </w:rPr>
        <w:footnoteReference w:id="2"/>
      </w:r>
    </w:p>
    <w:p w:rsidR="00683DE1" w:rsidRPr="00377347" w:rsidRDefault="00683DE1">
      <w:pPr>
        <w:pStyle w:val="Normaltindrag"/>
      </w:pPr>
      <w:r w:rsidRPr="00377347">
        <w:t>I enlighet med vad som anges i 1 kap. 8 § skall vad som föreskrivs i tryc</w:t>
      </w:r>
      <w:r w:rsidRPr="00377347">
        <w:t>k</w:t>
      </w:r>
      <w:r w:rsidRPr="00377347">
        <w:t>frihetsförordningen om rätt att ta del av handlingar hos myndighet i tillämpl</w:t>
      </w:r>
      <w:r w:rsidRPr="00377347">
        <w:t>i</w:t>
      </w:r>
      <w:r w:rsidRPr="00377347">
        <w:t>ga delar gälla också handlingar hos något av de organ som nämns nedan i den mån handlingarna hör till där angiven verksamhet hos organet. Verksamheten anges i förekommande fall med hänvisning till numret i Svensk författning</w:t>
      </w:r>
      <w:r w:rsidRPr="00377347">
        <w:t>s</w:t>
      </w:r>
      <w:r w:rsidRPr="00377347">
        <w:t>samling (SFS) på den författning med stöd av vilken verksamheten har up</w:t>
      </w:r>
      <w:r w:rsidRPr="00377347">
        <w:t>p</w:t>
      </w:r>
      <w:r w:rsidRPr="00377347">
        <w:t>dragits åt organet.</w:t>
      </w:r>
    </w:p>
    <w:p w:rsidR="00683DE1" w:rsidRPr="00377347" w:rsidRDefault="00683DE1">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c>
          <w:tcPr>
            <w:tcW w:w="3090" w:type="dxa"/>
          </w:tcPr>
          <w:p w:rsidR="00683DE1" w:rsidRPr="00377347" w:rsidRDefault="00683DE1">
            <w:r w:rsidRPr="00377347">
              <w:t>Organ</w:t>
            </w:r>
          </w:p>
        </w:tc>
        <w:tc>
          <w:tcPr>
            <w:tcW w:w="3090" w:type="dxa"/>
          </w:tcPr>
          <w:p w:rsidR="00683DE1" w:rsidRPr="00377347" w:rsidRDefault="00683DE1">
            <w:r w:rsidRPr="00377347">
              <w:t>Verksamhet</w:t>
            </w:r>
          </w:p>
        </w:tc>
      </w:tr>
    </w:tbl>
    <w:p w:rsidR="00683DE1" w:rsidRPr="00377347" w:rsidRDefault="00683DE1">
      <w:r w:rsidRPr="00377347">
        <w:t xml:space="preserve">- - - - - - - - - - - - - - - - - - - - - - - - - - - - - - - - - - - - - - - - - - - - - - - - - -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c>
          <w:tcPr>
            <w:tcW w:w="3090" w:type="dxa"/>
          </w:tcPr>
          <w:p w:rsidR="00683DE1" w:rsidRPr="00377347" w:rsidRDefault="00683DE1">
            <w:pPr>
              <w:pStyle w:val="Brdtext"/>
            </w:pPr>
            <w:r w:rsidRPr="00377347">
              <w:t>Ingenjörshögskolan i Jönköping aktiebolag</w:t>
            </w:r>
          </w:p>
          <w:p w:rsidR="00683DE1" w:rsidRPr="00377347" w:rsidRDefault="00683DE1">
            <w:pPr>
              <w:pStyle w:val="Normaltindrag"/>
            </w:pPr>
          </w:p>
          <w:p w:rsidR="00683DE1" w:rsidRPr="00377347" w:rsidRDefault="00683DE1">
            <w:pPr>
              <w:jc w:val="left"/>
            </w:pPr>
            <w:r w:rsidRPr="00377347">
              <w:t>Internationella Handelshögskolan i Jönköping aktiebolag</w:t>
            </w:r>
          </w:p>
        </w:tc>
        <w:tc>
          <w:tcPr>
            <w:tcW w:w="3090" w:type="dxa"/>
          </w:tcPr>
          <w:p w:rsidR="00683DE1" w:rsidRPr="00377347" w:rsidRDefault="00683DE1">
            <w:r w:rsidRPr="00377347">
              <w:t>all verksamhet</w:t>
            </w:r>
          </w:p>
          <w:p w:rsidR="00683DE1" w:rsidRPr="00377347" w:rsidRDefault="00683DE1">
            <w:pPr>
              <w:pStyle w:val="Normaltindrag"/>
            </w:pPr>
          </w:p>
          <w:p w:rsidR="00683DE1" w:rsidRPr="00377347" w:rsidRDefault="00683DE1">
            <w:pPr>
              <w:pStyle w:val="Normaltindrag"/>
            </w:pPr>
          </w:p>
          <w:p w:rsidR="00683DE1" w:rsidRPr="00377347" w:rsidRDefault="00683DE1">
            <w:r w:rsidRPr="00377347">
              <w:t>all verksamhet</w:t>
            </w:r>
          </w:p>
        </w:tc>
      </w:tr>
    </w:tbl>
    <w:p w:rsidR="00683DE1" w:rsidRPr="00377347" w:rsidRDefault="00683DE1">
      <w:r w:rsidRPr="00377347">
        <w:t xml:space="preserve">- - - - - - - - - - - - - - - - - - - - - - - - - - - - - - - - - - - - - - - - - - - - - - - - - - - </w:t>
      </w:r>
    </w:p>
    <w:p w:rsidR="00683DE1" w:rsidRPr="00377347" w:rsidRDefault="00683DE1">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c>
          <w:tcPr>
            <w:tcW w:w="3090" w:type="dxa"/>
          </w:tcPr>
          <w:p w:rsidR="00683DE1" w:rsidRPr="00377347" w:rsidRDefault="00683DE1">
            <w:r w:rsidRPr="00377347">
              <w:rPr>
                <w:i/>
              </w:rPr>
              <w:t>Föreslagen lydelse</w:t>
            </w:r>
          </w:p>
        </w:tc>
        <w:tc>
          <w:tcPr>
            <w:tcW w:w="3090" w:type="dxa"/>
          </w:tcPr>
          <w:p w:rsidR="00683DE1" w:rsidRPr="00377347" w:rsidRDefault="00683DE1"/>
        </w:tc>
      </w:tr>
    </w:tbl>
    <w:p w:rsidR="00683DE1" w:rsidRPr="00377347" w:rsidRDefault="00683DE1">
      <w:pPr>
        <w:pStyle w:val="Normaltindrag"/>
      </w:pPr>
    </w:p>
    <w:p w:rsidR="00683DE1" w:rsidRPr="00377347" w:rsidRDefault="00683DE1">
      <w:pPr>
        <w:pStyle w:val="Normaltindrag"/>
      </w:pPr>
      <w:r w:rsidRPr="00377347">
        <w:tab/>
      </w:r>
      <w:r w:rsidRPr="00377347">
        <w:tab/>
      </w:r>
      <w:r w:rsidRPr="00377347">
        <w:tab/>
      </w:r>
      <w:r w:rsidRPr="00377347">
        <w:tab/>
      </w:r>
      <w:r w:rsidRPr="00377347">
        <w:rPr>
          <w:i/>
        </w:rPr>
        <w:t>Bilaga</w:t>
      </w:r>
    </w:p>
    <w:p w:rsidR="00683DE1" w:rsidRPr="00377347" w:rsidRDefault="00683DE1">
      <w:pPr>
        <w:pStyle w:val="Normaltindrag"/>
      </w:pPr>
      <w:r w:rsidRPr="00377347">
        <w:t>I enlighet med vad som anges i 1 kap. 8 § skall vad som föreskrivs i tryc</w:t>
      </w:r>
      <w:r w:rsidRPr="00377347">
        <w:t>k</w:t>
      </w:r>
      <w:r w:rsidRPr="00377347">
        <w:t>frihetsförordningen om rätt att ta del av handlingar hos myndighet i tillämpl</w:t>
      </w:r>
      <w:r w:rsidRPr="00377347">
        <w:t>i</w:t>
      </w:r>
      <w:r w:rsidRPr="00377347">
        <w:t>ga delar gälla också handlingar hos något av de organ som nämns nedan i den mån handlingarna hör till där angiven verksamhet hos organet. Verksamheten anges i förekommande fall med hänvisning till numret i Svensk författning</w:t>
      </w:r>
      <w:r w:rsidRPr="00377347">
        <w:t>s</w:t>
      </w:r>
      <w:r w:rsidRPr="00377347">
        <w:t>samling (SFS) på den författning med stöd av vilken verksamheten har up</w:t>
      </w:r>
      <w:r w:rsidRPr="00377347">
        <w:t>p</w:t>
      </w:r>
      <w:r w:rsidRPr="00377347">
        <w:t>dragits åt organet.</w:t>
      </w:r>
    </w:p>
    <w:p w:rsidR="00683DE1" w:rsidRPr="00377347" w:rsidRDefault="00683DE1">
      <w:pPr>
        <w:pStyle w:val="Normaltindrag"/>
      </w:pPr>
    </w:p>
    <w:p w:rsidR="00683DE1" w:rsidRPr="00377347" w:rsidRDefault="00683DE1">
      <w:r w:rsidRPr="00377347">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c>
          <w:tcPr>
            <w:tcW w:w="3090" w:type="dxa"/>
          </w:tcPr>
          <w:p w:rsidR="00683DE1" w:rsidRPr="00377347" w:rsidRDefault="00683DE1">
            <w:r w:rsidRPr="00377347">
              <w:t>Organ</w:t>
            </w:r>
          </w:p>
        </w:tc>
        <w:tc>
          <w:tcPr>
            <w:tcW w:w="3090" w:type="dxa"/>
          </w:tcPr>
          <w:p w:rsidR="00683DE1" w:rsidRPr="00377347" w:rsidRDefault="00683DE1">
            <w:r w:rsidRPr="00377347">
              <w:t>Verksamhet</w:t>
            </w:r>
          </w:p>
        </w:tc>
      </w:tr>
    </w:tbl>
    <w:p w:rsidR="00683DE1" w:rsidRPr="00377347" w:rsidRDefault="00683DE1">
      <w:r w:rsidRPr="00377347">
        <w:t xml:space="preserve">- - - - - - - - - - - - - - - - - - - - - - - - - - - - - - - - - - - - - - - - - - - - - - - - - -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77347">
        <w:tblPrEx>
          <w:tblCellMar>
            <w:top w:w="0" w:type="dxa"/>
            <w:bottom w:w="0" w:type="dxa"/>
          </w:tblCellMar>
        </w:tblPrEx>
        <w:tc>
          <w:tcPr>
            <w:tcW w:w="3090" w:type="dxa"/>
          </w:tcPr>
          <w:p w:rsidR="00683DE1" w:rsidRPr="00377347" w:rsidRDefault="00683DE1">
            <w:pPr>
              <w:jc w:val="left"/>
            </w:pPr>
            <w:r w:rsidRPr="00377347">
              <w:t>Ingenjörshögskolan i Jönköping aktiebolag</w:t>
            </w:r>
          </w:p>
          <w:p w:rsidR="00683DE1" w:rsidRPr="00377347" w:rsidRDefault="00683DE1">
            <w:pPr>
              <w:pStyle w:val="LagtextIndrag"/>
            </w:pPr>
          </w:p>
          <w:p w:rsidR="00683DE1" w:rsidRPr="00377347" w:rsidRDefault="00683DE1">
            <w:pPr>
              <w:pStyle w:val="LagtextIndrag"/>
            </w:pPr>
            <w:r w:rsidRPr="00377347">
              <w:rPr>
                <w:i/>
              </w:rPr>
              <w:t>Institutet för professionell utveck</w:t>
            </w:r>
            <w:r w:rsidRPr="00377347">
              <w:rPr>
                <w:i/>
              </w:rPr>
              <w:softHyphen/>
              <w:t>ling av läkare i Sverige (IPULS)</w:t>
            </w:r>
          </w:p>
          <w:p w:rsidR="00683DE1" w:rsidRPr="00377347" w:rsidRDefault="00683DE1">
            <w:pPr>
              <w:pStyle w:val="LagtextIndrag"/>
            </w:pPr>
          </w:p>
          <w:p w:rsidR="00683DE1" w:rsidRPr="00377347" w:rsidRDefault="00683DE1">
            <w:pPr>
              <w:pStyle w:val="LagtextIndrag"/>
            </w:pPr>
          </w:p>
          <w:p w:rsidR="00683DE1" w:rsidRPr="00377347" w:rsidRDefault="00683DE1">
            <w:pPr>
              <w:pStyle w:val="LagtextIndrag"/>
            </w:pPr>
          </w:p>
          <w:p w:rsidR="00683DE1" w:rsidRPr="00377347" w:rsidRDefault="00683DE1">
            <w:pPr>
              <w:pStyle w:val="LagtextIndrag"/>
            </w:pPr>
          </w:p>
          <w:p w:rsidR="00683DE1" w:rsidRPr="00377347" w:rsidRDefault="00683DE1">
            <w:pPr>
              <w:pStyle w:val="LagtextIndrag"/>
            </w:pPr>
          </w:p>
          <w:p w:rsidR="00683DE1" w:rsidRPr="00377347" w:rsidRDefault="00683DE1">
            <w:pPr>
              <w:pStyle w:val="LagtextIndrag"/>
            </w:pPr>
          </w:p>
          <w:p w:rsidR="00683DE1" w:rsidRPr="00377347" w:rsidRDefault="00683DE1">
            <w:r w:rsidRPr="00377347">
              <w:t>Internationella Handelshögskolan i Jönköping aktiebolag</w:t>
            </w:r>
          </w:p>
          <w:p w:rsidR="00683DE1" w:rsidRPr="00377347" w:rsidRDefault="00683DE1">
            <w:pPr>
              <w:pStyle w:val="LagtextIndrag"/>
            </w:pPr>
          </w:p>
        </w:tc>
        <w:tc>
          <w:tcPr>
            <w:tcW w:w="3090" w:type="dxa"/>
          </w:tcPr>
          <w:p w:rsidR="00683DE1" w:rsidRPr="00377347" w:rsidRDefault="00683DE1">
            <w:r w:rsidRPr="00377347">
              <w:t>all verksamhet</w:t>
            </w:r>
          </w:p>
          <w:p w:rsidR="00683DE1" w:rsidRPr="00377347" w:rsidRDefault="00683DE1">
            <w:pPr>
              <w:pStyle w:val="LagtextIndrag"/>
            </w:pPr>
          </w:p>
          <w:p w:rsidR="00683DE1" w:rsidRPr="00377347" w:rsidRDefault="00683DE1">
            <w:pPr>
              <w:pStyle w:val="LagtextIndrag"/>
            </w:pPr>
          </w:p>
          <w:p w:rsidR="00683DE1" w:rsidRPr="00377347" w:rsidRDefault="00683DE1">
            <w:pPr>
              <w:pStyle w:val="LagtextIndrag"/>
            </w:pPr>
            <w:r w:rsidRPr="00377347">
              <w:rPr>
                <w:i/>
              </w:rPr>
              <w:t>prövning av frågor om tillhand</w:t>
            </w:r>
            <w:r w:rsidRPr="00377347">
              <w:rPr>
                <w:i/>
              </w:rPr>
              <w:t>a</w:t>
            </w:r>
            <w:r w:rsidRPr="00377347">
              <w:rPr>
                <w:i/>
              </w:rPr>
              <w:t>hållande och fördelning av platser till specialistkom</w:t>
            </w:r>
            <w:r w:rsidRPr="00377347">
              <w:rPr>
                <w:i/>
              </w:rPr>
              <w:softHyphen/>
              <w:t>petenskurser som ingår i läkares vidareutbildning och som anordnas med statliga medel (SFS 1998:531)</w:t>
            </w:r>
          </w:p>
          <w:p w:rsidR="00683DE1" w:rsidRPr="00377347" w:rsidRDefault="00683DE1">
            <w:pPr>
              <w:pStyle w:val="LagtextIndrag"/>
            </w:pPr>
          </w:p>
          <w:p w:rsidR="00683DE1" w:rsidRPr="00377347" w:rsidRDefault="00683DE1">
            <w:pPr>
              <w:pStyle w:val="LagtextIndrag"/>
            </w:pPr>
          </w:p>
          <w:p w:rsidR="00683DE1" w:rsidRPr="00377347" w:rsidRDefault="00683DE1">
            <w:r w:rsidRPr="00377347">
              <w:t>all verksamhet</w:t>
            </w:r>
          </w:p>
        </w:tc>
      </w:tr>
    </w:tbl>
    <w:p w:rsidR="00683DE1" w:rsidRPr="00377347" w:rsidRDefault="00683DE1">
      <w:r w:rsidRPr="00377347">
        <w:t xml:space="preserve">- - - - - - - - - - - - - - - - - - - - - - - - - - - - - - - - - - - - - - - - - - - - - - - - - - - </w:t>
      </w:r>
    </w:p>
    <w:p w:rsidR="00683DE1" w:rsidRPr="00377347" w:rsidRDefault="00683DE1">
      <w:r w:rsidRPr="00377347">
        <w:t>____________</w:t>
      </w:r>
    </w:p>
    <w:p w:rsidR="00683DE1" w:rsidRPr="00377347" w:rsidRDefault="00683DE1">
      <w:pPr>
        <w:pStyle w:val="Normaltindrag"/>
      </w:pPr>
      <w:r w:rsidRPr="00377347">
        <w:t>Denna lag träder i kraft den 1 september 2002.</w:t>
      </w:r>
    </w:p>
    <w:p w:rsidR="00683DE1" w:rsidRPr="00377347" w:rsidRDefault="00683DE1"/>
    <w:p w:rsidR="00683DE1" w:rsidRPr="00377347" w:rsidRDefault="00683DE1"/>
    <w:p w:rsidR="00683DE1" w:rsidRPr="00377347" w:rsidRDefault="00683DE1">
      <w:pPr>
        <w:pStyle w:val="Tryckort"/>
        <w:framePr w:wrap="around"/>
      </w:pPr>
      <w:r w:rsidRPr="00377347">
        <w:t>Elanders Gotab, Stockholm  2002</w:t>
      </w:r>
    </w:p>
    <w:p w:rsidR="00683DE1" w:rsidRPr="00377347" w:rsidRDefault="00683DE1">
      <w:pPr>
        <w:pStyle w:val="Normaltindrag"/>
      </w:pPr>
    </w:p>
    <w:sectPr w:rsidR="00683DE1" w:rsidRPr="0037734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DE1" w:rsidRPr="00377347" w:rsidRDefault="00683DE1">
      <w:pPr>
        <w:spacing w:before="0" w:line="240" w:lineRule="auto"/>
      </w:pPr>
      <w:r w:rsidRPr="00377347">
        <w:separator/>
      </w:r>
    </w:p>
  </w:endnote>
  <w:endnote w:type="continuationSeparator" w:id="0">
    <w:p w:rsidR="00683DE1" w:rsidRPr="00377347" w:rsidRDefault="00683DE1">
      <w:pPr>
        <w:spacing w:before="0" w:line="240" w:lineRule="auto"/>
      </w:pPr>
      <w:r w:rsidRPr="00377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2</w:t>
    </w:r>
    <w:r w:rsidRPr="00377347">
      <w:fldChar w:fldCharType="end"/>
    </w:r>
  </w:p>
  <w:p w:rsidR="00683DE1" w:rsidRPr="00377347" w:rsidRDefault="00683DE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2</w:t>
    </w:r>
    <w:r w:rsidRPr="00377347">
      <w:fldChar w:fldCharType="end"/>
    </w:r>
  </w:p>
  <w:p w:rsidR="00683DE1" w:rsidRPr="00377347" w:rsidRDefault="00683DE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3</w:t>
    </w:r>
    <w:r w:rsidRPr="00377347">
      <w:fldChar w:fldCharType="end"/>
    </w:r>
  </w:p>
  <w:p w:rsidR="00683DE1" w:rsidRPr="00377347" w:rsidRDefault="00683DE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4</w:instrText>
    </w:r>
    <w:r w:rsidRPr="00377347">
      <w:fldChar w:fldCharType="end"/>
    </w:r>
    <w:r w:rsidRPr="00377347">
      <w:instrText xml:space="preserve">/2 </w:instrText>
    </w:r>
    <w:r w:rsidRPr="00377347">
      <w:fldChar w:fldCharType="separate"/>
    </w:r>
    <w:r w:rsidRPr="00377347">
      <w:instrText>2</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4</w:instrText>
    </w:r>
    <w:r w:rsidRPr="00377347">
      <w:fldChar w:fldCharType="end"/>
    </w:r>
    <w:r w:rsidRPr="00377347">
      <w:instrText xml:space="preserve">/2) </w:instrText>
    </w:r>
    <w:r w:rsidRPr="00377347">
      <w:fldChar w:fldCharType="separate"/>
    </w:r>
    <w:r w:rsidRPr="00377347">
      <w:instrText>2</w:instrText>
    </w:r>
    <w:r w:rsidRPr="00377347">
      <w:fldChar w:fldCharType="end"/>
    </w:r>
    <w:r w:rsidRPr="00377347">
      <w:fldChar w:fldCharType="separate"/>
    </w:r>
    <w:r w:rsidRPr="00377347">
      <w:instrText>0</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4</w:instrText>
    </w:r>
    <w:r w:rsidRPr="00377347">
      <w:fldChar w:fldCharType="end"/>
    </w:r>
  </w:p>
  <w:p w:rsidR="00683DE1" w:rsidRPr="00377347" w:rsidRDefault="00683DE1">
    <w:pPr>
      <w:pStyle w:val="SidfotV"/>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1</w:instrText>
    </w:r>
    <w:r w:rsidRPr="00377347">
      <w:fldChar w:fldCharType="end"/>
    </w:r>
    <w:r w:rsidRPr="00377347">
      <w:instrText>"</w:instrText>
    </w:r>
    <w:r w:rsidRPr="00377347">
      <w:fldChar w:fldCharType="separate"/>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4</w:t>
    </w:r>
    <w:r w:rsidRPr="00377347">
      <w:fldChar w:fldCharType="end"/>
    </w:r>
  </w:p>
  <w:p w:rsidR="00683DE1" w:rsidRPr="00377347" w:rsidRDefault="00683DE1">
    <w:pPr>
      <w:pStyle w:val="SidfotH"/>
      <w:framePr w:w="8732" w:h="284" w:hRule="exact" w:hSpace="0" w:vSpace="0" w:wrap="around" w:xAlign="inside" w:y="13042" w:anchorLock="0"/>
    </w:pPr>
    <w:r w:rsidRPr="00377347">
      <w:fldChar w:fldCharType="end"/>
    </w:r>
  </w:p>
  <w:p w:rsidR="00683DE1" w:rsidRPr="00377347" w:rsidRDefault="00683DE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6</w:t>
    </w:r>
    <w:r w:rsidRPr="00377347">
      <w:fldChar w:fldCharType="end"/>
    </w:r>
  </w:p>
  <w:p w:rsidR="00683DE1" w:rsidRPr="00377347" w:rsidRDefault="00683DE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7</w:t>
    </w:r>
    <w:r w:rsidRPr="00377347">
      <w:fldChar w:fldCharType="end"/>
    </w:r>
  </w:p>
  <w:p w:rsidR="00683DE1" w:rsidRPr="00377347" w:rsidRDefault="00683DE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5</w:instrText>
    </w:r>
    <w:r w:rsidRPr="00377347">
      <w:fldChar w:fldCharType="end"/>
    </w:r>
    <w:r w:rsidRPr="00377347">
      <w:instrText xml:space="preserve">/2 </w:instrText>
    </w:r>
    <w:r w:rsidRPr="00377347">
      <w:fldChar w:fldCharType="separate"/>
    </w:r>
    <w:r w:rsidRPr="00377347">
      <w:instrText>2,5</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5</w:instrText>
    </w:r>
    <w:r w:rsidRPr="00377347">
      <w:fldChar w:fldCharType="end"/>
    </w:r>
    <w:r w:rsidRPr="00377347">
      <w:instrText xml:space="preserve">/2) </w:instrText>
    </w:r>
    <w:r w:rsidRPr="00377347">
      <w:fldChar w:fldCharType="separate"/>
    </w:r>
    <w:r w:rsidRPr="00377347">
      <w:instrText>2</w:instrText>
    </w:r>
    <w:r w:rsidRPr="00377347">
      <w:fldChar w:fldCharType="end"/>
    </w:r>
    <w:r w:rsidRPr="00377347">
      <w:fldChar w:fldCharType="separate"/>
    </w:r>
    <w:r w:rsidRPr="00377347">
      <w:instrText>0,5</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2</w:instrText>
    </w:r>
    <w:r w:rsidRPr="00377347">
      <w:fldChar w:fldCharType="end"/>
    </w:r>
  </w:p>
  <w:p w:rsidR="00683DE1" w:rsidRPr="00377347" w:rsidRDefault="00683DE1">
    <w:pPr>
      <w:pStyle w:val="SidfotH"/>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5</w:instrText>
    </w:r>
    <w:r w:rsidRPr="00377347">
      <w:fldChar w:fldCharType="end"/>
    </w:r>
    <w:r w:rsidRPr="00377347">
      <w:instrText>"</w:instrText>
    </w:r>
    <w:r w:rsidRPr="00377347">
      <w:fldChar w:fldCharType="separate"/>
    </w:r>
    <w:r w:rsidRPr="00377347">
      <w:t>5</w:t>
    </w:r>
    <w:r w:rsidRPr="00377347">
      <w:fldChar w:fldCharType="end"/>
    </w:r>
  </w:p>
  <w:p w:rsidR="00683DE1" w:rsidRPr="00377347" w:rsidRDefault="00683DE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2</w:t>
    </w:r>
    <w:r w:rsidRPr="00377347">
      <w:fldChar w:fldCharType="end"/>
    </w:r>
  </w:p>
  <w:p w:rsidR="00683DE1" w:rsidRPr="00377347" w:rsidRDefault="00683DE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3</w:t>
    </w:r>
    <w:r w:rsidRPr="00377347">
      <w:fldChar w:fldCharType="end"/>
    </w:r>
  </w:p>
  <w:p w:rsidR="00683DE1" w:rsidRPr="00377347" w:rsidRDefault="00683DE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7</w:instrText>
    </w:r>
    <w:r w:rsidRPr="00377347">
      <w:fldChar w:fldCharType="end"/>
    </w:r>
    <w:r w:rsidRPr="00377347">
      <w:instrText xml:space="preserve">/2 </w:instrText>
    </w:r>
    <w:r w:rsidRPr="00377347">
      <w:fldChar w:fldCharType="separate"/>
    </w:r>
    <w:r w:rsidRPr="00377347">
      <w:instrText>3,5</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7</w:instrText>
    </w:r>
    <w:r w:rsidRPr="00377347">
      <w:fldChar w:fldCharType="end"/>
    </w:r>
    <w:r w:rsidRPr="00377347">
      <w:instrText xml:space="preserve">/2) </w:instrText>
    </w:r>
    <w:r w:rsidRPr="00377347">
      <w:fldChar w:fldCharType="separate"/>
    </w:r>
    <w:r w:rsidRPr="00377347">
      <w:instrText>3</w:instrText>
    </w:r>
    <w:r w:rsidRPr="00377347">
      <w:fldChar w:fldCharType="end"/>
    </w:r>
    <w:r w:rsidRPr="00377347">
      <w:fldChar w:fldCharType="separate"/>
    </w:r>
    <w:r w:rsidRPr="00377347">
      <w:instrText>0,5</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6</w:instrText>
    </w:r>
    <w:r w:rsidRPr="00377347">
      <w:fldChar w:fldCharType="end"/>
    </w:r>
  </w:p>
  <w:p w:rsidR="00683DE1" w:rsidRPr="00377347" w:rsidRDefault="00683DE1">
    <w:pPr>
      <w:pStyle w:val="SidfotH"/>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7</w:instrText>
    </w:r>
    <w:r w:rsidRPr="00377347">
      <w:fldChar w:fldCharType="end"/>
    </w:r>
    <w:r w:rsidRPr="00377347">
      <w:instrText>"</w:instrText>
    </w:r>
    <w:r w:rsidRPr="00377347">
      <w:fldChar w:fldCharType="separate"/>
    </w:r>
    <w:r w:rsidRPr="00377347">
      <w:t>7</w:t>
    </w:r>
    <w:r w:rsidRPr="00377347">
      <w:fldChar w:fldCharType="end"/>
    </w:r>
  </w:p>
  <w:p w:rsidR="00683DE1" w:rsidRPr="00377347" w:rsidRDefault="00683DE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10</w:t>
    </w:r>
    <w:r w:rsidRPr="00377347">
      <w:fldChar w:fldCharType="end"/>
    </w:r>
  </w:p>
  <w:p w:rsidR="00683DE1" w:rsidRPr="00377347" w:rsidRDefault="00683D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3</w:t>
    </w:r>
    <w:r w:rsidRPr="00377347">
      <w:fldChar w:fldCharType="end"/>
    </w:r>
  </w:p>
  <w:p w:rsidR="00683DE1" w:rsidRPr="00377347" w:rsidRDefault="00683DE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11</w:t>
    </w:r>
    <w:r w:rsidRPr="00377347">
      <w:fldChar w:fldCharType="end"/>
    </w:r>
  </w:p>
  <w:p w:rsidR="00683DE1" w:rsidRPr="00377347" w:rsidRDefault="00683DE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8</w:instrText>
    </w:r>
    <w:r w:rsidRPr="00377347">
      <w:fldChar w:fldCharType="end"/>
    </w:r>
    <w:r w:rsidRPr="00377347">
      <w:instrText xml:space="preserve">/2 </w:instrText>
    </w:r>
    <w:r w:rsidRPr="00377347">
      <w:fldChar w:fldCharType="separate"/>
    </w:r>
    <w:r w:rsidRPr="00377347">
      <w:instrText>4</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8</w:instrText>
    </w:r>
    <w:r w:rsidRPr="00377347">
      <w:fldChar w:fldCharType="end"/>
    </w:r>
    <w:r w:rsidRPr="00377347">
      <w:instrText xml:space="preserve">/2) </w:instrText>
    </w:r>
    <w:r w:rsidRPr="00377347">
      <w:fldChar w:fldCharType="separate"/>
    </w:r>
    <w:r w:rsidRPr="00377347">
      <w:instrText>4</w:instrText>
    </w:r>
    <w:r w:rsidRPr="00377347">
      <w:fldChar w:fldCharType="end"/>
    </w:r>
    <w:r w:rsidRPr="00377347">
      <w:fldChar w:fldCharType="separate"/>
    </w:r>
    <w:r w:rsidRPr="00377347">
      <w:instrText>0</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8</w:instrText>
    </w:r>
    <w:r w:rsidRPr="00377347">
      <w:fldChar w:fldCharType="end"/>
    </w:r>
  </w:p>
  <w:p w:rsidR="00683DE1" w:rsidRPr="00377347" w:rsidRDefault="00683DE1">
    <w:pPr>
      <w:pStyle w:val="SidfotV"/>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9</w:instrText>
    </w:r>
    <w:r w:rsidRPr="00377347">
      <w:fldChar w:fldCharType="end"/>
    </w:r>
    <w:r w:rsidRPr="00377347">
      <w:instrText>"</w:instrText>
    </w:r>
    <w:r w:rsidRPr="00377347">
      <w:fldChar w:fldCharType="separate"/>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8</w:t>
    </w:r>
    <w:r w:rsidRPr="00377347">
      <w:fldChar w:fldCharType="end"/>
    </w:r>
  </w:p>
  <w:p w:rsidR="00683DE1" w:rsidRPr="00377347" w:rsidRDefault="00683DE1">
    <w:pPr>
      <w:pStyle w:val="SidfotH"/>
      <w:framePr w:w="8732" w:h="284" w:hRule="exact" w:hSpace="0" w:vSpace="0" w:wrap="around" w:xAlign="inside" w:y="13042" w:anchorLock="0"/>
    </w:pPr>
    <w:r w:rsidRPr="00377347">
      <w:fldChar w:fldCharType="end"/>
    </w:r>
  </w:p>
  <w:p w:rsidR="00683DE1" w:rsidRPr="00377347" w:rsidRDefault="00683DE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10</w:t>
    </w:r>
    <w:r w:rsidRPr="00377347">
      <w:fldChar w:fldCharType="end"/>
    </w:r>
  </w:p>
  <w:p w:rsidR="00683DE1" w:rsidRPr="00377347" w:rsidRDefault="00683DE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11</w:t>
    </w:r>
    <w:r w:rsidRPr="00377347">
      <w:fldChar w:fldCharType="end"/>
    </w:r>
  </w:p>
  <w:p w:rsidR="00683DE1" w:rsidRPr="00377347" w:rsidRDefault="00683DE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9</w:instrText>
    </w:r>
    <w:r w:rsidRPr="00377347">
      <w:fldChar w:fldCharType="end"/>
    </w:r>
    <w:r w:rsidRPr="00377347">
      <w:instrText xml:space="preserve">/2 </w:instrText>
    </w:r>
    <w:r w:rsidRPr="00377347">
      <w:fldChar w:fldCharType="separate"/>
    </w:r>
    <w:r w:rsidRPr="00377347">
      <w:instrText>4,5</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9</w:instrText>
    </w:r>
    <w:r w:rsidRPr="00377347">
      <w:fldChar w:fldCharType="end"/>
    </w:r>
    <w:r w:rsidRPr="00377347">
      <w:instrText xml:space="preserve">/2) </w:instrText>
    </w:r>
    <w:r w:rsidRPr="00377347">
      <w:fldChar w:fldCharType="separate"/>
    </w:r>
    <w:r w:rsidRPr="00377347">
      <w:instrText>4</w:instrText>
    </w:r>
    <w:r w:rsidRPr="00377347">
      <w:fldChar w:fldCharType="end"/>
    </w:r>
    <w:r w:rsidRPr="00377347">
      <w:fldChar w:fldCharType="separate"/>
    </w:r>
    <w:r w:rsidRPr="00377347">
      <w:instrText>0,5</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10</w:instrText>
    </w:r>
    <w:r w:rsidRPr="00377347">
      <w:fldChar w:fldCharType="end"/>
    </w:r>
  </w:p>
  <w:p w:rsidR="00683DE1" w:rsidRPr="00377347" w:rsidRDefault="00683DE1">
    <w:pPr>
      <w:pStyle w:val="SidfotH"/>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9</w:instrText>
    </w:r>
    <w:r w:rsidRPr="00377347">
      <w:fldChar w:fldCharType="end"/>
    </w:r>
    <w:r w:rsidRPr="00377347">
      <w:instrText>"</w:instrText>
    </w:r>
    <w:r w:rsidRPr="00377347">
      <w:fldChar w:fldCharType="separate"/>
    </w:r>
    <w:r w:rsidRPr="00377347">
      <w:t>9</w:t>
    </w:r>
    <w:r w:rsidRPr="00377347">
      <w:fldChar w:fldCharType="end"/>
    </w:r>
  </w:p>
  <w:p w:rsidR="00683DE1" w:rsidRPr="00377347" w:rsidRDefault="00683D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00377347">
      <w:rPr>
        <w:noProof/>
      </w:rPr>
      <w:instrText>1</w:instrText>
    </w:r>
    <w:r w:rsidRPr="00377347">
      <w:fldChar w:fldCharType="end"/>
    </w:r>
    <w:r w:rsidRPr="00377347">
      <w:instrText xml:space="preserve">/2 </w:instrText>
    </w:r>
    <w:r w:rsidRPr="00377347">
      <w:fldChar w:fldCharType="separate"/>
    </w:r>
    <w:r w:rsidR="00377347">
      <w:rPr>
        <w:noProof/>
      </w:rPr>
      <w:instrText>0,5</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00377347">
      <w:rPr>
        <w:noProof/>
      </w:rPr>
      <w:instrText>1</w:instrText>
    </w:r>
    <w:r w:rsidRPr="00377347">
      <w:fldChar w:fldCharType="end"/>
    </w:r>
    <w:r w:rsidRPr="00377347">
      <w:instrText xml:space="preserve">/2) </w:instrText>
    </w:r>
    <w:r w:rsidRPr="00377347">
      <w:fldChar w:fldCharType="separate"/>
    </w:r>
    <w:r w:rsidR="00377347">
      <w:rPr>
        <w:noProof/>
      </w:rPr>
      <w:instrText>0</w:instrText>
    </w:r>
    <w:r w:rsidRPr="00377347">
      <w:fldChar w:fldCharType="end"/>
    </w:r>
    <w:r w:rsidRPr="00377347">
      <w:fldChar w:fldCharType="separate"/>
    </w:r>
    <w:r w:rsidR="00377347">
      <w:rPr>
        <w:noProof/>
      </w:rPr>
      <w:instrText>0,5</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14</w:instrText>
    </w:r>
    <w:r w:rsidRPr="00377347">
      <w:fldChar w:fldCharType="end"/>
    </w:r>
  </w:p>
  <w:p w:rsidR="00683DE1" w:rsidRPr="00377347" w:rsidRDefault="00683DE1">
    <w:pPr>
      <w:pStyle w:val="SidfotH"/>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00377347">
      <w:rPr>
        <w:noProof/>
      </w:rPr>
      <w:instrText>1</w:instrText>
    </w:r>
    <w:r w:rsidRPr="00377347">
      <w:fldChar w:fldCharType="end"/>
    </w:r>
    <w:r w:rsidRPr="00377347">
      <w:instrText>"</w:instrText>
    </w:r>
    <w:r w:rsidRPr="00377347">
      <w:fldChar w:fldCharType="separate"/>
    </w:r>
    <w:r w:rsidR="00377347">
      <w:rPr>
        <w:noProof/>
      </w:rPr>
      <w:t>1</w:t>
    </w:r>
    <w:r w:rsidRPr="00377347">
      <w:fldChar w:fldCharType="end"/>
    </w:r>
  </w:p>
  <w:p w:rsidR="00683DE1" w:rsidRPr="00377347" w:rsidRDefault="00683DE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2</w:t>
    </w:r>
    <w:r w:rsidRPr="00377347">
      <w:fldChar w:fldCharType="end"/>
    </w:r>
  </w:p>
  <w:p w:rsidR="00683DE1" w:rsidRPr="00377347" w:rsidRDefault="00683DE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3</w:t>
    </w:r>
    <w:r w:rsidRPr="00377347">
      <w:fldChar w:fldCharType="end"/>
    </w:r>
  </w:p>
  <w:p w:rsidR="00683DE1" w:rsidRPr="00377347" w:rsidRDefault="00683DE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2</w:instrText>
    </w:r>
    <w:r w:rsidRPr="00377347">
      <w:fldChar w:fldCharType="end"/>
    </w:r>
    <w:r w:rsidRPr="00377347">
      <w:instrText xml:space="preserve">/2 </w:instrText>
    </w:r>
    <w:r w:rsidRPr="00377347">
      <w:fldChar w:fldCharType="separate"/>
    </w:r>
    <w:r w:rsidRPr="00377347">
      <w:instrText>1</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2</w:instrText>
    </w:r>
    <w:r w:rsidRPr="00377347">
      <w:fldChar w:fldCharType="end"/>
    </w:r>
    <w:r w:rsidRPr="00377347">
      <w:instrText xml:space="preserve">/2) </w:instrText>
    </w:r>
    <w:r w:rsidRPr="00377347">
      <w:fldChar w:fldCharType="separate"/>
    </w:r>
    <w:r w:rsidRPr="00377347">
      <w:instrText>1</w:instrText>
    </w:r>
    <w:r w:rsidRPr="00377347">
      <w:fldChar w:fldCharType="end"/>
    </w:r>
    <w:r w:rsidRPr="00377347">
      <w:fldChar w:fldCharType="separate"/>
    </w:r>
    <w:r w:rsidRPr="00377347">
      <w:instrText>0</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2</w:instrText>
    </w:r>
    <w:r w:rsidRPr="00377347">
      <w:fldChar w:fldCharType="end"/>
    </w:r>
  </w:p>
  <w:p w:rsidR="00683DE1" w:rsidRPr="00377347" w:rsidRDefault="00683DE1">
    <w:pPr>
      <w:pStyle w:val="SidfotV"/>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1</w:instrText>
    </w:r>
    <w:r w:rsidRPr="00377347">
      <w:fldChar w:fldCharType="end"/>
    </w:r>
    <w:r w:rsidRPr="00377347">
      <w:instrText>"</w:instrText>
    </w:r>
    <w:r w:rsidRPr="00377347">
      <w:fldChar w:fldCharType="separate"/>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2</w:t>
    </w:r>
    <w:r w:rsidRPr="00377347">
      <w:fldChar w:fldCharType="end"/>
    </w:r>
  </w:p>
  <w:p w:rsidR="00683DE1" w:rsidRPr="00377347" w:rsidRDefault="00683DE1">
    <w:pPr>
      <w:pStyle w:val="SidfotH"/>
      <w:framePr w:w="8732" w:h="284" w:hRule="exact" w:hSpace="0" w:vSpace="0" w:wrap="around" w:xAlign="inside" w:y="13042" w:anchorLock="0"/>
    </w:pPr>
    <w:r w:rsidRPr="00377347">
      <w:fldChar w:fldCharType="end"/>
    </w:r>
  </w:p>
  <w:p w:rsidR="00683DE1" w:rsidRPr="00377347" w:rsidRDefault="00683DE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2</w:t>
    </w:r>
    <w:r w:rsidRPr="00377347">
      <w:fldChar w:fldCharType="end"/>
    </w:r>
  </w:p>
  <w:p w:rsidR="00683DE1" w:rsidRPr="00377347" w:rsidRDefault="00683DE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H"/>
      <w:framePr w:w="8732" w:h="284" w:hRule="exact" w:hSpace="0" w:vSpace="0" w:wrap="around" w:xAlign="inside" w:y="13042" w:anchorLock="0"/>
    </w:pP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t>3</w:t>
    </w:r>
    <w:r w:rsidRPr="00377347">
      <w:fldChar w:fldCharType="end"/>
    </w:r>
  </w:p>
  <w:p w:rsidR="00683DE1" w:rsidRPr="00377347" w:rsidRDefault="00683DE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fotV"/>
      <w:framePr w:w="8732" w:h="284" w:hRule="exact" w:hSpace="0" w:vSpace="0" w:wrap="around" w:xAlign="inside" w:y="13042" w:anchorLock="0"/>
    </w:pPr>
    <w:r w:rsidRPr="00377347">
      <w:fldChar w:fldCharType="begin" w:fldLock="1"/>
    </w:r>
    <w:r w:rsidRPr="00377347">
      <w:instrText xml:space="preserve"> if </w:instrText>
    </w:r>
    <w:r w:rsidRPr="00377347">
      <w:fldChar w:fldCharType="begin" w:fldLock="1"/>
    </w:r>
    <w:r w:rsidRPr="00377347">
      <w:instrText xml:space="preserve"> = </w:instrText>
    </w:r>
    <w:r w:rsidRPr="00377347">
      <w:fldChar w:fldCharType="begin" w:fldLock="1"/>
    </w:r>
    <w:r w:rsidRPr="00377347">
      <w:instrText xml:space="preserve"> = </w:instrText>
    </w:r>
    <w:r w:rsidRPr="00377347">
      <w:fldChar w:fldCharType="begin" w:fldLock="1"/>
    </w:r>
    <w:r w:rsidRPr="00377347">
      <w:instrText xml:space="preserve"> page</w:instrText>
    </w:r>
    <w:r w:rsidRPr="00377347">
      <w:fldChar w:fldCharType="separate"/>
    </w:r>
    <w:r w:rsidRPr="00377347">
      <w:instrText>3</w:instrText>
    </w:r>
    <w:r w:rsidRPr="00377347">
      <w:fldChar w:fldCharType="end"/>
    </w:r>
    <w:r w:rsidRPr="00377347">
      <w:instrText xml:space="preserve">/2 </w:instrText>
    </w:r>
    <w:r w:rsidRPr="00377347">
      <w:fldChar w:fldCharType="separate"/>
    </w:r>
    <w:r w:rsidRPr="00377347">
      <w:instrText>1,5</w:instrText>
    </w:r>
    <w:r w:rsidRPr="00377347">
      <w:fldChar w:fldCharType="end"/>
    </w:r>
    <w:r w:rsidRPr="00377347">
      <w:instrText xml:space="preserve"> - </w:instrText>
    </w:r>
    <w:r w:rsidRPr="00377347">
      <w:fldChar w:fldCharType="begin" w:fldLock="1"/>
    </w:r>
    <w:r w:rsidRPr="00377347">
      <w:instrText xml:space="preserve"> = int(</w:instrText>
    </w:r>
    <w:r w:rsidRPr="00377347">
      <w:fldChar w:fldCharType="begin" w:fldLock="1"/>
    </w:r>
    <w:r w:rsidRPr="00377347">
      <w:instrText xml:space="preserve"> page</w:instrText>
    </w:r>
    <w:r w:rsidRPr="00377347">
      <w:fldChar w:fldCharType="separate"/>
    </w:r>
    <w:r w:rsidRPr="00377347">
      <w:instrText>3</w:instrText>
    </w:r>
    <w:r w:rsidRPr="00377347">
      <w:fldChar w:fldCharType="end"/>
    </w:r>
    <w:r w:rsidRPr="00377347">
      <w:instrText xml:space="preserve">/2) </w:instrText>
    </w:r>
    <w:r w:rsidRPr="00377347">
      <w:fldChar w:fldCharType="separate"/>
    </w:r>
    <w:r w:rsidRPr="00377347">
      <w:instrText>1</w:instrText>
    </w:r>
    <w:r w:rsidRPr="00377347">
      <w:fldChar w:fldCharType="end"/>
    </w:r>
    <w:r w:rsidRPr="00377347">
      <w:fldChar w:fldCharType="separate"/>
    </w:r>
    <w:r w:rsidRPr="00377347">
      <w:instrText>0,5</w:instrText>
    </w:r>
    <w:r w:rsidRPr="00377347">
      <w:fldChar w:fldCharType="end"/>
    </w:r>
    <w:r w:rsidRPr="00377347">
      <w:instrText xml:space="preserve"> = 0 "</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2</w:instrText>
    </w:r>
    <w:r w:rsidRPr="00377347">
      <w:fldChar w:fldCharType="end"/>
    </w:r>
  </w:p>
  <w:p w:rsidR="00683DE1" w:rsidRPr="00377347" w:rsidRDefault="00683DE1">
    <w:pPr>
      <w:pStyle w:val="SidfotH"/>
      <w:framePr w:w="8732" w:h="284" w:hRule="exact" w:hSpace="0" w:vSpace="0" w:wrap="around" w:xAlign="inside" w:y="13042" w:anchorLock="0"/>
    </w:pPr>
    <w:r w:rsidRPr="00377347">
      <w:instrText>""</w:instrText>
    </w:r>
    <w:r w:rsidRPr="00377347">
      <w:fldChar w:fldCharType="begin" w:fldLock="1"/>
    </w:r>
    <w:r w:rsidRPr="00377347">
      <w:instrText xml:space="preserve"> P</w:instrText>
    </w:r>
    <w:r w:rsidRPr="00377347">
      <w:instrText>A</w:instrText>
    </w:r>
    <w:r w:rsidRPr="00377347">
      <w:instrText xml:space="preserve">GE </w:instrText>
    </w:r>
    <w:r w:rsidRPr="00377347">
      <w:fldChar w:fldCharType="separate"/>
    </w:r>
    <w:r w:rsidRPr="00377347">
      <w:instrText>3</w:instrText>
    </w:r>
    <w:r w:rsidRPr="00377347">
      <w:fldChar w:fldCharType="end"/>
    </w:r>
    <w:r w:rsidRPr="00377347">
      <w:instrText>"</w:instrText>
    </w:r>
    <w:r w:rsidRPr="00377347">
      <w:fldChar w:fldCharType="separate"/>
    </w:r>
    <w:r w:rsidRPr="00377347">
      <w:t>3</w:t>
    </w:r>
    <w:r w:rsidRPr="00377347">
      <w:fldChar w:fldCharType="end"/>
    </w:r>
  </w:p>
  <w:p w:rsidR="00683DE1" w:rsidRPr="00377347" w:rsidRDefault="00683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DE1" w:rsidRPr="00377347" w:rsidRDefault="00683DE1">
      <w:pPr>
        <w:pStyle w:val="Sidfot"/>
      </w:pPr>
    </w:p>
  </w:footnote>
  <w:footnote w:type="continuationSeparator" w:id="0">
    <w:p w:rsidR="00683DE1" w:rsidRPr="00377347" w:rsidRDefault="00683DE1">
      <w:pPr>
        <w:spacing w:before="0" w:line="240" w:lineRule="auto"/>
      </w:pPr>
      <w:r w:rsidRPr="00377347">
        <w:continuationSeparator/>
      </w:r>
    </w:p>
  </w:footnote>
  <w:footnote w:id="1">
    <w:p w:rsidR="00683DE1" w:rsidRPr="00377347" w:rsidRDefault="00683DE1">
      <w:pPr>
        <w:pStyle w:val="Fotnotstext"/>
      </w:pPr>
      <w:r w:rsidRPr="00377347">
        <w:rPr>
          <w:rStyle w:val="Fotnotsreferens"/>
        </w:rPr>
        <w:footnoteRef/>
      </w:r>
      <w:r w:rsidRPr="00377347">
        <w:t xml:space="preserve"> Lagen omtryckt 1992:1474.</w:t>
      </w:r>
    </w:p>
  </w:footnote>
  <w:footnote w:id="2">
    <w:p w:rsidR="00683DE1" w:rsidRPr="00377347" w:rsidRDefault="00683DE1">
      <w:pPr>
        <w:pStyle w:val="Fotnotstext"/>
      </w:pPr>
      <w:r w:rsidRPr="00377347">
        <w:rPr>
          <w:rStyle w:val="Fotnotsreferens"/>
        </w:rPr>
        <w:footnoteRef/>
      </w:r>
      <w:r w:rsidRPr="00377347">
        <w:t xml:space="preserve"> Senaste lydelse 2002:48.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 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BetänkandeNr</w:instrText>
    </w:r>
    <w:r w:rsidRPr="00377347">
      <w:rPr>
        <w:rStyle w:val="SidhuvudUtskott"/>
      </w:rPr>
      <w:fldChar w:fldCharType="separate"/>
    </w:r>
    <w:r w:rsidRPr="00377347">
      <w:rPr>
        <w:rStyle w:val="SidhuvudUtskott"/>
      </w:rPr>
      <w:t>21</w:t>
    </w:r>
    <w:r w:rsidRPr="00377347">
      <w:rPr>
        <w:rStyle w:val="SidhuvudUtskott"/>
      </w:rPr>
      <w:fldChar w:fldCharType="end"/>
    </w:r>
    <w:r w:rsidRPr="00377347">
      <w:t xml:space="preserve">     </w:t>
    </w:r>
    <w:r w:rsidRPr="00377347">
      <w:rPr>
        <w:rStyle w:val="SidhuvudBilaga"/>
      </w:rPr>
      <w:t xml:space="preserve"> </w:t>
    </w: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Sammanfattning</w:t>
    </w:r>
    <w:r w:rsidRPr="00377347">
      <w:rPr>
        <w:rStyle w:val="SidhuvudRubrikReferens"/>
      </w:rPr>
      <w:fldChar w:fldCharType="end"/>
    </w:r>
  </w:p>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Status</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    </w:instrText>
    </w:r>
    <w:r w:rsidRPr="00377347">
      <w:rPr>
        <w:rStyle w:val="SidhuvudUtskott"/>
      </w:rPr>
      <w:fldChar w:fldCharType="begin" w:fldLock="1"/>
    </w:r>
    <w:r w:rsidRPr="00377347">
      <w:rPr>
        <w:rStyle w:val="SidhuvudUtskott"/>
      </w:rPr>
      <w:instrText xml:space="preserve"> PRINTDATE \@ "yyyy-MM-dd HH.mm"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p>
  <w:p w:rsidR="00683DE1" w:rsidRPr="00377347" w:rsidRDefault="00683DE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 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BetänkandeNr</w:instrText>
    </w:r>
    <w:r w:rsidRPr="00377347">
      <w:rPr>
        <w:rStyle w:val="SidhuvudUtskott"/>
      </w:rPr>
      <w:fldChar w:fldCharType="separate"/>
    </w:r>
    <w:r w:rsidRPr="00377347">
      <w:rPr>
        <w:rStyle w:val="SidhuvudUtskott"/>
      </w:rPr>
      <w:t>21</w:t>
    </w:r>
    <w:r w:rsidRPr="00377347">
      <w:rPr>
        <w:rStyle w:val="SidhuvudUtskott"/>
      </w:rPr>
      <w:fldChar w:fldCharType="end"/>
    </w:r>
    <w:r w:rsidRPr="00377347">
      <w:t xml:space="preserve">     </w:t>
    </w:r>
    <w:r w:rsidRPr="00377347">
      <w:rPr>
        <w:rStyle w:val="SidhuvudBilaga"/>
      </w:rPr>
      <w:t xml:space="preserve"> </w:t>
    </w: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Utskottets förslag till riksdagsbeslut</w:t>
    </w:r>
    <w:r w:rsidRPr="00377347">
      <w:rPr>
        <w:rStyle w:val="SidhuvudRubrikReferens"/>
      </w:rPr>
      <w:fldChar w:fldCharType="end"/>
    </w:r>
  </w:p>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Status</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    </w:instrText>
    </w:r>
    <w:r w:rsidRPr="00377347">
      <w:rPr>
        <w:rStyle w:val="SidhuvudUtskott"/>
      </w:rPr>
      <w:fldChar w:fldCharType="begin" w:fldLock="1"/>
    </w:r>
    <w:r w:rsidRPr="00377347">
      <w:rPr>
        <w:rStyle w:val="SidhuvudUtskott"/>
      </w:rPr>
      <w:instrText xml:space="preserve"> PRINTDATE \@ "yyyy-MM-dd HH.mm"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p>
  <w:p w:rsidR="00683DE1" w:rsidRPr="00377347" w:rsidRDefault="00683DE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Utskottets förslag till riksdagsbeslut</w:t>
    </w:r>
    <w:r w:rsidRPr="00377347">
      <w:rPr>
        <w:rStyle w:val="SidhuvudRubrikReferens"/>
      </w:rPr>
      <w:fldChar w:fldCharType="end"/>
    </w:r>
    <w:r w:rsidRPr="00377347">
      <w:rPr>
        <w:rStyle w:val="SidhuvudBilaga"/>
      </w:rPr>
      <w:t xml:space="preserve">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t>2001/02:SoU21</w:t>
    </w:r>
    <w:r w:rsidRPr="00377347">
      <w:t xml:space="preserve">    </w:t>
    </w:r>
  </w:p>
  <w:p w:rsidR="00683DE1" w:rsidRPr="00377347" w:rsidRDefault="00683DE1">
    <w:pPr>
      <w:pStyle w:val="SidhuvudKantJmn"/>
      <w:framePr w:w="8732" w:h="567" w:hRule="exact" w:vSpace="0" w:wrap="around" w:vAnchor="page" w:y="341" w:anchorLock="0"/>
    </w:pPr>
  </w:p>
  <w:p w:rsidR="00683DE1" w:rsidRPr="00377347" w:rsidRDefault="00683DE1">
    <w:pPr>
      <w:pStyle w:val="SidhuvudKantUdda"/>
      <w:framePr w:w="8732" w:h="567" w:hRule="exact" w:vSpace="0" w:wrap="around" w:vAnchor="page" w:y="341" w:anchorLock="0"/>
    </w:pPr>
    <w:r w:rsidRPr="00377347">
      <w:rPr>
        <w:rStyle w:val="SidhuvudRubrikReferens"/>
        <w:smallCaps w:val="0"/>
        <w:spacing w:val="0"/>
        <w:sz w:val="19"/>
      </w:rPr>
      <w:t xml:space="preserve"> </w:t>
    </w:r>
  </w:p>
  <w:p w:rsidR="00683DE1" w:rsidRPr="00377347" w:rsidRDefault="00683DE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t>2001/02:SoU21</w:t>
    </w:r>
    <w:r w:rsidRPr="00377347">
      <w:t xml:space="preserve">     </w:t>
    </w:r>
    <w:r w:rsidRPr="00377347">
      <w:rPr>
        <w:rStyle w:val="SidhuvudBilaga"/>
      </w:rPr>
      <w:t xml:space="preserve"> </w:t>
    </w:r>
    <w:r w:rsidRPr="00377347">
      <w:rPr>
        <w:rStyle w:val="SidhuvudRubrikReferens"/>
      </w:rPr>
      <w:t>Utskottets överväganden</w:t>
    </w:r>
  </w:p>
  <w:p w:rsidR="00683DE1" w:rsidRPr="00377347" w:rsidRDefault="00683DE1">
    <w:pPr>
      <w:pStyle w:val="SidhuvudKantJmn"/>
      <w:framePr w:w="8732" w:h="567" w:hRule="exact" w:vSpace="0" w:wrap="around" w:vAnchor="page" w:y="341" w:anchorLock="0"/>
    </w:pPr>
  </w:p>
  <w:p w:rsidR="00683DE1" w:rsidRPr="00377347" w:rsidRDefault="00683DE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Redogörelse för ärendet</w:t>
    </w:r>
    <w:r w:rsidRPr="00377347">
      <w:rPr>
        <w:rStyle w:val="SidhuvudRubrikReferens"/>
      </w:rPr>
      <w:fldChar w:fldCharType="end"/>
    </w:r>
    <w:r w:rsidRPr="00377347">
      <w:rPr>
        <w:rStyle w:val="SidhuvudBilaga"/>
      </w:rPr>
      <w:t xml:space="preserve">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t xml:space="preserve">  </w:t>
    </w:r>
    <w:r w:rsidRPr="00377347">
      <w:rPr>
        <w:rStyle w:val="SidhuvudUtskott"/>
      </w:rPr>
      <w:t>2001/02:SoU21</w:t>
    </w:r>
  </w:p>
  <w:p w:rsidR="00683DE1" w:rsidRPr="00377347" w:rsidRDefault="00683DE1">
    <w:pPr>
      <w:pStyle w:val="SidhuvudKantUdda"/>
      <w:framePr w:w="8732" w:h="567" w:hRule="exact" w:vSpace="0" w:wrap="around" w:vAnchor="page" w:y="341" w:anchorLock="0"/>
    </w:pPr>
  </w:p>
  <w:p w:rsidR="00683DE1" w:rsidRPr="00377347" w:rsidRDefault="00683DE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 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BetänkandeNr</w:instrText>
    </w:r>
    <w:r w:rsidRPr="00377347">
      <w:rPr>
        <w:rStyle w:val="SidhuvudUtskott"/>
      </w:rPr>
      <w:fldChar w:fldCharType="separate"/>
    </w:r>
    <w:r w:rsidRPr="00377347">
      <w:rPr>
        <w:rStyle w:val="SidhuvudUtskott"/>
      </w:rPr>
      <w:t>21</w:t>
    </w:r>
    <w:r w:rsidRPr="00377347">
      <w:rPr>
        <w:rStyle w:val="SidhuvudUtskott"/>
      </w:rPr>
      <w:fldChar w:fldCharType="end"/>
    </w:r>
    <w:r w:rsidRPr="00377347">
      <w:t xml:space="preserve">     </w:t>
    </w:r>
    <w:r w:rsidRPr="00377347">
      <w:rPr>
        <w:rStyle w:val="SidhuvudBilaga"/>
      </w:rPr>
      <w:t xml:space="preserve"> </w:t>
    </w: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Utskottets överväganden</w:t>
    </w:r>
    <w:r w:rsidRPr="00377347">
      <w:rPr>
        <w:rStyle w:val="SidhuvudRubrikReferens"/>
      </w:rPr>
      <w:fldChar w:fldCharType="end"/>
    </w:r>
  </w:p>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Status</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    </w:instrText>
    </w:r>
    <w:r w:rsidRPr="00377347">
      <w:rPr>
        <w:rStyle w:val="SidhuvudUtskott"/>
      </w:rPr>
      <w:fldChar w:fldCharType="begin" w:fldLock="1"/>
    </w:r>
    <w:r w:rsidRPr="00377347">
      <w:rPr>
        <w:rStyle w:val="SidhuvudUtskott"/>
      </w:rPr>
      <w:instrText xml:space="preserve"> PRINTDATE \@ "yyyy-MM-dd HH.mm"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p>
  <w:p w:rsidR="00683DE1" w:rsidRPr="00377347" w:rsidRDefault="00683DE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Utskottets överväganden</w:t>
    </w:r>
    <w:r w:rsidRPr="00377347">
      <w:rPr>
        <w:rStyle w:val="SidhuvudRubrikReferens"/>
      </w:rPr>
      <w:fldChar w:fldCharType="end"/>
    </w:r>
    <w:r w:rsidRPr="00377347">
      <w:rPr>
        <w:rStyle w:val="SidhuvudBilaga"/>
      </w:rPr>
      <w:t xml:space="preserve">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t xml:space="preserve">  </w:t>
    </w:r>
    <w:r w:rsidRPr="00377347">
      <w:rPr>
        <w:rStyle w:val="SidhuvudUtskott"/>
      </w:rPr>
      <w:t>2001/02:SoU21</w:t>
    </w:r>
  </w:p>
  <w:p w:rsidR="00683DE1" w:rsidRPr="00377347" w:rsidRDefault="00683DE1">
    <w:pPr>
      <w:pStyle w:val="SidhuvudKantUdda"/>
      <w:framePr w:w="8732" w:h="567" w:hRule="exact" w:vSpace="0" w:wrap="around" w:vAnchor="page" w:y="341" w:anchorLock="0"/>
    </w:pPr>
  </w:p>
  <w:p w:rsidR="00683DE1" w:rsidRPr="00377347" w:rsidRDefault="00683DE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 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BetänkandeNr</w:instrText>
    </w:r>
    <w:r w:rsidRPr="00377347">
      <w:rPr>
        <w:rStyle w:val="SidhuvudUtskott"/>
      </w:rPr>
      <w:fldChar w:fldCharType="separate"/>
    </w:r>
    <w:r w:rsidRPr="00377347">
      <w:rPr>
        <w:rStyle w:val="SidhuvudUtskott"/>
      </w:rPr>
      <w:t>21</w:t>
    </w:r>
    <w:r w:rsidRPr="00377347">
      <w:rPr>
        <w:rStyle w:val="SidhuvudUtskott"/>
      </w:rPr>
      <w:fldChar w:fldCharType="end"/>
    </w:r>
    <w:r w:rsidRPr="00377347">
      <w:t xml:space="preserve">     </w:t>
    </w:r>
    <w:r w:rsidRPr="00377347">
      <w:rPr>
        <w:rStyle w:val="SidhuvudBilaga"/>
      </w:rPr>
      <w:t xml:space="preserve"> bilaga 1   </w:t>
    </w: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Reservation</w:t>
    </w:r>
    <w:r w:rsidRPr="00377347">
      <w:rPr>
        <w:rStyle w:val="SidhuvudRubrikReferens"/>
      </w:rPr>
      <w:fldChar w:fldCharType="end"/>
    </w:r>
  </w:p>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Status</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    </w:instrText>
    </w:r>
    <w:r w:rsidRPr="00377347">
      <w:rPr>
        <w:rStyle w:val="SidhuvudUtskott"/>
      </w:rPr>
      <w:fldChar w:fldCharType="begin" w:fldLock="1"/>
    </w:r>
    <w:r w:rsidRPr="00377347">
      <w:rPr>
        <w:rStyle w:val="SidhuvudUtskott"/>
      </w:rPr>
      <w:instrText xml:space="preserve"> PRINTDATE \@ "yyyy-MM-dd HH.mm"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p>
  <w:p w:rsidR="00683DE1" w:rsidRPr="00377347" w:rsidRDefault="00683DE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Sammanfattning</w:t>
    </w:r>
    <w:r w:rsidRPr="00377347">
      <w:rPr>
        <w:rStyle w:val="SidhuvudRubrikReferens"/>
      </w:rPr>
      <w:fldChar w:fldCharType="end"/>
    </w:r>
    <w:r w:rsidRPr="00377347">
      <w:rPr>
        <w:rStyle w:val="SidhuvudBilaga"/>
      </w:rPr>
      <w:t xml:space="preserve">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Reservation</w:t>
    </w:r>
    <w:r w:rsidRPr="00377347">
      <w:rPr>
        <w:rStyle w:val="SidhuvudRubrikReferens"/>
      </w:rPr>
      <w:fldChar w:fldCharType="end"/>
    </w:r>
    <w:r w:rsidRPr="00377347">
      <w:rPr>
        <w:rStyle w:val="SidhuvudBilaga"/>
      </w:rPr>
      <w:t xml:space="preserve">   bilaga 1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w:instrText>
    </w:r>
    <w:r w:rsidRPr="00377347">
      <w:rPr>
        <w:rStyle w:val="SidhuvudUtskott"/>
      </w:rPr>
      <w:instrText>C</w:instrText>
    </w:r>
    <w:r w:rsidRPr="00377347">
      <w:rPr>
        <w:rStyle w:val="SidhuvudUtskott"/>
      </w:rPr>
      <w:instrText>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t>2001/02:SoU21</w:t>
    </w:r>
    <w:r w:rsidRPr="00377347">
      <w:t xml:space="preserve">    </w:t>
    </w:r>
  </w:p>
  <w:p w:rsidR="00683DE1" w:rsidRPr="00377347" w:rsidRDefault="00683DE1">
    <w:pPr>
      <w:pStyle w:val="SidhuvudKantJmn"/>
      <w:framePr w:w="8732" w:h="567" w:hRule="exact" w:vSpace="0" w:wrap="around" w:vAnchor="page" w:y="341" w:anchorLock="0"/>
    </w:pPr>
  </w:p>
  <w:p w:rsidR="00683DE1" w:rsidRPr="00377347" w:rsidRDefault="00683DE1">
    <w:pPr>
      <w:pStyle w:val="SidhuvudKantUdda"/>
      <w:framePr w:w="8732" w:h="567" w:hRule="exact" w:vSpace="0" w:wrap="around" w:vAnchor="page" w:y="341" w:anchorLock="0"/>
    </w:pPr>
    <w:r w:rsidRPr="00377347">
      <w:rPr>
        <w:rStyle w:val="SidhuvudRubrikReferens"/>
        <w:smallCaps w:val="0"/>
        <w:spacing w:val="0"/>
        <w:sz w:val="19"/>
      </w:rPr>
      <w:t xml:space="preserve"> </w:t>
    </w:r>
  </w:p>
  <w:p w:rsidR="00683DE1" w:rsidRPr="00377347" w:rsidRDefault="00683DE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t>2001/02:SoU21</w:t>
    </w:r>
    <w:r w:rsidRPr="00377347">
      <w:t xml:space="preserve">     </w:t>
    </w:r>
    <w:r w:rsidRPr="00377347">
      <w:rPr>
        <w:rStyle w:val="SidhuvudBilaga"/>
      </w:rPr>
      <w:t xml:space="preserve"> </w:t>
    </w:r>
    <w:r w:rsidRPr="00377347">
      <w:rPr>
        <w:rStyle w:val="SidhuvudRubrikReferens"/>
      </w:rPr>
      <w:t>Regeringens lagförslag</w:t>
    </w:r>
  </w:p>
  <w:p w:rsidR="00683DE1" w:rsidRPr="00377347" w:rsidRDefault="00683DE1">
    <w:pPr>
      <w:pStyle w:val="SidhuvudKantJmn"/>
      <w:framePr w:w="8732" w:h="567" w:hRule="exact" w:vSpace="0" w:wrap="around" w:vAnchor="page" w:y="341" w:anchorLock="0"/>
    </w:pPr>
  </w:p>
  <w:p w:rsidR="00683DE1" w:rsidRPr="00377347" w:rsidRDefault="00683DE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t>Regeringens lagförslag</w:t>
    </w:r>
    <w:r w:rsidRPr="00377347">
      <w:rPr>
        <w:rStyle w:val="SidhuvudBilaga"/>
      </w:rPr>
      <w:t xml:space="preserve"> </w:t>
    </w:r>
    <w:r w:rsidRPr="00377347">
      <w:t xml:space="preserve">     </w:t>
    </w:r>
    <w:r w:rsidRPr="00377347">
      <w:rPr>
        <w:rStyle w:val="SidhuvudUtskott"/>
      </w:rPr>
      <w:t>2001/02:SoU21</w:t>
    </w:r>
  </w:p>
  <w:p w:rsidR="00683DE1" w:rsidRPr="00377347" w:rsidRDefault="00683DE1">
    <w:pPr>
      <w:pStyle w:val="SidhuvudKantUdda"/>
      <w:framePr w:w="8732" w:h="567" w:hRule="exact" w:vSpace="0" w:wrap="around" w:vAnchor="page" w:y="341" w:anchorLock="0"/>
    </w:pPr>
  </w:p>
  <w:p w:rsidR="00683DE1" w:rsidRPr="00377347" w:rsidRDefault="00683DE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t xml:space="preserve">  </w:t>
    </w:r>
    <w:r w:rsidRPr="00377347">
      <w:rPr>
        <w:rStyle w:val="SidhuvudUtskott"/>
      </w:rPr>
      <w:t>2001/02:SoU21</w:t>
    </w:r>
  </w:p>
  <w:p w:rsidR="00683DE1" w:rsidRPr="00377347" w:rsidRDefault="00683DE1">
    <w:pPr>
      <w:pStyle w:val="SidhuvudKantUdda"/>
      <w:framePr w:w="8732" w:h="567" w:hRule="exact" w:vSpace="0" w:wrap="around" w:vAnchor="page" w:y="341" w:anchorLock="0"/>
    </w:pPr>
  </w:p>
  <w:p w:rsidR="00683DE1" w:rsidRPr="00377347" w:rsidRDefault="00683DE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t xml:space="preserve"> </w:t>
    </w:r>
  </w:p>
  <w:p w:rsidR="00683DE1" w:rsidRPr="00377347" w:rsidRDefault="00683DE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 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BetänkandeNr</w:instrText>
    </w:r>
    <w:r w:rsidRPr="00377347">
      <w:rPr>
        <w:rStyle w:val="SidhuvudUtskott"/>
      </w:rPr>
      <w:fldChar w:fldCharType="separate"/>
    </w:r>
    <w:r w:rsidRPr="00377347">
      <w:rPr>
        <w:rStyle w:val="SidhuvudUtskott"/>
      </w:rPr>
      <w:t>21</w:t>
    </w:r>
    <w:r w:rsidRPr="00377347">
      <w:rPr>
        <w:rStyle w:val="SidhuvudUtskott"/>
      </w:rPr>
      <w:fldChar w:fldCharType="end"/>
    </w:r>
    <w:r w:rsidRPr="00377347">
      <w:t xml:space="preserve">     </w:t>
    </w:r>
    <w:r w:rsidRPr="00377347">
      <w:rPr>
        <w:rStyle w:val="SidhuvudBilaga"/>
      </w:rPr>
      <w:t xml:space="preserve"> </w:t>
    </w: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Sammanfattning</w:t>
    </w:r>
    <w:r w:rsidRPr="00377347">
      <w:rPr>
        <w:rStyle w:val="SidhuvudRubrikReferens"/>
      </w:rPr>
      <w:fldChar w:fldCharType="end"/>
    </w:r>
  </w:p>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Status</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    </w:instrText>
    </w:r>
    <w:r w:rsidRPr="00377347">
      <w:rPr>
        <w:rStyle w:val="SidhuvudUtskott"/>
      </w:rPr>
      <w:fldChar w:fldCharType="begin" w:fldLock="1"/>
    </w:r>
    <w:r w:rsidRPr="00377347">
      <w:rPr>
        <w:rStyle w:val="SidhuvudUtskott"/>
      </w:rPr>
      <w:instrText xml:space="preserve"> PRINTDATE \@ "yyyy-MM-dd HH.mm"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p>
  <w:p w:rsidR="00683DE1" w:rsidRPr="00377347" w:rsidRDefault="00683DE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Sammanfattning</w:t>
    </w:r>
    <w:r w:rsidRPr="00377347">
      <w:rPr>
        <w:rStyle w:val="SidhuvudRubrikReferens"/>
      </w:rPr>
      <w:fldChar w:fldCharType="end"/>
    </w:r>
    <w:r w:rsidRPr="00377347">
      <w:rPr>
        <w:rStyle w:val="SidhuvudBilaga"/>
      </w:rPr>
      <w:t xml:space="preserve">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t>2001/02:SoU21</w:t>
    </w:r>
    <w:r w:rsidRPr="00377347">
      <w:t xml:space="preserve">    </w:t>
    </w:r>
  </w:p>
  <w:p w:rsidR="00683DE1" w:rsidRPr="00377347" w:rsidRDefault="00683DE1">
    <w:pPr>
      <w:pStyle w:val="SidhuvudKantJmn"/>
      <w:framePr w:w="8732" w:h="567" w:hRule="exact" w:vSpace="0" w:wrap="around" w:vAnchor="page" w:y="341" w:anchorLock="0"/>
    </w:pPr>
  </w:p>
  <w:p w:rsidR="00683DE1" w:rsidRPr="00377347" w:rsidRDefault="00683DE1">
    <w:pPr>
      <w:pStyle w:val="SidhuvudKantUdda"/>
      <w:framePr w:w="8732" w:h="567" w:hRule="exact" w:vSpace="0" w:wrap="around" w:vAnchor="page" w:y="341" w:anchorLock="0"/>
    </w:pPr>
    <w:r w:rsidRPr="00377347">
      <w:rPr>
        <w:rStyle w:val="SidhuvudRubrikReferens"/>
        <w:smallCaps w:val="0"/>
        <w:spacing w:val="0"/>
        <w:sz w:val="19"/>
      </w:rPr>
      <w:t xml:space="preserve"> </w:t>
    </w:r>
  </w:p>
  <w:p w:rsidR="00683DE1" w:rsidRPr="00377347" w:rsidRDefault="00683DE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 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BetänkandeNr</w:instrText>
    </w:r>
    <w:r w:rsidRPr="00377347">
      <w:rPr>
        <w:rStyle w:val="SidhuvudUtskott"/>
      </w:rPr>
      <w:fldChar w:fldCharType="separate"/>
    </w:r>
    <w:r w:rsidRPr="00377347">
      <w:rPr>
        <w:rStyle w:val="SidhuvudUtskott"/>
      </w:rPr>
      <w:t>21</w:t>
    </w:r>
    <w:r w:rsidRPr="00377347">
      <w:rPr>
        <w:rStyle w:val="SidhuvudUtskott"/>
      </w:rPr>
      <w:fldChar w:fldCharType="end"/>
    </w:r>
    <w:r w:rsidRPr="00377347">
      <w:t xml:space="preserve">     </w:t>
    </w:r>
    <w:r w:rsidRPr="00377347">
      <w:rPr>
        <w:rStyle w:val="SidhuvudBilaga"/>
      </w:rPr>
      <w:t xml:space="preserve"> </w:t>
    </w: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Innehållsförteckning</w:t>
    </w:r>
    <w:r w:rsidRPr="00377347">
      <w:rPr>
        <w:rStyle w:val="SidhuvudRubrikReferens"/>
      </w:rPr>
      <w:fldChar w:fldCharType="end"/>
    </w:r>
  </w:p>
  <w:p w:rsidR="00683DE1" w:rsidRPr="00377347" w:rsidRDefault="00683DE1">
    <w:pPr>
      <w:pStyle w:val="SidhuvudKantJmn"/>
      <w:framePr w:w="8732" w:h="567" w:hRule="exact" w:vSpace="0" w:wrap="around" w:vAnchor="page" w:y="341" w:anchorLock="0"/>
    </w:pPr>
    <w:r w:rsidRPr="00377347">
      <w:rPr>
        <w:rStyle w:val="SidhuvudUtskott"/>
      </w:rPr>
      <w:fldChar w:fldCharType="begin" w:fldLock="1"/>
    </w:r>
    <w:r w:rsidRPr="00377347">
      <w:rPr>
        <w:rStyle w:val="SidhuvudUtskott"/>
      </w:rPr>
      <w:instrText xml:space="preserve"> DOCPROPERTY Status</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    </w:instrText>
    </w:r>
    <w:r w:rsidRPr="00377347">
      <w:rPr>
        <w:rStyle w:val="SidhuvudUtskott"/>
      </w:rPr>
      <w:fldChar w:fldCharType="begin" w:fldLock="1"/>
    </w:r>
    <w:r w:rsidRPr="00377347">
      <w:rPr>
        <w:rStyle w:val="SidhuvudUtskott"/>
      </w:rPr>
      <w:instrText xml:space="preserve"> PRINTDATE \@ "yyyy-MM-dd HH.mm"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p>
  <w:p w:rsidR="00683DE1" w:rsidRPr="00377347" w:rsidRDefault="00683DE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rPr>
        <w:rStyle w:val="SidhuvudRubrikReferens"/>
      </w:rPr>
      <w:fldChar w:fldCharType="begin" w:fldLock="1"/>
    </w:r>
    <w:r w:rsidRPr="00377347">
      <w:rPr>
        <w:rStyle w:val="SidhuvudRubrikReferens"/>
      </w:rPr>
      <w:instrText xml:space="preserve"> StyleREF "Rubrik 1" </w:instrText>
    </w:r>
    <w:r w:rsidRPr="00377347">
      <w:rPr>
        <w:rStyle w:val="SidhuvudRubrikReferens"/>
      </w:rPr>
      <w:fldChar w:fldCharType="separate"/>
    </w:r>
    <w:r w:rsidRPr="00377347">
      <w:rPr>
        <w:rStyle w:val="SidhuvudRubrikReferens"/>
      </w:rPr>
      <w:t>Innehållsförteckning</w:t>
    </w:r>
    <w:r w:rsidRPr="00377347">
      <w:rPr>
        <w:rStyle w:val="SidhuvudRubrikReferens"/>
      </w:rPr>
      <w:fldChar w:fldCharType="end"/>
    </w:r>
    <w:r w:rsidRPr="00377347">
      <w:rPr>
        <w:rStyle w:val="SidhuvudBilaga"/>
      </w:rPr>
      <w:t xml:space="preserve"> </w:t>
    </w:r>
    <w:r w:rsidRPr="00377347">
      <w:t xml:space="preserve">     </w:t>
    </w:r>
    <w:r w:rsidRPr="00377347">
      <w:rPr>
        <w:rStyle w:val="SidhuvudUtskott"/>
      </w:rPr>
      <w:fldChar w:fldCharType="begin" w:fldLock="1"/>
    </w:r>
    <w:r w:rsidRPr="00377347">
      <w:rPr>
        <w:rStyle w:val="SidhuvudUtskott"/>
      </w:rPr>
      <w:instrText xml:space="preserve"> DOCPROPERTY BetänkandeÅr</w:instrText>
    </w:r>
    <w:r w:rsidRPr="00377347">
      <w:rPr>
        <w:rStyle w:val="SidhuvudUtskott"/>
      </w:rPr>
      <w:fldChar w:fldCharType="separate"/>
    </w:r>
    <w:r w:rsidRPr="00377347">
      <w:rPr>
        <w:rStyle w:val="SidhuvudUtskott"/>
      </w:rPr>
      <w:t>2001/02</w:t>
    </w:r>
    <w:r w:rsidRPr="00377347">
      <w:rPr>
        <w:rStyle w:val="SidhuvudUtskott"/>
      </w:rPr>
      <w:fldChar w:fldCharType="end"/>
    </w:r>
    <w:r w:rsidRPr="00377347">
      <w:rPr>
        <w:rStyle w:val="SidhuvudUtskott"/>
      </w:rPr>
      <w:t>:</w:t>
    </w:r>
    <w:r w:rsidRPr="00377347">
      <w:rPr>
        <w:rStyle w:val="SidhuvudUtskott"/>
      </w:rPr>
      <w:fldChar w:fldCharType="begin" w:fldLock="1"/>
    </w:r>
    <w:r w:rsidRPr="00377347">
      <w:rPr>
        <w:rStyle w:val="SidhuvudUtskott"/>
      </w:rPr>
      <w:instrText xml:space="preserve"> DOCPROPERTY</w:instrText>
    </w:r>
    <w:r w:rsidRPr="00377347">
      <w:instrText xml:space="preserve"> </w:instrText>
    </w:r>
    <w:r w:rsidRPr="00377347">
      <w:rPr>
        <w:rStyle w:val="SidhuvudUtskott"/>
      </w:rPr>
      <w:instrText>Utskott</w:instrText>
    </w:r>
    <w:r w:rsidRPr="00377347">
      <w:rPr>
        <w:rStyle w:val="SidhuvudUtskott"/>
      </w:rPr>
      <w:fldChar w:fldCharType="separate"/>
    </w:r>
    <w:r w:rsidRPr="00377347">
      <w:rPr>
        <w:rStyle w:val="SidhuvudUtskott"/>
      </w:rPr>
      <w:t>SoU</w: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DOCPROPERTY Betä</w:instrText>
    </w:r>
    <w:r w:rsidRPr="00377347">
      <w:rPr>
        <w:rStyle w:val="SidhuvudUtskott"/>
      </w:rPr>
      <w:instrText>n</w:instrText>
    </w:r>
    <w:r w:rsidRPr="00377347">
      <w:rPr>
        <w:rStyle w:val="SidhuvudUtskott"/>
      </w:rPr>
      <w:instrText>kandeNr</w:instrText>
    </w:r>
    <w:r w:rsidRPr="00377347">
      <w:rPr>
        <w:rStyle w:val="SidhuvudUtskott"/>
      </w:rPr>
      <w:fldChar w:fldCharType="separate"/>
    </w:r>
    <w:r w:rsidRPr="00377347">
      <w:rPr>
        <w:rStyle w:val="SidhuvudUtskott"/>
      </w:rPr>
      <w:t>21</w:t>
    </w:r>
    <w:r w:rsidRPr="00377347">
      <w:rPr>
        <w:rStyle w:val="SidhuvudUtskott"/>
      </w:rPr>
      <w:fldChar w:fldCharType="end"/>
    </w:r>
  </w:p>
  <w:p w:rsidR="00683DE1" w:rsidRPr="00377347" w:rsidRDefault="00683DE1">
    <w:pPr>
      <w:pStyle w:val="SidhuvudKantUdda"/>
      <w:framePr w:w="8732" w:h="567" w:hRule="exact" w:vSpace="0" w:wrap="around" w:vAnchor="page" w:y="341" w:anchorLock="0"/>
    </w:pPr>
    <w:r w:rsidRPr="00377347">
      <w:rPr>
        <w:rStyle w:val="SidhuvudUtskott"/>
      </w:rPr>
      <w:fldChar w:fldCharType="begin" w:fldLock="1"/>
    </w:r>
    <w:r w:rsidRPr="00377347">
      <w:rPr>
        <w:rStyle w:val="SidhuvudUtskott"/>
      </w:rPr>
      <w:instrText xml:space="preserve"> if </w:instrText>
    </w:r>
    <w:r w:rsidRPr="00377347">
      <w:rPr>
        <w:rStyle w:val="SidhuvudUtskott"/>
      </w:rPr>
      <w:fldChar w:fldCharType="begin" w:fldLock="1"/>
    </w:r>
    <w:r w:rsidRPr="00377347">
      <w:rPr>
        <w:rStyle w:val="SidhuvudUtskott"/>
      </w:rPr>
      <w:instrText xml:space="preserve"> DOCPROPERTY "UtkastDatum"</w:instrText>
    </w:r>
    <w:r w:rsidRPr="00377347">
      <w:rPr>
        <w:rStyle w:val="SidhuvudUtskott"/>
      </w:rPr>
      <w:fldChar w:fldCharType="separate"/>
    </w:r>
    <w:r w:rsidRPr="00377347">
      <w:rPr>
        <w:rStyle w:val="SidhuvudUtskott"/>
      </w:rPr>
      <w:instrText>Nej</w:instrText>
    </w:r>
    <w:r w:rsidRPr="00377347">
      <w:rPr>
        <w:rStyle w:val="SidhuvudUtskott"/>
      </w:rPr>
      <w:fldChar w:fldCharType="end"/>
    </w:r>
    <w:r w:rsidRPr="00377347">
      <w:rPr>
        <w:rStyle w:val="SidhuvudUtskott"/>
      </w:rPr>
      <w:instrText xml:space="preserve"> = "Ja" "</w:instrText>
    </w:r>
    <w:r w:rsidRPr="00377347">
      <w:rPr>
        <w:rStyle w:val="SidhuvudUtskott"/>
      </w:rPr>
      <w:fldChar w:fldCharType="begin" w:fldLock="1"/>
    </w:r>
    <w:r w:rsidRPr="00377347">
      <w:rPr>
        <w:rStyle w:val="SidhuvudUtskott"/>
      </w:rPr>
      <w:instrText xml:space="preserve"> PRINTDATE \@ "yyyy-MM-dd HH.mm    " </w:instrText>
    </w:r>
    <w:r w:rsidRPr="00377347">
      <w:rPr>
        <w:rStyle w:val="SidhuvudUtskott"/>
      </w:rPr>
      <w:fldChar w:fldCharType="separate"/>
    </w:r>
    <w:r w:rsidRPr="00377347">
      <w:rPr>
        <w:rStyle w:val="SidhuvudUtskott"/>
      </w:rPr>
      <w:instrText>2000-08-11 16.42</w:instrText>
    </w:r>
    <w:r w:rsidRPr="00377347">
      <w:rPr>
        <w:rStyle w:val="SidhuvudUtskott"/>
      </w:rPr>
      <w:fldChar w:fldCharType="end"/>
    </w:r>
    <w:r w:rsidRPr="00377347">
      <w:rPr>
        <w:rStyle w:val="SidhuvudUtskott"/>
      </w:rPr>
      <w:instrText xml:space="preserve">" </w:instrText>
    </w:r>
    <w:r w:rsidRPr="00377347">
      <w:rPr>
        <w:rStyle w:val="SidhuvudUtskott"/>
      </w:rPr>
      <w:fldChar w:fldCharType="end"/>
    </w:r>
    <w:r w:rsidRPr="00377347">
      <w:rPr>
        <w:rStyle w:val="SidhuvudUtskott"/>
      </w:rPr>
      <w:fldChar w:fldCharType="begin" w:fldLock="1"/>
    </w:r>
    <w:r w:rsidRPr="00377347">
      <w:rPr>
        <w:rStyle w:val="SidhuvudUtskott"/>
      </w:rPr>
      <w:instrText xml:space="preserve"> DOCPR</w:instrText>
    </w:r>
    <w:r w:rsidRPr="00377347">
      <w:rPr>
        <w:rStyle w:val="SidhuvudUtskott"/>
      </w:rPr>
      <w:instrText>O</w:instrText>
    </w:r>
    <w:r w:rsidRPr="00377347">
      <w:rPr>
        <w:rStyle w:val="SidhuvudUtskott"/>
      </w:rPr>
      <w:instrText>PERTY Status</w:instrText>
    </w:r>
    <w:r w:rsidRPr="00377347">
      <w:rPr>
        <w:rStyle w:val="SidhuvudUtskott"/>
      </w:rPr>
      <w:fldChar w:fldCharType="end"/>
    </w:r>
  </w:p>
  <w:p w:rsidR="00683DE1" w:rsidRPr="00377347" w:rsidRDefault="00683DE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DE1" w:rsidRPr="00377347" w:rsidRDefault="00683DE1">
    <w:pPr>
      <w:pStyle w:val="SidhuvudKantUdda"/>
      <w:framePr w:w="8732" w:h="567" w:hRule="exact" w:vSpace="0" w:wrap="around" w:vAnchor="page" w:y="341" w:anchorLock="0"/>
    </w:pPr>
    <w:r w:rsidRPr="00377347">
      <w:t xml:space="preserve">  </w:t>
    </w:r>
    <w:r w:rsidRPr="00377347">
      <w:rPr>
        <w:rStyle w:val="SidhuvudUtskott"/>
      </w:rPr>
      <w:t>2001/02:SoU21</w:t>
    </w:r>
  </w:p>
  <w:p w:rsidR="00683DE1" w:rsidRPr="00377347" w:rsidRDefault="00683DE1">
    <w:pPr>
      <w:pStyle w:val="SidhuvudKantUdda"/>
      <w:framePr w:w="8732" w:h="567" w:hRule="exact" w:vSpace="0" w:wrap="around" w:vAnchor="page" w:y="341" w:anchorLock="0"/>
    </w:pPr>
  </w:p>
  <w:p w:rsidR="00683DE1" w:rsidRPr="00377347" w:rsidRDefault="00683DE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5817F1E"/>
    <w:multiLevelType w:val="multilevel"/>
    <w:tmpl w:val="B570158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90C0833"/>
    <w:multiLevelType w:val="singleLevel"/>
    <w:tmpl w:val="6EA67008"/>
    <w:lvl w:ilvl="0">
      <w:start w:val="1"/>
      <w:numFmt w:val="lowerLetter"/>
      <w:lvlText w:val="%1)"/>
      <w:lvlJc w:val="left"/>
      <w:pPr>
        <w:tabs>
          <w:tab w:val="num" w:pos="700"/>
        </w:tabs>
        <w:ind w:left="700" w:hanging="360"/>
      </w:pPr>
      <w:rPr>
        <w:rFonts w:hint="default"/>
      </w:rPr>
    </w:lvl>
  </w:abstractNum>
  <w:num w:numId="1" w16cid:durableId="1552688438">
    <w:abstractNumId w:val="0"/>
  </w:num>
  <w:num w:numId="2" w16cid:durableId="845561410">
    <w:abstractNumId w:val="1"/>
  </w:num>
  <w:num w:numId="3" w16cid:durableId="707335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A76C68"/>
    <w:rsid w:val="00377347"/>
    <w:rsid w:val="00683DE1"/>
    <w:rsid w:val="00A76C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A5164-6A60-46A6-9F5E-9CFD4AD2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1742</Words>
  <Characters>10056</Characters>
  <Application>Microsoft Office Word</Application>
  <DocSecurity>4</DocSecurity>
  <Lines>304</Lines>
  <Paragraphs>134</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Propositionen</vt:lpstr>
      <vt:lpstr>        Motion</vt:lpstr>
      <vt:lpstr>        Utskottets ställningstagande</vt:lpstr>
      <vt:lpstr>Reservation</vt:lpstr>
      <vt:lpstr>    Administrationen av specialistkompetenskurser under läkarnas vidareutbildning </vt:lpstr>
      <vt:lpstr>Förteckning över behandlade förslag</vt:lpstr>
      <vt:lpstr>    Propositionen</vt:lpstr>
      <vt:lpstr>    Följdmotion</vt:lpstr>
      <vt:lpstr>Regeringens lagförslag</vt:lpstr>
      <vt:lpstr>    Förslag till lag om ändring i lagen (1998:531) om yrkesverksamhet på hälso- och </vt:lpstr>
      <vt:lpstr>    Förslag till lag om ändring i sekretesslagen (1980:100)</vt:lpstr>
    </vt:vector>
  </TitlesOfParts>
  <Company>Riksdagen</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2002-05-15T11:16:00Z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