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2E6" w:rsidRPr="006358CC" w:rsidRDefault="009312E6">
      <w:pPr>
        <w:pStyle w:val="Hemstlrubrik"/>
      </w:pPr>
      <w:r w:rsidRPr="006358CC">
        <w:t>Förslag till riksdagsbeslut</w:t>
      </w:r>
    </w:p>
    <w:p w:rsidR="009312E6" w:rsidRPr="006358CC" w:rsidRDefault="009312E6">
      <w:pPr>
        <w:pStyle w:val="Hemstlatt"/>
        <w:ind w:left="0"/>
      </w:pPr>
      <w:r w:rsidRPr="006358CC">
        <w:t>Riksdagen tillkännager för regeringen som sin mening vad som anförs i motionen om att polisen i större utsträckning bör nyttja rä</w:t>
      </w:r>
      <w:r w:rsidRPr="006358CC">
        <w:t>t</w:t>
      </w:r>
      <w:r w:rsidRPr="006358CC">
        <w:t>ten att anvisa lämpliga platser för demonstrationer.</w:t>
      </w:r>
    </w:p>
    <w:p w:rsidR="009312E6" w:rsidRPr="006358CC" w:rsidRDefault="009312E6">
      <w:pPr>
        <w:pStyle w:val="Rubrik1"/>
      </w:pPr>
      <w:r w:rsidRPr="006358CC">
        <w:t>Motivering</w:t>
      </w:r>
    </w:p>
    <w:p w:rsidR="009312E6" w:rsidRPr="006358CC" w:rsidRDefault="009312E6">
      <w:r w:rsidRPr="006358CC">
        <w:t>Sedan mordet på en 17-årig pojke år 2000 har det årligen genomförts demo</w:t>
      </w:r>
      <w:r w:rsidRPr="006358CC">
        <w:t>n</w:t>
      </w:r>
      <w:r w:rsidRPr="006358CC">
        <w:t>strationer i Salems centrala delar dels av Salemfonden, dels av Nätverket mot rasism.</w:t>
      </w:r>
    </w:p>
    <w:p w:rsidR="009312E6" w:rsidRPr="006358CC" w:rsidRDefault="009312E6">
      <w:pPr>
        <w:pStyle w:val="Normaltindrag"/>
      </w:pPr>
      <w:r w:rsidRPr="006358CC">
        <w:t>De årliga demonstrationerna har inneburit stora ordningsproblem i ko</w:t>
      </w:r>
      <w:r w:rsidRPr="006358CC">
        <w:t>m</w:t>
      </w:r>
      <w:r w:rsidRPr="006358CC">
        <w:t>munen och även medfört att säkerheten och tryggheten har äventyrats för de boende i Salem. Det har förekommit organiserade upplopp kring centrum och inne i bostadsområden. Vandalisering har förekommit, och försök har gjorts att sätta eld på skolor. Räddningstjänsten har utsatts för stenkastning. Perso</w:t>
      </w:r>
      <w:r w:rsidRPr="006358CC">
        <w:t>n</w:t>
      </w:r>
      <w:r w:rsidRPr="006358CC">
        <w:t>sk</w:t>
      </w:r>
      <w:r w:rsidRPr="006358CC">
        <w:t>a</w:t>
      </w:r>
      <w:r w:rsidRPr="006358CC">
        <w:t>dor har förekommit. Vid förra årets demonstrationer skadades ett tjugotal ungd</w:t>
      </w:r>
      <w:r w:rsidRPr="006358CC">
        <w:t>o</w:t>
      </w:r>
      <w:r w:rsidRPr="006358CC">
        <w:t>mar och en socialarbetare.</w:t>
      </w:r>
    </w:p>
    <w:p w:rsidR="009312E6" w:rsidRPr="006358CC" w:rsidRDefault="009312E6">
      <w:pPr>
        <w:pStyle w:val="Normaltindrag"/>
      </w:pPr>
      <w:r w:rsidRPr="006358CC">
        <w:t>Förra året ställdes 500 poliser till förfogande. Det har således visat sig att även med mycket omfa</w:t>
      </w:r>
      <w:r w:rsidRPr="006358CC">
        <w:t>ttande polisinsatser har det inte gått att garantera or</w:t>
      </w:r>
      <w:r w:rsidRPr="006358CC">
        <w:t>d</w:t>
      </w:r>
      <w:r w:rsidRPr="006358CC">
        <w:t>ning och säkerhet på en rimlig nivå. Polisen har undvikit direkta konfront</w:t>
      </w:r>
      <w:r w:rsidRPr="006358CC">
        <w:t>a</w:t>
      </w:r>
      <w:r w:rsidRPr="006358CC">
        <w:t>tioner mellan grupperna. Personskadorna har varit få men har förekommit.</w:t>
      </w:r>
    </w:p>
    <w:p w:rsidR="009312E6" w:rsidRPr="006358CC" w:rsidRDefault="009312E6">
      <w:pPr>
        <w:pStyle w:val="Normaltindrag"/>
      </w:pPr>
      <w:r w:rsidRPr="006358CC">
        <w:t>Det är viktigt att vi värnar om yttrande- och demonstrationsfriheten. I S</w:t>
      </w:r>
      <w:r w:rsidRPr="006358CC">
        <w:t>a</w:t>
      </w:r>
      <w:r w:rsidRPr="006358CC">
        <w:t>lem har dock demonstrationerna föranlett att stora delar av kommunen la</w:t>
      </w:r>
      <w:r w:rsidRPr="006358CC">
        <w:t>m</w:t>
      </w:r>
      <w:r w:rsidRPr="006358CC">
        <w:t>slås, vägar spärras av och att invånarnas  handlings- och rörelsefrihet begrä</w:t>
      </w:r>
      <w:r w:rsidRPr="006358CC">
        <w:t>n</w:t>
      </w:r>
      <w:r w:rsidRPr="006358CC">
        <w:t>sas i stor omfattning.</w:t>
      </w:r>
    </w:p>
    <w:p w:rsidR="009312E6" w:rsidRPr="006358CC" w:rsidRDefault="009312E6">
      <w:pPr>
        <w:pStyle w:val="Normaltindrag"/>
      </w:pPr>
      <w:r w:rsidRPr="006358CC">
        <w:lastRenderedPageBreak/>
        <w:t>Polismyndigheter innehar idag möjligheten att med stöd av ordningslagen (10 §, 16 §) anvisa annan plats för demonstrationer eller påtvinga restriktioner i de fall då demonstrationens genomförande medför svåra påfrestningar på enskilda samhällen. Polisen bör i större omfattning nyttja denna rätt och dä</w:t>
      </w:r>
      <w:r w:rsidRPr="006358CC">
        <w:t>r</w:t>
      </w:r>
      <w:r w:rsidRPr="006358CC">
        <w:t>med tillgodose såväl yttrande- och demonstrationsfriheten som invånarnas trygghet och rörelsefrihet i samhällen som berörs negativt av eventuella d</w:t>
      </w:r>
      <w:r w:rsidRPr="006358CC">
        <w:t>e</w:t>
      </w:r>
      <w:r w:rsidRPr="006358CC">
        <w:t>monstrationer.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58CC">
        <w:trPr>
          <w:cantSplit/>
        </w:trPr>
        <w:tc>
          <w:tcPr>
            <w:tcW w:w="3046" w:type="dxa"/>
          </w:tcPr>
          <w:p w:rsidR="009312E6" w:rsidRPr="006358CC" w:rsidRDefault="009312E6">
            <w:pPr>
              <w:pStyle w:val="UnderskriftDatum"/>
              <w:spacing w:before="240"/>
            </w:pPr>
            <w:r w:rsidRPr="006358CC">
              <w:t>Stockholm den 30 september 2008</w:t>
            </w:r>
          </w:p>
        </w:tc>
        <w:tc>
          <w:tcPr>
            <w:tcW w:w="3047" w:type="dxa"/>
          </w:tcPr>
          <w:p w:rsidR="009312E6" w:rsidRPr="006358CC" w:rsidRDefault="009312E6">
            <w:pPr>
              <w:pStyle w:val="Underskrifter"/>
              <w:spacing w:before="240"/>
            </w:pPr>
          </w:p>
        </w:tc>
      </w:tr>
      <w:tr w:rsidR="00000000" w:rsidRPr="006358CC">
        <w:trPr>
          <w:cantSplit/>
        </w:trPr>
        <w:tc>
          <w:tcPr>
            <w:tcW w:w="3046" w:type="dxa"/>
          </w:tcPr>
          <w:p w:rsidR="009312E6" w:rsidRPr="006358CC" w:rsidRDefault="009312E6">
            <w:pPr>
              <w:pStyle w:val="Underskrifter"/>
            </w:pPr>
            <w:r w:rsidRPr="006358CC">
              <w:t>Nils Oskar Nilsson (m)</w:t>
            </w:r>
          </w:p>
        </w:tc>
        <w:tc>
          <w:tcPr>
            <w:tcW w:w="3046" w:type="dxa"/>
          </w:tcPr>
          <w:p w:rsidR="009312E6" w:rsidRPr="006358CC" w:rsidRDefault="009312E6">
            <w:pPr>
              <w:pStyle w:val="Underskrifter"/>
            </w:pPr>
          </w:p>
        </w:tc>
      </w:tr>
    </w:tbl>
    <w:p w:rsidR="009312E6" w:rsidRPr="006358CC" w:rsidRDefault="009312E6">
      <w:pPr>
        <w:pStyle w:val="Normaltindrag"/>
      </w:pPr>
    </w:p>
    <w:sectPr w:rsidR="009312E6" w:rsidRPr="00635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2E6" w:rsidRPr="006358CC" w:rsidRDefault="009312E6">
      <w:r w:rsidRPr="006358CC">
        <w:separator/>
      </w:r>
    </w:p>
  </w:endnote>
  <w:endnote w:type="continuationSeparator" w:id="0">
    <w:p w:rsidR="009312E6" w:rsidRPr="006358CC" w:rsidRDefault="009312E6">
      <w:r w:rsidRPr="006358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2E6" w:rsidRPr="006358CC" w:rsidRDefault="006358CC">
    <w:pPr>
      <w:pStyle w:val="Sidfot"/>
    </w:pPr>
    <w:r w:rsidRPr="006358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735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E6" w:rsidRDefault="009312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12E6" w:rsidRDefault="009312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2E6" w:rsidRPr="006358CC" w:rsidRDefault="006358CC">
    <w:pPr>
      <w:pStyle w:val="Sidfot"/>
    </w:pPr>
    <w:r w:rsidRPr="006358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34369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E6" w:rsidRDefault="00931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12E6" w:rsidRDefault="00931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2E6" w:rsidRPr="006358CC" w:rsidRDefault="006358CC">
    <w:pPr>
      <w:pStyle w:val="Sidfot"/>
    </w:pPr>
    <w:r w:rsidRPr="006358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28567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E6" w:rsidRDefault="00931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12E6" w:rsidRDefault="00931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2E6" w:rsidRPr="006358CC" w:rsidRDefault="009312E6">
      <w:r w:rsidRPr="006358CC">
        <w:separator/>
      </w:r>
    </w:p>
  </w:footnote>
  <w:footnote w:type="continuationSeparator" w:id="0">
    <w:p w:rsidR="009312E6" w:rsidRPr="006358CC" w:rsidRDefault="009312E6">
      <w:r w:rsidRPr="006358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2E6" w:rsidRPr="006358CC" w:rsidRDefault="006358CC">
    <w:pPr>
      <w:pStyle w:val="Sidhuvud"/>
    </w:pPr>
    <w:r w:rsidRPr="006358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09577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E6" w:rsidRDefault="009312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12E6" w:rsidRDefault="009312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2E6" w:rsidRPr="006358CC" w:rsidRDefault="006358CC">
    <w:pPr>
      <w:pStyle w:val="Sidhuvud"/>
    </w:pPr>
    <w:r w:rsidRPr="006358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49076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2E6" w:rsidRDefault="009312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12E6" w:rsidRDefault="009312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2E6" w:rsidRPr="006358CC" w:rsidRDefault="009312E6">
    <w:pPr>
      <w:pStyle w:val="FSHNormal"/>
      <w:tabs>
        <w:tab w:val="right" w:pos="5840"/>
      </w:tabs>
    </w:pPr>
    <w:r w:rsidRPr="006358CC">
      <w:br/>
    </w:r>
    <w:r w:rsidRPr="006358CC">
      <w:fldChar w:fldCharType="begin" w:fldLock="1"/>
    </w:r>
    <w:r w:rsidRPr="006358CC">
      <w:instrText xml:space="preserve"> DOCPROPERTY</w:instrText>
    </w:r>
    <w:r w:rsidRPr="006358CC">
      <w:rPr>
        <w:sz w:val="18"/>
      </w:rPr>
      <w:instrText xml:space="preserve"> "YearUser" *\charformat </w:instrText>
    </w:r>
    <w:r w:rsidRPr="006358CC">
      <w:fldChar w:fldCharType="separate"/>
    </w:r>
    <w:r w:rsidRPr="006358CC">
      <w:t>2008/09</w:t>
    </w:r>
    <w:r w:rsidRPr="006358CC">
      <w:fldChar w:fldCharType="end"/>
    </w:r>
    <w:r w:rsidRPr="006358CC">
      <w:t xml:space="preserve"> </w:t>
    </w:r>
    <w:r w:rsidRPr="006358CC">
      <w:tab/>
      <w:t xml:space="preserve">mnr: </w:t>
    </w:r>
    <w:r w:rsidRPr="006358CC">
      <w:fldChar w:fldCharType="begin" w:fldLock="1"/>
    </w:r>
    <w:r w:rsidRPr="006358CC">
      <w:instrText xml:space="preserve"> DOCPROPERTY</w:instrText>
    </w:r>
    <w:r w:rsidRPr="006358CC">
      <w:rPr>
        <w:sz w:val="18"/>
      </w:rPr>
      <w:instrText xml:space="preserve"> "Motionsnummer" *\charformat </w:instrText>
    </w:r>
    <w:r w:rsidRPr="006358CC">
      <w:fldChar w:fldCharType="separate"/>
    </w:r>
    <w:r w:rsidRPr="006358CC">
      <w:t>Ju298</w:t>
    </w:r>
    <w:r w:rsidRPr="006358CC">
      <w:fldChar w:fldCharType="end"/>
    </w:r>
    <w:r w:rsidRPr="006358CC">
      <w:br/>
    </w:r>
    <w:r w:rsidRPr="006358CC">
      <w:fldChar w:fldCharType="begin" w:fldLock="1"/>
    </w:r>
    <w:r w:rsidRPr="006358CC">
      <w:instrText xml:space="preserve"> DOCPROPERTY</w:instrText>
    </w:r>
    <w:r w:rsidRPr="006358CC">
      <w:rPr>
        <w:sz w:val="18"/>
      </w:rPr>
      <w:instrText xml:space="preserve"> "Samling" *\charformat </w:instrText>
    </w:r>
    <w:r w:rsidRPr="006358CC">
      <w:fldChar w:fldCharType="end"/>
    </w:r>
    <w:r w:rsidRPr="006358CC">
      <w:tab/>
      <w:t xml:space="preserve">pnr: </w:t>
    </w:r>
    <w:r w:rsidRPr="006358CC">
      <w:fldChar w:fldCharType="begin" w:fldLock="1"/>
    </w:r>
    <w:r w:rsidRPr="006358CC">
      <w:instrText xml:space="preserve"> DOCPROPERTY</w:instrText>
    </w:r>
    <w:r w:rsidRPr="006358CC">
      <w:rPr>
        <w:sz w:val="18"/>
      </w:rPr>
      <w:instrText xml:space="preserve"> "Partinummer" *\charformat </w:instrText>
    </w:r>
    <w:r w:rsidRPr="006358CC">
      <w:fldChar w:fldCharType="separate"/>
    </w:r>
    <w:r w:rsidRPr="006358CC">
      <w:t>m1558</w:t>
    </w:r>
    <w:r w:rsidRPr="006358CC">
      <w:fldChar w:fldCharType="end"/>
    </w:r>
  </w:p>
  <w:p w:rsidR="009312E6" w:rsidRPr="006358CC" w:rsidRDefault="009312E6">
    <w:pPr>
      <w:pStyle w:val="FSHRub1"/>
    </w:pPr>
    <w:r w:rsidRPr="006358CC">
      <w:t>Motion till riksdagen</w:t>
    </w:r>
    <w:r w:rsidRPr="006358CC">
      <w:br/>
    </w:r>
    <w:r w:rsidRPr="006358CC">
      <w:fldChar w:fldCharType="begin" w:fldLock="1"/>
    </w:r>
    <w:r w:rsidRPr="006358CC">
      <w:instrText xml:space="preserve"> DOCPROPERTY "YearUser" *\charformat </w:instrText>
    </w:r>
    <w:r w:rsidRPr="006358CC">
      <w:fldChar w:fldCharType="separate"/>
    </w:r>
    <w:r w:rsidRPr="006358CC">
      <w:t>2008/09</w:t>
    </w:r>
    <w:r w:rsidRPr="006358CC">
      <w:fldChar w:fldCharType="end"/>
    </w:r>
    <w:r w:rsidRPr="006358CC">
      <w:t>:</w:t>
    </w:r>
    <w:r w:rsidRPr="006358CC">
      <w:fldChar w:fldCharType="begin" w:fldLock="1"/>
    </w:r>
    <w:r w:rsidRPr="006358CC">
      <w:instrText xml:space="preserve"> DOCPROPERTY "Motionsnummer" *\charformat </w:instrText>
    </w:r>
    <w:r w:rsidRPr="006358CC">
      <w:fldChar w:fldCharType="separate"/>
    </w:r>
    <w:r w:rsidRPr="006358CC">
      <w:t>Ju298</w:t>
    </w:r>
    <w:r w:rsidRPr="006358CC">
      <w:fldChar w:fldCharType="end"/>
    </w:r>
  </w:p>
  <w:p w:rsidR="009312E6" w:rsidRPr="006358CC" w:rsidRDefault="009312E6">
    <w:pPr>
      <w:pStyle w:val="FSHNormalS5"/>
    </w:pPr>
    <w:r w:rsidRPr="006358CC">
      <w:fldChar w:fldCharType="begin" w:fldLock="1"/>
    </w:r>
    <w:r w:rsidRPr="006358CC">
      <w:instrText xml:space="preserve"> DOCPROPERTY "MotionarText" *\charformat </w:instrText>
    </w:r>
    <w:r w:rsidRPr="006358CC">
      <w:fldChar w:fldCharType="separate"/>
    </w:r>
    <w:r w:rsidRPr="006358CC">
      <w:t>av Nils Oskar Nilsson (m)</w:t>
    </w:r>
    <w:r w:rsidRPr="006358CC">
      <w:fldChar w:fldCharType="end"/>
    </w:r>
    <w:r w:rsidRPr="006358CC">
      <w:br/>
    </w:r>
    <w:r w:rsidRPr="006358CC">
      <w:fldChar w:fldCharType="begin" w:fldLock="1"/>
    </w:r>
    <w:r w:rsidRPr="006358CC">
      <w:instrText xml:space="preserve"> DOCPROPERTY "SvarFrasKort" *\charformat </w:instrText>
    </w:r>
    <w:r w:rsidRPr="006358CC">
      <w:fldChar w:fldCharType="end"/>
    </w:r>
  </w:p>
  <w:p w:rsidR="009312E6" w:rsidRPr="006358CC" w:rsidRDefault="009312E6">
    <w:pPr>
      <w:pStyle w:val="FSHTitel"/>
    </w:pPr>
    <w:r w:rsidRPr="006358CC">
      <w:fldChar w:fldCharType="begin" w:fldLock="1"/>
    </w:r>
    <w:r w:rsidRPr="006358CC">
      <w:instrText xml:space="preserve"> DOCPROPERTY</w:instrText>
    </w:r>
    <w:r w:rsidRPr="006358CC">
      <w:rPr>
        <w:sz w:val="18"/>
      </w:rPr>
      <w:instrText xml:space="preserve"> "RubrikSvar" *\charformat </w:instrText>
    </w:r>
    <w:r w:rsidRPr="006358CC">
      <w:fldChar w:fldCharType="separate"/>
    </w:r>
    <w:r w:rsidRPr="006358CC">
      <w:t>Nyttjande av polisens möjligheter till anvisning av plats för demonstrationer</w:t>
    </w:r>
    <w:r w:rsidRPr="006358CC">
      <w:fldChar w:fldCharType="end"/>
    </w:r>
  </w:p>
  <w:p w:rsidR="009312E6" w:rsidRPr="006358CC" w:rsidRDefault="009312E6">
    <w:pPr>
      <w:pStyle w:val="Normal00"/>
    </w:pPr>
  </w:p>
  <w:p w:rsidR="009312E6" w:rsidRPr="006358CC" w:rsidRDefault="009312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3359910">
    <w:abstractNumId w:val="8"/>
  </w:num>
  <w:num w:numId="2" w16cid:durableId="1355810087">
    <w:abstractNumId w:val="9"/>
  </w:num>
  <w:num w:numId="3" w16cid:durableId="1237327513">
    <w:abstractNumId w:val="8"/>
  </w:num>
  <w:num w:numId="4" w16cid:durableId="222256494">
    <w:abstractNumId w:val="9"/>
  </w:num>
  <w:num w:numId="5" w16cid:durableId="355036825">
    <w:abstractNumId w:val="13"/>
  </w:num>
  <w:num w:numId="6" w16cid:durableId="849875078">
    <w:abstractNumId w:val="10"/>
  </w:num>
  <w:num w:numId="7" w16cid:durableId="277299202">
    <w:abstractNumId w:val="11"/>
  </w:num>
  <w:num w:numId="8" w16cid:durableId="1177040707">
    <w:abstractNumId w:val="12"/>
  </w:num>
  <w:num w:numId="9" w16cid:durableId="1365249494">
    <w:abstractNumId w:val="8"/>
  </w:num>
  <w:num w:numId="10" w16cid:durableId="1713480">
    <w:abstractNumId w:val="3"/>
  </w:num>
  <w:num w:numId="11" w16cid:durableId="1931768275">
    <w:abstractNumId w:val="2"/>
  </w:num>
  <w:num w:numId="12" w16cid:durableId="2103718205">
    <w:abstractNumId w:val="1"/>
  </w:num>
  <w:num w:numId="13" w16cid:durableId="996689361">
    <w:abstractNumId w:val="0"/>
  </w:num>
  <w:num w:numId="14" w16cid:durableId="724446507">
    <w:abstractNumId w:val="9"/>
  </w:num>
  <w:num w:numId="15" w16cid:durableId="360673016">
    <w:abstractNumId w:val="7"/>
  </w:num>
  <w:num w:numId="16" w16cid:durableId="2007322588">
    <w:abstractNumId w:val="6"/>
  </w:num>
  <w:num w:numId="17" w16cid:durableId="7370074">
    <w:abstractNumId w:val="5"/>
  </w:num>
  <w:num w:numId="18" w16cid:durableId="1604653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7134443A-78C6-4ABA-8302-BBEF5087A9BB}"/>
  </w:docVars>
  <w:rsids>
    <w:rsidRoot w:val="00A246EF"/>
    <w:rsid w:val="006358CC"/>
    <w:rsid w:val="009312E6"/>
    <w:rsid w:val="00A2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9F5EB7-8965-4101-909B-8373055E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1666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m1558</vt:lpstr>
    </vt:vector>
  </TitlesOfParts>
  <Company>Riksdagen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m1558</dc:title>
  <dc:subject>m1558</dc:subject>
  <dc:creator>Riksdagen</dc:creator>
  <cp:keywords>Riksdagen</cp:keywords>
  <dc:description>TKG-ktrl, MSMQ4mb, PersReg-Distribution mm</dc:description>
  <cp:lastModifiedBy>Lars Brink</cp:lastModifiedBy>
  <cp:revision>2</cp:revision>
  <cp:lastPrinted>2009-01-22T14:08:00Z</cp:lastPrinted>
  <dcterms:created xsi:type="dcterms:W3CDTF">2025-12-17T15:54:00Z</dcterms:created>
  <dcterms:modified xsi:type="dcterms:W3CDTF">2025-12-17T15:54:00Z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Nyttjande av polisens möjligheter till anvisning av plats för demonstrationer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Nyttjande av polisens möjligheter till anvisning av plats för demonstrationer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m1558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Nils Oskar Nilsson (m)</vt:lpwstr>
  </property>
  <property fmtid="{D5CDD505-2E9C-101B-9397-08002B2CF9AE}" pid="26" name="MotionarLista">
    <vt:lpwstr>Nilsson, Nils 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Nils Oskar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jeppe.samuelsson@riksdagen.se</vt:lpwstr>
  </property>
  <property fmtid="{D5CDD505-2E9C-101B-9397-08002B2CF9AE}" pid="45" name="ReservUID">
    <vt:lpwstr>je0312aa</vt:lpwstr>
  </property>
  <property fmtid="{D5CDD505-2E9C-101B-9397-08002B2CF9AE}" pid="46" name="MotionID">
    <vt:lpwstr>20082009000000000109000015580069</vt:lpwstr>
  </property>
  <property fmtid="{D5CDD505-2E9C-101B-9397-08002B2CF9AE}" pid="47" name="datum">
    <vt:lpwstr>080930</vt:lpwstr>
  </property>
  <property fmtid="{D5CDD505-2E9C-101B-9397-08002B2CF9AE}" pid="48" name="avsändar-e-post">
    <vt:lpwstr>jeppe.samuelsson@riksdagen.se</vt:lpwstr>
  </property>
  <property fmtid="{D5CDD505-2E9C-101B-9397-08002B2CF9AE}" pid="49" name="id">
    <vt:lpwstr>20082009000000000109000015580069</vt:lpwstr>
  </property>
  <property fmtid="{D5CDD505-2E9C-101B-9397-08002B2CF9AE}" pid="50" name="nummer">
    <vt:lpwstr>298</vt:lpwstr>
  </property>
  <property fmtid="{D5CDD505-2E9C-101B-9397-08002B2CF9AE}" pid="51" name="utskottsbeteckning">
    <vt:lpwstr>Ju</vt:lpwstr>
  </property>
  <property fmtid="{D5CDD505-2E9C-101B-9397-08002B2CF9AE}" pid="52" name="GlobalUID">
    <vt:lpwstr>{DF4E1CE8-1564-4CF7-AF43-AE160633FF58}</vt:lpwstr>
  </property>
  <property fmtid="{D5CDD505-2E9C-101B-9397-08002B2CF9AE}" pid="53" name="Överföringar">
    <vt:i4>0</vt:i4>
  </property>
  <property fmtid="{D5CDD505-2E9C-101B-9397-08002B2CF9AE}" pid="54" name="Checksum">
    <vt:lpwstr>*0008273454872*</vt:lpwstr>
  </property>
  <property fmtid="{D5CDD505-2E9C-101B-9397-08002B2CF9AE}" pid="55" name="skuggnummer">
    <vt:lpwstr>1368</vt:lpwstr>
  </property>
  <property fmtid="{D5CDD505-2E9C-101B-9397-08002B2CF9AE}" pid="56" name="urixVersion">
    <vt:lpwstr>3.2.0.8</vt:lpwstr>
  </property>
  <property fmtid="{D5CDD505-2E9C-101B-9397-08002B2CF9AE}" pid="57" name="urixOrigin">
    <vt:lpwstr>090402 08:09:10.517</vt:lpwstr>
  </property>
  <property fmtid="{D5CDD505-2E9C-101B-9397-08002B2CF9AE}" pid="58" name="urixGuid">
    <vt:lpwstr>{4DD25482-2C1A-4AD2-9233-2C852A02C126}</vt:lpwstr>
  </property>
</Properties>
</file>