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982D177A2247C9A0712114045511FB"/>
        </w:placeholder>
        <w15:appearance w15:val="hidden"/>
        <w:text/>
      </w:sdtPr>
      <w:sdtEndPr/>
      <w:sdtContent>
        <w:p w:rsidRPr="009B062B" w:rsidR="00AF30DD" w:rsidP="00DA28CE" w:rsidRDefault="00AF30DD" w14:paraId="5F40CA77" w14:textId="77777777">
          <w:pPr>
            <w:pStyle w:val="Rubrik1"/>
            <w:spacing w:after="300"/>
          </w:pPr>
          <w:r w:rsidRPr="009B062B">
            <w:t>Förslag till riksdagsbeslut</w:t>
          </w:r>
        </w:p>
      </w:sdtContent>
    </w:sdt>
    <w:sdt>
      <w:sdtPr>
        <w:alias w:val="Yrkande 1"/>
        <w:tag w:val="4e20dd2e-c8ad-42cf-ac02-b9c59db50cc3"/>
        <w:id w:val="328730747"/>
        <w:lock w:val="sdtLocked"/>
      </w:sdtPr>
      <w:sdtEndPr/>
      <w:sdtContent>
        <w:p w:rsidR="00F000E2" w:rsidRDefault="00B24E96" w14:paraId="5F40CA78" w14:textId="628ADF7A">
          <w:pPr>
            <w:pStyle w:val="Frslagstext"/>
            <w:numPr>
              <w:ilvl w:val="0"/>
              <w:numId w:val="0"/>
            </w:numPr>
          </w:pPr>
          <w:r>
            <w:t>Riksdagen avslår</w:t>
          </w:r>
          <w:r w:rsidR="00D513A7">
            <w:t xml:space="preserve"> förslaget om att begränsa etableringen av apoteksombud</w:t>
          </w:r>
          <w:r>
            <w:t>.</w:t>
          </w:r>
          <w:r w:rsidR="00D513A7">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7516A35134D74D61BC6B640306ADF111"/>
        </w:placeholder>
        <w15:appearance w15:val="hidden"/>
        <w:text/>
      </w:sdtPr>
      <w:sdtEndPr/>
      <w:sdtContent>
        <w:p w:rsidRPr="009B062B" w:rsidR="006D79C9" w:rsidP="00333E95" w:rsidRDefault="006D79C9" w14:paraId="5F40CA79" w14:textId="77777777">
          <w:pPr>
            <w:pStyle w:val="Rubrik1"/>
          </w:pPr>
          <w:r>
            <w:t>Motivering</w:t>
          </w:r>
        </w:p>
      </w:sdtContent>
    </w:sdt>
    <w:p w:rsidRPr="00A76441" w:rsidR="00A66D7D" w:rsidP="00A76441" w:rsidRDefault="00A66D7D" w14:paraId="5F40CA7A" w14:textId="77777777">
      <w:pPr>
        <w:pStyle w:val="Normalutanindragellerluft"/>
      </w:pPr>
      <w:r w:rsidRPr="00A76441">
        <w:t>För Sverigedemokraterna är det viktigt med en säker, effektiv och jämlik läkemedelsförsörjning och en apoteksmarknad med god tillgänglighet och service.</w:t>
      </w:r>
    </w:p>
    <w:p w:rsidRPr="003C037B" w:rsidR="00A66D7D" w:rsidP="00A66D7D" w:rsidRDefault="00A66D7D" w14:paraId="5F40CA7B" w14:textId="6288306E">
      <w:pPr>
        <w:rPr>
          <w:rFonts w:ascii="UICTFontTextStyleBody" w:hAnsi="UICTFontTextStyleBody" w:eastAsia="Times New Roman"/>
        </w:rPr>
      </w:pPr>
      <w:r w:rsidRPr="003C037B">
        <w:rPr>
          <w:rFonts w:ascii="UICTFontTextStyleBody" w:hAnsi="UICTFontTextStyleBody" w:eastAsia="Times New Roman"/>
        </w:rPr>
        <w:t>Vi ställer oss därför positiva till förslagen om att utveckla til</w:t>
      </w:r>
      <w:r w:rsidRPr="003C037B" w:rsidR="00A76441">
        <w:rPr>
          <w:rFonts w:ascii="UICTFontTextStyleBody" w:hAnsi="UICTFontTextStyleBody" w:eastAsia="Times New Roman"/>
        </w:rPr>
        <w:t>lsynen på apoteksmarknaden och a</w:t>
      </w:r>
      <w:r w:rsidRPr="003C037B">
        <w:rPr>
          <w:rFonts w:ascii="UICTFontTextStyleBody" w:hAnsi="UICTFontTextStyleBody" w:eastAsia="Times New Roman"/>
        </w:rPr>
        <w:t>tt förtydliga apotekens grunduppdrag i form av tre uttalade huvuduppdrag. Vi ställer oss även bakom att man förtydliga</w:t>
      </w:r>
      <w:r w:rsidRPr="003C037B" w:rsidR="00625C78">
        <w:rPr>
          <w:rFonts w:ascii="UICTFontTextStyleBody" w:hAnsi="UICTFontTextStyleBody" w:eastAsia="Times New Roman"/>
        </w:rPr>
        <w:t>r</w:t>
      </w:r>
      <w:r w:rsidRPr="003C037B">
        <w:rPr>
          <w:rFonts w:ascii="UICTFontTextStyleBody" w:hAnsi="UICTFontTextStyleBody" w:eastAsia="Times New Roman"/>
        </w:rPr>
        <w:t xml:space="preserve"> i lagen om hand</w:t>
      </w:r>
      <w:r w:rsidRPr="003C037B" w:rsidR="00A76441">
        <w:rPr>
          <w:rFonts w:ascii="UICTFontTextStyleBody" w:hAnsi="UICTFontTextStyleBody" w:eastAsia="Times New Roman"/>
        </w:rPr>
        <w:t>el med l</w:t>
      </w:r>
      <w:r w:rsidRPr="003C037B" w:rsidR="003C037B">
        <w:rPr>
          <w:rFonts w:ascii="UICTFontTextStyleBody" w:hAnsi="UICTFontTextStyleBody" w:eastAsia="Times New Roman"/>
        </w:rPr>
        <w:t>äkemedel i fråga</w:t>
      </w:r>
      <w:r w:rsidRPr="003C037B" w:rsidR="00A76441">
        <w:rPr>
          <w:rFonts w:ascii="UICTFontTextStyleBody" w:hAnsi="UICTFontTextStyleBody" w:eastAsia="Times New Roman"/>
        </w:rPr>
        <w:t xml:space="preserve"> om</w:t>
      </w:r>
      <w:r w:rsidRPr="003C037B">
        <w:rPr>
          <w:rFonts w:ascii="UICTFontTextStyleBody" w:hAnsi="UICTFontTextStyleBody" w:eastAsia="Times New Roman"/>
        </w:rPr>
        <w:t xml:space="preserve"> apotekens tillhandahållandeskyldighet och partihandlarnas leveransskyldighet. </w:t>
      </w:r>
    </w:p>
    <w:p w:rsidRPr="003C037B" w:rsidR="00A66D7D" w:rsidP="00A66D7D" w:rsidRDefault="00A66D7D" w14:paraId="5F40CA7C" w14:textId="0E07556E">
      <w:pPr>
        <w:rPr>
          <w:rFonts w:ascii="UICTFontTextStyleBody" w:hAnsi="UICTFontTextStyleBody" w:eastAsia="Times New Roman"/>
        </w:rPr>
      </w:pPr>
      <w:r w:rsidRPr="003C037B">
        <w:rPr>
          <w:rFonts w:ascii="UICTFontTextStyleBody" w:hAnsi="UICTFontTextStyleBody" w:eastAsia="Times New Roman"/>
        </w:rPr>
        <w:t>Sverigedemokraterna delar flera remissinstansers åsikter och avstyrker förslaget om att införa en geografisk begränsning för etableringen av apoteksombud. Som utredningen påpekar är risken liten att apoteksombuden skulle konkurrera ut öppenvårdsapotek eller påverka etableringen av nya apotek. Argumenten för att förhindra etableringen av apoteksombud kan också användas mot ökad e-handel med läkemedel. Som utredningen påpekar är e-handel ett värdefullt komplement till fysiska apotek genom att tillgängligheten till läkemedel</w:t>
      </w:r>
      <w:r w:rsidRPr="003C037B" w:rsidR="00A76441">
        <w:rPr>
          <w:rFonts w:ascii="UICTFontTextStyleBody" w:hAnsi="UICTFontTextStyleBody" w:eastAsia="Times New Roman"/>
        </w:rPr>
        <w:t xml:space="preserve"> i vissa fall förbättras</w:t>
      </w:r>
      <w:r w:rsidRPr="003C037B">
        <w:rPr>
          <w:rFonts w:ascii="UICTFontTextStyleBody" w:hAnsi="UICTFontTextStyleBody" w:eastAsia="Times New Roman"/>
        </w:rPr>
        <w:t>. Det gäller också för apoteksombud. Därför avstyrker vi förslaget om att begräns</w:t>
      </w:r>
      <w:r w:rsidR="00AC38B3">
        <w:rPr>
          <w:rFonts w:ascii="UICTFontTextStyleBody" w:hAnsi="UICTFontTextStyleBody" w:eastAsia="Times New Roman"/>
        </w:rPr>
        <w:t>a etableringen av apoteksombud.</w:t>
      </w:r>
      <w:bookmarkStart w:name="_GoBack" w:id="1"/>
      <w:bookmarkEnd w:id="1"/>
    </w:p>
    <w:p w:rsidRPr="003C037B" w:rsidR="00422B9E" w:rsidP="00881181" w:rsidRDefault="00422B9E" w14:paraId="5F40CA7E" w14:textId="77777777"/>
    <w:sdt>
      <w:sdtPr>
        <w:alias w:val="CC_Underskrifter"/>
        <w:tag w:val="CC_Underskrifter"/>
        <w:id w:val="583496634"/>
        <w:lock w:val="sdtContentLocked"/>
        <w:placeholder>
          <w:docPart w:val="643FFFEDC3244C309ADE52393E840CF7"/>
        </w:placeholder>
        <w15:appearance w15:val="hidden"/>
      </w:sdtPr>
      <w:sdtEndPr/>
      <w:sdtContent>
        <w:p w:rsidR="004801AC" w:rsidP="00834C19" w:rsidRDefault="00AC38B3" w14:paraId="5F40CA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4C7E5B" w:rsidRDefault="004C7E5B" w14:paraId="5F40CA86" w14:textId="77777777"/>
    <w:sectPr w:rsidR="004C7E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0CA88" w14:textId="77777777" w:rsidR="00C53C59" w:rsidRDefault="00C53C59" w:rsidP="000C1CAD">
      <w:pPr>
        <w:spacing w:line="240" w:lineRule="auto"/>
      </w:pPr>
      <w:r>
        <w:separator/>
      </w:r>
    </w:p>
  </w:endnote>
  <w:endnote w:type="continuationSeparator" w:id="0">
    <w:p w14:paraId="5F40CA89" w14:textId="77777777" w:rsidR="00C53C59" w:rsidRDefault="00C53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UICTFontTextStyleBod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CA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CA8F" w14:textId="063B41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6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0CA86" w14:textId="77777777" w:rsidR="00C53C59" w:rsidRDefault="00C53C59" w:rsidP="000C1CAD">
      <w:pPr>
        <w:spacing w:line="240" w:lineRule="auto"/>
      </w:pPr>
      <w:r>
        <w:separator/>
      </w:r>
    </w:p>
  </w:footnote>
  <w:footnote w:type="continuationSeparator" w:id="0">
    <w:p w14:paraId="5F40CA87" w14:textId="77777777" w:rsidR="00C53C59" w:rsidRDefault="00C53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40CA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0CA99" wp14:anchorId="5F40CA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38B3" w14:paraId="5F40CA9A" w14:textId="77777777">
                          <w:pPr>
                            <w:jc w:val="right"/>
                          </w:pPr>
                          <w:sdt>
                            <w:sdtPr>
                              <w:alias w:val="CC_Noformat_Partikod"/>
                              <w:tag w:val="CC_Noformat_Partikod"/>
                              <w:id w:val="-53464382"/>
                              <w:placeholder>
                                <w:docPart w:val="949124DB9B794EE2B0B4F83E1F0B9EC1"/>
                              </w:placeholder>
                              <w:text/>
                            </w:sdtPr>
                            <w:sdtEndPr/>
                            <w:sdtContent>
                              <w:r w:rsidR="00A66D7D">
                                <w:t>SD</w:t>
                              </w:r>
                            </w:sdtContent>
                          </w:sdt>
                          <w:sdt>
                            <w:sdtPr>
                              <w:alias w:val="CC_Noformat_Partinummer"/>
                              <w:tag w:val="CC_Noformat_Partinummer"/>
                              <w:id w:val="-1709555926"/>
                              <w:placeholder>
                                <w:docPart w:val="7422112A0FC948D787FB556A004BA4E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40CA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4666" w14:paraId="5F40CA9A" w14:textId="77777777">
                    <w:pPr>
                      <w:jc w:val="right"/>
                    </w:pPr>
                    <w:sdt>
                      <w:sdtPr>
                        <w:alias w:val="CC_Noformat_Partikod"/>
                        <w:tag w:val="CC_Noformat_Partikod"/>
                        <w:id w:val="-53464382"/>
                        <w:placeholder>
                          <w:docPart w:val="949124DB9B794EE2B0B4F83E1F0B9EC1"/>
                        </w:placeholder>
                        <w:text/>
                      </w:sdtPr>
                      <w:sdtEndPr/>
                      <w:sdtContent>
                        <w:r w:rsidR="00A66D7D">
                          <w:t>SD</w:t>
                        </w:r>
                      </w:sdtContent>
                    </w:sdt>
                    <w:sdt>
                      <w:sdtPr>
                        <w:alias w:val="CC_Noformat_Partinummer"/>
                        <w:tag w:val="CC_Noformat_Partinummer"/>
                        <w:id w:val="-1709555926"/>
                        <w:placeholder>
                          <w:docPart w:val="7422112A0FC948D787FB556A004BA4E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40CA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8B3" w14:paraId="5F40CA8C" w14:textId="77777777">
    <w:pPr>
      <w:jc w:val="right"/>
    </w:pPr>
    <w:sdt>
      <w:sdtPr>
        <w:alias w:val="CC_Noformat_Partikod"/>
        <w:tag w:val="CC_Noformat_Partikod"/>
        <w:id w:val="559911109"/>
        <w:placeholder>
          <w:docPart w:val="949124DB9B794EE2B0B4F83E1F0B9EC1"/>
        </w:placeholder>
        <w:text/>
      </w:sdtPr>
      <w:sdtEndPr/>
      <w:sdtContent>
        <w:r w:rsidR="00A66D7D">
          <w:t>SD</w:t>
        </w:r>
      </w:sdtContent>
    </w:sdt>
    <w:sdt>
      <w:sdtPr>
        <w:alias w:val="CC_Noformat_Partinummer"/>
        <w:tag w:val="CC_Noformat_Partinummer"/>
        <w:id w:val="1197820850"/>
        <w:placeholder>
          <w:docPart w:val="7422112A0FC948D787FB556A004BA4E5"/>
        </w:placeholder>
        <w:showingPlcHdr/>
        <w:text/>
      </w:sdtPr>
      <w:sdtEndPr/>
      <w:sdtContent>
        <w:r w:rsidR="004F35FE">
          <w:t xml:space="preserve"> </w:t>
        </w:r>
      </w:sdtContent>
    </w:sdt>
  </w:p>
  <w:p w:rsidR="004F35FE" w:rsidP="00776B74" w:rsidRDefault="004F35FE" w14:paraId="5F40CA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8B3" w14:paraId="5F40CA90" w14:textId="77777777">
    <w:pPr>
      <w:jc w:val="right"/>
    </w:pPr>
    <w:sdt>
      <w:sdtPr>
        <w:alias w:val="CC_Noformat_Partikod"/>
        <w:tag w:val="CC_Noformat_Partikod"/>
        <w:id w:val="1471015553"/>
        <w:text/>
      </w:sdtPr>
      <w:sdtEndPr/>
      <w:sdtContent>
        <w:r w:rsidR="00A66D7D">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C38B3" w14:paraId="5F40CA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C38B3" w14:paraId="5F40CA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38B3" w14:paraId="5F40CA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:4058</w:t>
        </w:r>
      </w:sdtContent>
    </w:sdt>
  </w:p>
  <w:p w:rsidR="004F35FE" w:rsidP="00E03A3D" w:rsidRDefault="00AC38B3" w14:paraId="5F40CA94"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D513A7" w14:paraId="5F40CA95" w14:textId="6F890FE1">
        <w:pPr>
          <w:pStyle w:val="FSHRub2"/>
        </w:pPr>
        <w:r>
          <w:t>med anledning av prop. 2017/18:157 Kvalitet och säkerhet på apoteksmarknaden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F40CA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CED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6E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8AAF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7A3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74CB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C84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4E91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562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66D7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39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789"/>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37B"/>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312"/>
    <w:rsid w:val="003E3C81"/>
    <w:rsid w:val="003E61EB"/>
    <w:rsid w:val="003E65F8"/>
    <w:rsid w:val="003E6657"/>
    <w:rsid w:val="003E7028"/>
    <w:rsid w:val="003E7462"/>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C7E5B"/>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3C3"/>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C78"/>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C19"/>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D7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441"/>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404"/>
    <w:rsid w:val="00AB6715"/>
    <w:rsid w:val="00AB7EC3"/>
    <w:rsid w:val="00AC01B5"/>
    <w:rsid w:val="00AC02F8"/>
    <w:rsid w:val="00AC14C2"/>
    <w:rsid w:val="00AC189C"/>
    <w:rsid w:val="00AC2007"/>
    <w:rsid w:val="00AC31E2"/>
    <w:rsid w:val="00AC38B3"/>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E96"/>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3C59"/>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18A"/>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13A7"/>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0E2"/>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666"/>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3F8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0CA76"/>
  <w15:chartTrackingRefBased/>
  <w15:docId w15:val="{BB0A0B72-079A-49F8-BB7E-64AA9C2C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2D177A2247C9A0712114045511FB"/>
        <w:category>
          <w:name w:val="Allmänt"/>
          <w:gallery w:val="placeholder"/>
        </w:category>
        <w:types>
          <w:type w:val="bbPlcHdr"/>
        </w:types>
        <w:behaviors>
          <w:behavior w:val="content"/>
        </w:behaviors>
        <w:guid w:val="{44D34C46-1636-438C-9814-4EEA87754001}"/>
      </w:docPartPr>
      <w:docPartBody>
        <w:p w:rsidR="00157C31" w:rsidRDefault="00AF2F39">
          <w:pPr>
            <w:pStyle w:val="74982D177A2247C9A0712114045511FB"/>
          </w:pPr>
          <w:r w:rsidRPr="005A0A93">
            <w:rPr>
              <w:rStyle w:val="Platshllartext"/>
            </w:rPr>
            <w:t>Förslag till riksdagsbeslut</w:t>
          </w:r>
        </w:p>
      </w:docPartBody>
    </w:docPart>
    <w:docPart>
      <w:docPartPr>
        <w:name w:val="7516A35134D74D61BC6B640306ADF111"/>
        <w:category>
          <w:name w:val="Allmänt"/>
          <w:gallery w:val="placeholder"/>
        </w:category>
        <w:types>
          <w:type w:val="bbPlcHdr"/>
        </w:types>
        <w:behaviors>
          <w:behavior w:val="content"/>
        </w:behaviors>
        <w:guid w:val="{E927293B-DD18-4581-9632-E80BB075932D}"/>
      </w:docPartPr>
      <w:docPartBody>
        <w:p w:rsidR="00157C31" w:rsidRDefault="00AF2F39">
          <w:pPr>
            <w:pStyle w:val="7516A35134D74D61BC6B640306ADF111"/>
          </w:pPr>
          <w:r w:rsidRPr="005A0A93">
            <w:rPr>
              <w:rStyle w:val="Platshllartext"/>
            </w:rPr>
            <w:t>Motivering</w:t>
          </w:r>
        </w:p>
      </w:docPartBody>
    </w:docPart>
    <w:docPart>
      <w:docPartPr>
        <w:name w:val="643FFFEDC3244C309ADE52393E840CF7"/>
        <w:category>
          <w:name w:val="Allmänt"/>
          <w:gallery w:val="placeholder"/>
        </w:category>
        <w:types>
          <w:type w:val="bbPlcHdr"/>
        </w:types>
        <w:behaviors>
          <w:behavior w:val="content"/>
        </w:behaviors>
        <w:guid w:val="{A46F24B8-2A16-4E68-AA56-AEBF1D976C04}"/>
      </w:docPartPr>
      <w:docPartBody>
        <w:p w:rsidR="00157C31" w:rsidRDefault="00AF2F39">
          <w:pPr>
            <w:pStyle w:val="643FFFEDC3244C309ADE52393E840CF7"/>
          </w:pPr>
          <w:r w:rsidRPr="009B077E">
            <w:rPr>
              <w:rStyle w:val="Platshllartext"/>
            </w:rPr>
            <w:t>Namn på motionärer infogas/tas bort via panelen.</w:t>
          </w:r>
        </w:p>
      </w:docPartBody>
    </w:docPart>
    <w:docPart>
      <w:docPartPr>
        <w:name w:val="949124DB9B794EE2B0B4F83E1F0B9EC1"/>
        <w:category>
          <w:name w:val="Allmänt"/>
          <w:gallery w:val="placeholder"/>
        </w:category>
        <w:types>
          <w:type w:val="bbPlcHdr"/>
        </w:types>
        <w:behaviors>
          <w:behavior w:val="content"/>
        </w:behaviors>
        <w:guid w:val="{772AC3DD-48C2-424F-AE24-530291BBE972}"/>
      </w:docPartPr>
      <w:docPartBody>
        <w:p w:rsidR="00157C31" w:rsidRDefault="00AF2F39">
          <w:pPr>
            <w:pStyle w:val="949124DB9B794EE2B0B4F83E1F0B9EC1"/>
          </w:pPr>
          <w:r>
            <w:rPr>
              <w:rStyle w:val="Platshllartext"/>
            </w:rPr>
            <w:t xml:space="preserve"> </w:t>
          </w:r>
        </w:p>
      </w:docPartBody>
    </w:docPart>
    <w:docPart>
      <w:docPartPr>
        <w:name w:val="7422112A0FC948D787FB556A004BA4E5"/>
        <w:category>
          <w:name w:val="Allmänt"/>
          <w:gallery w:val="placeholder"/>
        </w:category>
        <w:types>
          <w:type w:val="bbPlcHdr"/>
        </w:types>
        <w:behaviors>
          <w:behavior w:val="content"/>
        </w:behaviors>
        <w:guid w:val="{5320094D-6F5A-44DE-BF83-A5BF24B7FAE0}"/>
      </w:docPartPr>
      <w:docPartBody>
        <w:p w:rsidR="00157C31" w:rsidRDefault="00AF2F39">
          <w:pPr>
            <w:pStyle w:val="7422112A0FC948D787FB556A004BA4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UICTFontTextStyleBody">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39"/>
    <w:rsid w:val="00157C31"/>
    <w:rsid w:val="00754E5E"/>
    <w:rsid w:val="009D6925"/>
    <w:rsid w:val="00AF2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82D177A2247C9A0712114045511FB">
    <w:name w:val="74982D177A2247C9A0712114045511FB"/>
  </w:style>
  <w:style w:type="paragraph" w:customStyle="1" w:styleId="76950C069CFC4306B10AF6C7D2261C6B">
    <w:name w:val="76950C069CFC4306B10AF6C7D2261C6B"/>
  </w:style>
  <w:style w:type="paragraph" w:customStyle="1" w:styleId="D7D18A00CCA84CB288070D36BA90AB96">
    <w:name w:val="D7D18A00CCA84CB288070D36BA90AB96"/>
  </w:style>
  <w:style w:type="paragraph" w:customStyle="1" w:styleId="7516A35134D74D61BC6B640306ADF111">
    <w:name w:val="7516A35134D74D61BC6B640306ADF111"/>
  </w:style>
  <w:style w:type="paragraph" w:customStyle="1" w:styleId="222257B5302C4C72906A16D2BD946A1C">
    <w:name w:val="222257B5302C4C72906A16D2BD946A1C"/>
  </w:style>
  <w:style w:type="paragraph" w:customStyle="1" w:styleId="643FFFEDC3244C309ADE52393E840CF7">
    <w:name w:val="643FFFEDC3244C309ADE52393E840CF7"/>
  </w:style>
  <w:style w:type="paragraph" w:customStyle="1" w:styleId="949124DB9B794EE2B0B4F83E1F0B9EC1">
    <w:name w:val="949124DB9B794EE2B0B4F83E1F0B9EC1"/>
  </w:style>
  <w:style w:type="paragraph" w:customStyle="1" w:styleId="7422112A0FC948D787FB556A004BA4E5">
    <w:name w:val="7422112A0FC948D787FB556A004BA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11FC8-B92A-4673-94B3-F7CAEC9CEC69}"/>
</file>

<file path=customXml/itemProps2.xml><?xml version="1.0" encoding="utf-8"?>
<ds:datastoreItem xmlns:ds="http://schemas.openxmlformats.org/officeDocument/2006/customXml" ds:itemID="{98CDDEC8-1B69-46BD-8E9D-18BD80B4A0F3}"/>
</file>

<file path=customXml/itemProps3.xml><?xml version="1.0" encoding="utf-8"?>
<ds:datastoreItem xmlns:ds="http://schemas.openxmlformats.org/officeDocument/2006/customXml" ds:itemID="{FA869703-A03D-4E3C-8A40-F12D5224BF5B}"/>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1176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18 157  Kvalitet och säkerhet på apoteksmarknaden</vt:lpstr>
      <vt:lpstr>
      </vt:lpstr>
    </vt:vector>
  </TitlesOfParts>
  <Company>Sveriges riksdag</Company>
  <LinksUpToDate>false</LinksUpToDate>
  <CharactersWithSpaces>1343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