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90E783" w14:textId="77777777">
      <w:pPr>
        <w:pStyle w:val="Normalutanindragellerluft"/>
      </w:pPr>
      <w:r>
        <w:t xml:space="preserve"> </w:t>
      </w:r>
    </w:p>
    <w:sdt>
      <w:sdtPr>
        <w:alias w:val="CC_Boilerplate_4"/>
        <w:tag w:val="CC_Boilerplate_4"/>
        <w:id w:val="-1644581176"/>
        <w:lock w:val="sdtLocked"/>
        <w:placeholder>
          <w:docPart w:val="6A2A24EBC68E484FA0BA86B7C47BC0D0"/>
        </w:placeholder>
        <w15:appearance w15:val="hidden"/>
        <w:text/>
      </w:sdtPr>
      <w:sdtEndPr/>
      <w:sdtContent>
        <w:p w:rsidR="00AF30DD" w:rsidP="00CC4C93" w:rsidRDefault="00AF30DD" w14:paraId="0C90E784" w14:textId="77777777">
          <w:pPr>
            <w:pStyle w:val="Rubrik1"/>
          </w:pPr>
          <w:r>
            <w:t>Förslag till riksdagsbeslut</w:t>
          </w:r>
        </w:p>
      </w:sdtContent>
    </w:sdt>
    <w:sdt>
      <w:sdtPr>
        <w:alias w:val="Yrkande 1"/>
        <w:tag w:val="936667ae-81b2-4dce-a505-7820fce52815"/>
        <w:id w:val="1759485291"/>
        <w:lock w:val="sdtLocked"/>
      </w:sdtPr>
      <w:sdtEndPr/>
      <w:sdtContent>
        <w:p w:rsidR="005E6E32" w:rsidRDefault="00290935" w14:paraId="0C90E785" w14:textId="77777777">
          <w:pPr>
            <w:pStyle w:val="Frslagstext"/>
          </w:pPr>
          <w:r>
            <w:t>Riksdagen ställer sig bakom det som anförs i motionen om att i infrastrukturplaneringen studera förutsättningarna för ett principbeslut om att bygga hela Götalandsbanan samt Europakorridoren och tillkännager detta för regeringen.</w:t>
          </w:r>
        </w:p>
      </w:sdtContent>
    </w:sdt>
    <w:p w:rsidR="00AF30DD" w:rsidP="00AF30DD" w:rsidRDefault="000156D9" w14:paraId="0C90E786" w14:textId="77777777">
      <w:pPr>
        <w:pStyle w:val="Rubrik1"/>
      </w:pPr>
      <w:bookmarkStart w:name="MotionsStart" w:id="0"/>
      <w:bookmarkEnd w:id="0"/>
      <w:r>
        <w:t>Motivering</w:t>
      </w:r>
    </w:p>
    <w:p w:rsidR="00510CF5" w:rsidP="00510CF5" w:rsidRDefault="00510CF5" w14:paraId="0C90E787" w14:textId="77777777">
      <w:pPr>
        <w:pStyle w:val="Normalutanindragellerluft"/>
      </w:pPr>
      <w:r>
        <w:t>Vårt land behöver utveckla transportsystem som bidrar till att stärka landets utveckling, tillväxt och konkurrensförmåga. En av de enskilt viktigaste infrastrukturfrågorna är utveckling av järnvägssystemet för att öka både kapacitet och hastighet på ett modernare järnvägsnät. Därför behövs ett principbeslut om att bygga både Götalandsbanan och Europakorridoren i sin helhet inom en snar framtid.</w:t>
      </w:r>
    </w:p>
    <w:p w:rsidR="00510CF5" w:rsidP="00510CF5" w:rsidRDefault="00510CF5" w14:paraId="0C90E788" w14:textId="3EA47EEE">
      <w:pPr>
        <w:pStyle w:val="Normalutanindragellerluft"/>
      </w:pPr>
      <w:r>
        <w:t>Det är glädjande att det nu uppenbart finns politisk enighet om att åstadkomm</w:t>
      </w:r>
      <w:r w:rsidR="00B11318">
        <w:t>a bättre förbindelser Stockholm–Linköping och Göteborg–</w:t>
      </w:r>
      <w:r>
        <w:t xml:space="preserve">Borås med kontakter till flygplatserna Skavsta och Landvetter. Det borde dock övervägas om inte de nuvarande strategierna skulle påskyndas tidsmässigt i </w:t>
      </w:r>
      <w:r>
        <w:lastRenderedPageBreak/>
        <w:t xml:space="preserve">byggnation och även växa </w:t>
      </w:r>
      <w:r w:rsidR="00B11318">
        <w:t xml:space="preserve">i </w:t>
      </w:r>
      <w:r>
        <w:t>hastighet till höghastighetsbana i tänkta investeringar.</w:t>
      </w:r>
    </w:p>
    <w:p w:rsidR="00510CF5" w:rsidP="00510CF5" w:rsidRDefault="00510CF5" w14:paraId="0C90E789" w14:textId="5185DD41">
      <w:pPr>
        <w:pStyle w:val="Normalutanindragellerluft"/>
      </w:pPr>
      <w:r>
        <w:t xml:space="preserve">Det finns flera tunga argument för att bygga höghastighetsjärnväg. Snabba tågförbindelser ökar tillgängligheten, och arbetsmarknader som tidigare varit åtskilda </w:t>
      </w:r>
      <w:proofErr w:type="gramStart"/>
      <w:r>
        <w:t>kan integreras och ge tillväxteffekter för betydande områden.</w:t>
      </w:r>
      <w:proofErr w:type="gramEnd"/>
      <w:r>
        <w:t xml:space="preserve"> Vidare är det nöd</w:t>
      </w:r>
      <w:r w:rsidR="00B11318">
        <w:t>vändigt att av såväl klimat- som</w:t>
      </w:r>
      <w:r>
        <w:t xml:space="preserve"> effektivitetsskäl avlasta vägarna från godshantering. </w:t>
      </w:r>
    </w:p>
    <w:p w:rsidR="00510CF5" w:rsidP="00510CF5" w:rsidRDefault="00510CF5" w14:paraId="0C90E78A" w14:textId="565DEED5">
      <w:pPr>
        <w:pStyle w:val="Normalutanindragellerluft"/>
      </w:pPr>
      <w:r>
        <w:t xml:space="preserve">I stråket längs Götalandsbanan kan effekter för regionförstoring och klimat vara mycket betydande, vilket bland annat forskning som genomförts vid Internationella </w:t>
      </w:r>
      <w:proofErr w:type="gramStart"/>
      <w:r w:rsidR="00B11318">
        <w:t>–Borås</w:t>
      </w:r>
      <w:proofErr w:type="gramEnd"/>
      <w:r w:rsidR="00B11318">
        <w:t>–Jönköping–Linköping/Norrköping–</w:t>
      </w:r>
      <w:r>
        <w:t>Stockholm ger massiv regionförstoring och täthet som generar tillväxtkrafter. Höghastighetsjärnvägar innebär regional utveckling, tillväxt och ökad konkurrensförmåga vilket i sin tur</w:t>
      </w:r>
      <w:r w:rsidR="00B11318">
        <w:t xml:space="preserve"> ger nya skatteintäkter på såväl nationell, regional som</w:t>
      </w:r>
      <w:r>
        <w:t xml:space="preserve"> lokal nivå.</w:t>
      </w:r>
    </w:p>
    <w:p w:rsidR="00510CF5" w:rsidP="00510CF5" w:rsidRDefault="00510CF5" w14:paraId="0C90E78B" w14:textId="77777777">
      <w:pPr>
        <w:pStyle w:val="Normalutanindragellerluft"/>
      </w:pPr>
      <w:r>
        <w:t xml:space="preserve">Utformningen av Götalandsbanan och Europakorridoren bör ha en sträckning där Jönköping är en självklar logisk placering som knutpunkt. </w:t>
      </w:r>
    </w:p>
    <w:p w:rsidR="00AF30DD" w:rsidP="00510CF5" w:rsidRDefault="00510CF5" w14:paraId="0C90E78C" w14:textId="687A48F7">
      <w:pPr>
        <w:pStyle w:val="Normalutanindragellerluft"/>
      </w:pPr>
      <w:r>
        <w:t xml:space="preserve">Globalt förväntas dessutom en koncentration av gods till ett begränsat antal hamnar och terminaler. Göteborgs hamn är central för godstransporter </w:t>
      </w:r>
      <w:r>
        <w:lastRenderedPageBreak/>
        <w:t>till och från Skandinavien. Det är ur ett nationellt näringslivsperspektiv avgörande för svensk konkurrenskraft att förutsättningar för Göteborgs hamn prioriteras. Höghastighetsbanor avlastar det övriga järnvägsnätet och möjliggör ökad godstrafik på stambanorna. Det är därför av stor angelägenhet att Götalandsbanan ses som ett helt projek</w:t>
      </w:r>
      <w:r w:rsidR="00B11318">
        <w:t>t mellan ändpunkterna Stockholm–</w:t>
      </w:r>
      <w:bookmarkStart w:name="_GoBack" w:id="1"/>
      <w:bookmarkEnd w:id="1"/>
      <w:r>
        <w:t>Göteborg och dessutom ses som en strategi sammanlänkad med Europakorridoren.</w:t>
      </w:r>
    </w:p>
    <w:sdt>
      <w:sdtPr>
        <w:rPr>
          <w:i/>
        </w:rPr>
        <w:alias w:val="CC_Underskrifter"/>
        <w:tag w:val="CC_Underskrifter"/>
        <w:id w:val="583496634"/>
        <w:lock w:val="sdtContentLocked"/>
        <w:placeholder>
          <w:docPart w:val="22497A4D3D904E64B55D8E5D786C6761"/>
        </w:placeholder>
        <w15:appearance w15:val="hidden"/>
      </w:sdtPr>
      <w:sdtEndPr/>
      <w:sdtContent>
        <w:p w:rsidRPr="00ED19F0" w:rsidR="00865E70" w:rsidP="0037056F" w:rsidRDefault="00B11318" w14:paraId="0C90E7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275A9C" w:rsidRDefault="00275A9C" w14:paraId="0C90E797" w14:textId="77777777"/>
    <w:sectPr w:rsidR="00275A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0E799" w14:textId="77777777" w:rsidR="00C4770A" w:rsidRDefault="00C4770A" w:rsidP="000C1CAD">
      <w:pPr>
        <w:spacing w:line="240" w:lineRule="auto"/>
      </w:pPr>
      <w:r>
        <w:separator/>
      </w:r>
    </w:p>
  </w:endnote>
  <w:endnote w:type="continuationSeparator" w:id="0">
    <w:p w14:paraId="0C90E79A" w14:textId="77777777" w:rsidR="00C4770A" w:rsidRDefault="00C47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0E7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13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0E7A5" w14:textId="77777777" w:rsidR="00F55C34" w:rsidRDefault="00F55C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201509211132</w:instrText>
    </w:r>
    <w:r>
      <w:fldChar w:fldCharType="end"/>
    </w:r>
    <w:r>
      <w:instrText xml:space="preserve"> &gt; </w:instrText>
    </w:r>
    <w:r>
      <w:fldChar w:fldCharType="begin"/>
    </w:r>
    <w:r>
      <w:instrText xml:space="preserve"> PRINTDATE \@ "yyyyMMddHHmm" </w:instrText>
    </w:r>
    <w:r>
      <w:fldChar w:fldCharType="separate"/>
    </w:r>
    <w:r>
      <w:rPr>
        <w:noProof/>
      </w:rPr>
      <w:instrText>201509281524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15:24</w:instrText>
    </w:r>
    <w:r>
      <w:fldChar w:fldCharType="end"/>
    </w:r>
    <w:r>
      <w:instrText xml:space="preserve"> </w:instrText>
    </w:r>
    <w:r>
      <w:fldChar w:fldCharType="separate"/>
    </w:r>
    <w:r>
      <w:rPr>
        <w:noProof/>
      </w:rPr>
      <w:t>2015-09-28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0E797" w14:textId="77777777" w:rsidR="00C4770A" w:rsidRDefault="00C4770A" w:rsidP="000C1CAD">
      <w:pPr>
        <w:spacing w:line="240" w:lineRule="auto"/>
      </w:pPr>
      <w:r>
        <w:separator/>
      </w:r>
    </w:p>
  </w:footnote>
  <w:footnote w:type="continuationSeparator" w:id="0">
    <w:p w14:paraId="0C90E798" w14:textId="77777777" w:rsidR="00C4770A" w:rsidRDefault="00C477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90E7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1318" w14:paraId="0C90E7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w:t>
        </w:r>
      </w:sdtContent>
    </w:sdt>
  </w:p>
  <w:p w:rsidR="00A42228" w:rsidP="00283E0F" w:rsidRDefault="00B11318" w14:paraId="0C90E7A2" w14:textId="77777777">
    <w:pPr>
      <w:pStyle w:val="FSHRub2"/>
    </w:pPr>
    <w:sdt>
      <w:sdtPr>
        <w:alias w:val="CC_Noformat_Avtext"/>
        <w:tag w:val="CC_Noformat_Avtext"/>
        <w:id w:val="1389603703"/>
        <w:lock w:val="sdtContentLocked"/>
        <w15:appearance w15:val="hidden"/>
        <w:text/>
      </w:sdtPr>
      <w:sdtEndPr/>
      <w:sdtContent>
        <w:r>
          <w:t>av Peter Persson m.fl. (S)</w:t>
        </w:r>
      </w:sdtContent>
    </w:sdt>
  </w:p>
  <w:sdt>
    <w:sdtPr>
      <w:alias w:val="CC_Noformat_Rubtext"/>
      <w:tag w:val="CC_Noformat_Rubtext"/>
      <w:id w:val="1800419874"/>
      <w:lock w:val="sdtLocked"/>
      <w15:appearance w15:val="hidden"/>
      <w:text/>
    </w:sdtPr>
    <w:sdtEndPr/>
    <w:sdtContent>
      <w:p w:rsidR="00A42228" w:rsidP="00283E0F" w:rsidRDefault="00510CF5" w14:paraId="0C90E7A3" w14:textId="77777777">
        <w:pPr>
          <w:pStyle w:val="FSHRub2"/>
        </w:pPr>
        <w:r>
          <w:t>Götalandsbanan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0C90E7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0C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980"/>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4A5"/>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A9C"/>
    <w:rsid w:val="002766FE"/>
    <w:rsid w:val="00276BEE"/>
    <w:rsid w:val="0028015F"/>
    <w:rsid w:val="00280BC7"/>
    <w:rsid w:val="002826D2"/>
    <w:rsid w:val="00283E0F"/>
    <w:rsid w:val="00283EAE"/>
    <w:rsid w:val="00286E1F"/>
    <w:rsid w:val="00290935"/>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60C"/>
    <w:rsid w:val="0037056F"/>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CF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E32"/>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3F27"/>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9D1"/>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318"/>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70A"/>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C3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0E783"/>
  <w15:chartTrackingRefBased/>
  <w15:docId w15:val="{152584F3-EC09-40E7-A66B-59A2086C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2A24EBC68E484FA0BA86B7C47BC0D0"/>
        <w:category>
          <w:name w:val="Allmänt"/>
          <w:gallery w:val="placeholder"/>
        </w:category>
        <w:types>
          <w:type w:val="bbPlcHdr"/>
        </w:types>
        <w:behaviors>
          <w:behavior w:val="content"/>
        </w:behaviors>
        <w:guid w:val="{CF76F3A3-B44B-4940-BCC1-DC815ACA069F}"/>
      </w:docPartPr>
      <w:docPartBody>
        <w:p w:rsidR="00387D51" w:rsidRDefault="00B31047">
          <w:pPr>
            <w:pStyle w:val="6A2A24EBC68E484FA0BA86B7C47BC0D0"/>
          </w:pPr>
          <w:r w:rsidRPr="009A726D">
            <w:rPr>
              <w:rStyle w:val="Platshllartext"/>
            </w:rPr>
            <w:t>Klicka här för att ange text.</w:t>
          </w:r>
        </w:p>
      </w:docPartBody>
    </w:docPart>
    <w:docPart>
      <w:docPartPr>
        <w:name w:val="22497A4D3D904E64B55D8E5D786C6761"/>
        <w:category>
          <w:name w:val="Allmänt"/>
          <w:gallery w:val="placeholder"/>
        </w:category>
        <w:types>
          <w:type w:val="bbPlcHdr"/>
        </w:types>
        <w:behaviors>
          <w:behavior w:val="content"/>
        </w:behaviors>
        <w:guid w:val="{460DF1C3-4014-442B-9983-52A7BFE66E2B}"/>
      </w:docPartPr>
      <w:docPartBody>
        <w:p w:rsidR="00387D51" w:rsidRDefault="00B31047">
          <w:pPr>
            <w:pStyle w:val="22497A4D3D904E64B55D8E5D786C67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47"/>
    <w:rsid w:val="00387D51"/>
    <w:rsid w:val="00B31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2A24EBC68E484FA0BA86B7C47BC0D0">
    <w:name w:val="6A2A24EBC68E484FA0BA86B7C47BC0D0"/>
  </w:style>
  <w:style w:type="paragraph" w:customStyle="1" w:styleId="2772109DCD8C499FB95460677692D52D">
    <w:name w:val="2772109DCD8C499FB95460677692D52D"/>
  </w:style>
  <w:style w:type="paragraph" w:customStyle="1" w:styleId="22497A4D3D904E64B55D8E5D786C6761">
    <w:name w:val="22497A4D3D904E64B55D8E5D786C6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3419</RubrikLookup>
    <MotionGuid xmlns="00d11361-0b92-4bae-a181-288d6a55b763">60f5516a-79a2-4e82-b1ce-6d34f0629a1b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9981-F435-4673-A908-85FEA2C365C2}"/>
</file>

<file path=customXml/itemProps2.xml><?xml version="1.0" encoding="utf-8"?>
<ds:datastoreItem xmlns:ds="http://schemas.openxmlformats.org/officeDocument/2006/customXml" ds:itemID="{427D90A7-8DE6-48E9-80F9-D70AFE08791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A35741-32CF-4807-B949-FCEAFB708464}"/>
</file>

<file path=customXml/itemProps5.xml><?xml version="1.0" encoding="utf-8"?>
<ds:datastoreItem xmlns:ds="http://schemas.openxmlformats.org/officeDocument/2006/customXml" ds:itemID="{E1300F28-3728-4ADB-B5E7-2344FB85D552}"/>
</file>

<file path=docProps/app.xml><?xml version="1.0" encoding="utf-8"?>
<Properties xmlns="http://schemas.openxmlformats.org/officeDocument/2006/extended-properties" xmlns:vt="http://schemas.openxmlformats.org/officeDocument/2006/docPropsVTypes">
  <Template>GranskaMot</Template>
  <TotalTime>8</TotalTime>
  <Pages>2</Pages>
  <Words>338</Words>
  <Characters>2316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201516S5017 Götalandsbanan</vt:lpstr>
      <vt:lpstr/>
    </vt:vector>
  </TitlesOfParts>
  <Company>Sveriges riksdag</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201516S5017 Götalandsbanan</dc:title>
  <dc:subject/>
  <dc:creator>Joakim Edhborg</dc:creator>
  <cp:keywords/>
  <dc:description/>
  <cp:lastModifiedBy>Kerstin Carlqvist</cp:lastModifiedBy>
  <cp:revision>7</cp:revision>
  <cp:lastPrinted>2015-09-28T13:24:00Z</cp:lastPrinted>
  <dcterms:created xsi:type="dcterms:W3CDTF">2015-09-21T09:32:00Z</dcterms:created>
  <dcterms:modified xsi:type="dcterms:W3CDTF">2016-05-16T11:32:00Z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*TC51D1ABDC778*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https://filur.riksdagen.se/drop/DropOffLibrary/TC51D1ABDC778.docx</vt:lpwstr>
  </property>
  <property fmtid="{D5CDD505-2E9C-101B-9397-08002B2CF9AE}" pid="11" name="RevisionsOn">
    <vt:lpwstr>1</vt:lpwstr>
  </property>
</Properties>
</file>