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4135" w:rsidRPr="001441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</w:p>
          <w:p w:rsidR="00144135" w:rsidRPr="00144135" w:rsidRDefault="00144135">
            <w:pPr>
              <w:rPr>
                <w:rFonts w:ascii="Times New Roman" w:hAnsi="Times New Roman" w:cs="Times New Roman"/>
                <w:sz w:val="40"/>
              </w:rPr>
            </w:pPr>
            <w:r w:rsidRPr="001441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  <w:r w:rsidRPr="00144135">
              <w:rPr>
                <w:rFonts w:ascii="Times New Roman" w:hAnsi="Times New Roman" w:cs="Times New Roman"/>
                <w:sz w:val="40"/>
              </w:rPr>
              <w:t>2003/04:</w:t>
            </w:r>
            <w:r w:rsidRPr="00144135">
              <w:rPr>
                <w:rStyle w:val="SkrivelseNr"/>
                <w:rFonts w:ascii="Times New Roman" w:hAnsi="Times New Roman" w:cs="Times New Roman"/>
              </w:rPr>
              <w:t>194</w:t>
            </w:r>
          </w:p>
        </w:tc>
        <w:tc>
          <w:tcPr>
            <w:tcW w:w="2268" w:type="dxa"/>
          </w:tcPr>
          <w:p w:rsidR="00144135" w:rsidRPr="00144135" w:rsidRDefault="00144135">
            <w:pPr>
              <w:jc w:val="center"/>
              <w:rPr>
                <w:rFonts w:ascii="Times New Roman" w:hAnsi="Times New Roman" w:cs="Times New Roman"/>
              </w:rPr>
            </w:pPr>
            <w:r w:rsidRPr="001441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14" r:id="rId7"/>
              </w:object>
            </w:r>
          </w:p>
          <w:p w:rsidR="00144135" w:rsidRPr="00144135" w:rsidRDefault="001441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135" w:rsidRPr="0014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4135" w:rsidRPr="00144135" w:rsidRDefault="001441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1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4135" w:rsidRPr="00144135" w:rsidRDefault="00144135">
      <w:pPr>
        <w:pStyle w:val="Mottagare1"/>
        <w:jc w:val="left"/>
      </w:pPr>
      <w:r w:rsidRPr="00144135">
        <w:t>Regeringen</w:t>
      </w:r>
    </w:p>
    <w:p w:rsidR="00144135" w:rsidRPr="00144135" w:rsidRDefault="00144135">
      <w:pPr>
        <w:pStyle w:val="Mottagare2"/>
        <w:jc w:val="left"/>
      </w:pPr>
      <w:r w:rsidRPr="00144135">
        <w:t>Försvarsdepartementet</w:t>
      </w:r>
      <w:r w:rsidRPr="00144135">
        <w:rPr>
          <w:rStyle w:val="Fotnotsreferens"/>
        </w:rPr>
        <w:footnoteReference w:id="1"/>
      </w:r>
    </w:p>
    <w:p w:rsidR="00144135" w:rsidRPr="00144135" w:rsidRDefault="00144135">
      <w:pPr>
        <w:pStyle w:val="NormalText"/>
        <w:jc w:val="left"/>
      </w:pPr>
      <w:r w:rsidRPr="00144135">
        <w:t>Med överlämnande av försvarsutskottets betänkande 2003/04:FöU6 Styrningen av det militära försvaret får jag anmäla att riksdagen denna dag bifallit utskottets förslag till riksdagsbeslut.</w:t>
      </w:r>
    </w:p>
    <w:p w:rsidR="00144135" w:rsidRPr="00144135" w:rsidRDefault="00144135">
      <w:pPr>
        <w:pStyle w:val="Stockholm"/>
        <w:jc w:val="left"/>
      </w:pPr>
      <w:r w:rsidRPr="00144135">
        <w:t>Stockholm den 21 april 2004</w:t>
      </w:r>
    </w:p>
    <w:p w:rsidR="00144135" w:rsidRPr="00144135" w:rsidRDefault="001441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4135" w:rsidRPr="001441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  <w:r w:rsidRPr="0014413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</w:p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</w:p>
          <w:p w:rsidR="00144135" w:rsidRPr="00144135" w:rsidRDefault="00144135">
            <w:pPr>
              <w:rPr>
                <w:rFonts w:ascii="Times New Roman" w:hAnsi="Times New Roman" w:cs="Times New Roman"/>
              </w:rPr>
            </w:pPr>
            <w:r w:rsidRPr="0014413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44135" w:rsidRPr="00144135" w:rsidRDefault="00144135">
      <w:pPr>
        <w:rPr>
          <w:rFonts w:ascii="Times New Roman" w:hAnsi="Times New Roman" w:cs="Times New Roman"/>
        </w:rPr>
      </w:pPr>
    </w:p>
    <w:sectPr w:rsidR="00144135" w:rsidRPr="00144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4135" w:rsidRDefault="00144135" w:rsidP="00144135">
      <w:pPr>
        <w:spacing w:after="0" w:line="240" w:lineRule="auto"/>
      </w:pPr>
      <w:r>
        <w:separator/>
      </w:r>
    </w:p>
  </w:endnote>
  <w:endnote w:type="continuationSeparator" w:id="0">
    <w:p w:rsidR="00144135" w:rsidRDefault="00144135" w:rsidP="0014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4135" w:rsidRDefault="00144135" w:rsidP="00144135">
      <w:pPr>
        <w:spacing w:after="0" w:line="240" w:lineRule="auto"/>
      </w:pPr>
      <w:r>
        <w:separator/>
      </w:r>
    </w:p>
  </w:footnote>
  <w:footnote w:type="continuationSeparator" w:id="0">
    <w:p w:rsidR="00144135" w:rsidRDefault="00144135" w:rsidP="00144135">
      <w:pPr>
        <w:spacing w:after="0" w:line="240" w:lineRule="auto"/>
      </w:pPr>
      <w:r>
        <w:continuationSeparator/>
      </w:r>
    </w:p>
  </w:footnote>
  <w:footnote w:id="1">
    <w:p w:rsidR="00144135" w:rsidRDefault="00144135">
      <w:pPr>
        <w:pStyle w:val="Fotnotstext"/>
      </w:pPr>
      <w:r>
        <w:rPr>
          <w:rStyle w:val="Fotnotsreferens"/>
        </w:rPr>
        <w:footnoteRef/>
      </w:r>
      <w:r>
        <w:t xml:space="preserve"> Riksdagsskrivelse 2003/04:195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35"/>
    <w:rsid w:val="000D6536"/>
    <w:rsid w:val="0014413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3AE513-1ADD-478F-9F3F-CED8878A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41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41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41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41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41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41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41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41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41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41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413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41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413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441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41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41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41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441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4135"/>
    <w:rPr>
      <w:sz w:val="40"/>
    </w:rPr>
  </w:style>
  <w:style w:type="character" w:styleId="Fotnotsreferens">
    <w:name w:val="footnote reference"/>
    <w:basedOn w:val="Standardstycketeckensnitt"/>
    <w:semiHidden/>
    <w:rsid w:val="00144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