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738" w:rsidRPr="00BA15E5" w:rsidRDefault="00C40738">
      <w:pPr>
        <w:pStyle w:val="Frslagsrubrik"/>
      </w:pPr>
      <w:r w:rsidRPr="00BA15E5">
        <w:t>Förslag till riksdagsbeslut</w:t>
      </w:r>
    </w:p>
    <w:p w:rsidR="00C40738" w:rsidRPr="00BA15E5" w:rsidRDefault="00C40738">
      <w:pPr>
        <w:pStyle w:val="Hemstlatt"/>
      </w:pPr>
      <w:r w:rsidRPr="00BA15E5">
        <w:t>Riksdagen tillkännager för regeringen som sin mening vad som anförs i motionen om obligatorisk flytväst på sjön.</w:t>
      </w:r>
    </w:p>
    <w:p w:rsidR="00C40738" w:rsidRPr="00BA15E5" w:rsidRDefault="00C40738">
      <w:pPr>
        <w:pStyle w:val="Rubrik1"/>
      </w:pPr>
      <w:r w:rsidRPr="00BA15E5">
        <w:t>Motivering</w:t>
      </w:r>
    </w:p>
    <w:p w:rsidR="00C40738" w:rsidRPr="00BA15E5" w:rsidRDefault="00C40738">
      <w:r w:rsidRPr="00BA15E5">
        <w:t>Under sommartid är det livlig båttrafik på våra sjöar och efter kusterna. T</w:t>
      </w:r>
      <w:r w:rsidRPr="00BA15E5">
        <w:t>u</w:t>
      </w:r>
      <w:r w:rsidRPr="00BA15E5">
        <w:t>sentals båtägare åker motorbåt, seglar, ror eller paddlar på våra vattendrag och samsas om utrymmet med större fartyg.</w:t>
      </w:r>
    </w:p>
    <w:p w:rsidR="00C40738" w:rsidRPr="00BA15E5" w:rsidRDefault="00C40738">
      <w:pPr>
        <w:pStyle w:val="Normaltindrag"/>
      </w:pPr>
      <w:r w:rsidRPr="00BA15E5">
        <w:t>Mindre roddbåtar och kanoter syns dåligt på vattnet. De är ofta målade i mörk färg och de saknar lanternor, reflexer eller något annat som talar om var de finns. För snabbgående båtar är det därför nästan omöjligt att upptäcka småbåtar i tid, framför allt i skymning. Risken för olyckor är därför stor.</w:t>
      </w:r>
    </w:p>
    <w:p w:rsidR="00C40738" w:rsidRPr="00BA15E5" w:rsidRDefault="00C40738">
      <w:pPr>
        <w:pStyle w:val="Normaltindrag"/>
      </w:pPr>
      <w:r w:rsidRPr="00BA15E5">
        <w:t>Därför borde det vara obligatoriskt för alla som rör sig på vatten att anvä</w:t>
      </w:r>
      <w:r w:rsidRPr="00BA15E5">
        <w:t>n</w:t>
      </w:r>
      <w:r w:rsidRPr="00BA15E5">
        <w:t>da flytväst. Flytvästar räddar liv när man har hamnat i vattnet, men de skulle också kunna varna den snabbgående trafiken för mindre båtar och kanotister i farleden. Flytvästar måste ha en sådan färg eller vara försedda med reflexer så att de är väl synliga på sjön. Det är viktigt inte bara för synligheten, utan också för räddningsarbetet.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15E5">
        <w:trPr>
          <w:cantSplit/>
        </w:trPr>
        <w:tc>
          <w:tcPr>
            <w:tcW w:w="3046" w:type="dxa"/>
          </w:tcPr>
          <w:p w:rsidR="00C40738" w:rsidRPr="00BA15E5" w:rsidRDefault="00C40738">
            <w:pPr>
              <w:pStyle w:val="UnderskriftDatum"/>
              <w:spacing w:before="240"/>
            </w:pPr>
            <w:r w:rsidRPr="00BA15E5">
              <w:t>Stockholm den 21 september 2011</w:t>
            </w:r>
          </w:p>
        </w:tc>
        <w:tc>
          <w:tcPr>
            <w:tcW w:w="3047" w:type="dxa"/>
          </w:tcPr>
          <w:p w:rsidR="00C40738" w:rsidRPr="00BA15E5" w:rsidRDefault="00C40738">
            <w:pPr>
              <w:pStyle w:val="Underskrifter"/>
              <w:spacing w:before="240"/>
            </w:pPr>
          </w:p>
        </w:tc>
      </w:tr>
      <w:tr w:rsidR="00000000" w:rsidRPr="00BA15E5">
        <w:trPr>
          <w:cantSplit/>
        </w:trPr>
        <w:tc>
          <w:tcPr>
            <w:tcW w:w="3046" w:type="dxa"/>
          </w:tcPr>
          <w:p w:rsidR="00C40738" w:rsidRPr="00BA15E5" w:rsidRDefault="00C40738">
            <w:pPr>
              <w:pStyle w:val="Underskrifter"/>
            </w:pPr>
            <w:r w:rsidRPr="00BA15E5">
              <w:t>Christina Oskarsson (S)</w:t>
            </w:r>
          </w:p>
        </w:tc>
        <w:tc>
          <w:tcPr>
            <w:tcW w:w="3046" w:type="dxa"/>
          </w:tcPr>
          <w:p w:rsidR="00C40738" w:rsidRPr="00BA15E5" w:rsidRDefault="00C40738">
            <w:pPr>
              <w:pStyle w:val="Underskrifter"/>
            </w:pPr>
          </w:p>
        </w:tc>
      </w:tr>
    </w:tbl>
    <w:p w:rsidR="00C40738" w:rsidRPr="00BA15E5" w:rsidRDefault="00C40738">
      <w:pPr>
        <w:pStyle w:val="Normaltindrag"/>
      </w:pPr>
    </w:p>
    <w:sectPr w:rsidR="00C40738" w:rsidRPr="00BA1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738" w:rsidRPr="00BA15E5" w:rsidRDefault="00C40738">
      <w:r w:rsidRPr="00BA15E5">
        <w:separator/>
      </w:r>
    </w:p>
  </w:endnote>
  <w:endnote w:type="continuationSeparator" w:id="0">
    <w:p w:rsidR="00C40738" w:rsidRPr="00BA15E5" w:rsidRDefault="00C40738">
      <w:r w:rsidRPr="00BA15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38" w:rsidRPr="00BA15E5" w:rsidRDefault="00BA15E5">
    <w:pPr>
      <w:pStyle w:val="Sidfot"/>
    </w:pPr>
    <w:r w:rsidRPr="00BA15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30582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38" w:rsidRDefault="00C407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0738" w:rsidRDefault="00C407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38" w:rsidRPr="00BA15E5" w:rsidRDefault="00BA15E5">
    <w:pPr>
      <w:pStyle w:val="Sidfot"/>
    </w:pPr>
    <w:r w:rsidRPr="00BA15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4893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38" w:rsidRDefault="00C407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0738" w:rsidRDefault="00C407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38" w:rsidRPr="00BA15E5" w:rsidRDefault="00BA15E5">
    <w:pPr>
      <w:pStyle w:val="Sidfot"/>
    </w:pPr>
    <w:r w:rsidRPr="00BA15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22877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38" w:rsidRDefault="00C407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0738" w:rsidRDefault="00C407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738" w:rsidRPr="00BA15E5" w:rsidRDefault="00C40738">
      <w:r w:rsidRPr="00BA15E5">
        <w:separator/>
      </w:r>
    </w:p>
  </w:footnote>
  <w:footnote w:type="continuationSeparator" w:id="0">
    <w:p w:rsidR="00C40738" w:rsidRPr="00BA15E5" w:rsidRDefault="00C40738">
      <w:r w:rsidRPr="00BA15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38" w:rsidRPr="00BA15E5" w:rsidRDefault="00BA15E5">
    <w:pPr>
      <w:pStyle w:val="Sidhuvud"/>
    </w:pPr>
    <w:r w:rsidRPr="00BA15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389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38" w:rsidRDefault="00C407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0738" w:rsidRDefault="00C407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38" w:rsidRPr="00BA15E5" w:rsidRDefault="00BA15E5">
    <w:pPr>
      <w:pStyle w:val="Sidhuvud"/>
    </w:pPr>
    <w:r w:rsidRPr="00BA15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59254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38" w:rsidRDefault="00C407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0738" w:rsidRDefault="00C407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38" w:rsidRPr="00BA15E5" w:rsidRDefault="00C40738">
    <w:pPr>
      <w:pStyle w:val="FSHNormal"/>
      <w:tabs>
        <w:tab w:val="right" w:pos="5840"/>
      </w:tabs>
    </w:pPr>
    <w:r w:rsidRPr="00BA15E5">
      <w:br/>
    </w:r>
    <w:r w:rsidRPr="00BA15E5">
      <w:fldChar w:fldCharType="begin" w:fldLock="1"/>
    </w:r>
    <w:r w:rsidRPr="00BA15E5">
      <w:instrText xml:space="preserve"> DOCPROPERTY</w:instrText>
    </w:r>
    <w:r w:rsidRPr="00BA15E5">
      <w:rPr>
        <w:sz w:val="18"/>
      </w:rPr>
      <w:instrText xml:space="preserve"> "YearUser" *\charformat </w:instrText>
    </w:r>
    <w:r w:rsidRPr="00BA15E5">
      <w:fldChar w:fldCharType="separate"/>
    </w:r>
    <w:r w:rsidRPr="00BA15E5">
      <w:t>2011/12</w:t>
    </w:r>
    <w:r w:rsidRPr="00BA15E5">
      <w:fldChar w:fldCharType="end"/>
    </w:r>
    <w:r w:rsidRPr="00BA15E5">
      <w:t xml:space="preserve"> </w:t>
    </w:r>
    <w:r w:rsidRPr="00BA15E5">
      <w:tab/>
      <w:t xml:space="preserve">mnr: </w:t>
    </w:r>
    <w:r w:rsidRPr="00BA15E5">
      <w:fldChar w:fldCharType="begin" w:fldLock="1"/>
    </w:r>
    <w:r w:rsidRPr="00BA15E5">
      <w:instrText xml:space="preserve"> DOCPROPERTY</w:instrText>
    </w:r>
    <w:r w:rsidRPr="00BA15E5">
      <w:rPr>
        <w:sz w:val="18"/>
      </w:rPr>
      <w:instrText xml:space="preserve"> "Motionsnummer" *\charformat </w:instrText>
    </w:r>
    <w:r w:rsidRPr="00BA15E5">
      <w:fldChar w:fldCharType="separate"/>
    </w:r>
    <w:r w:rsidRPr="00BA15E5">
      <w:t>T209</w:t>
    </w:r>
    <w:r w:rsidRPr="00BA15E5">
      <w:fldChar w:fldCharType="end"/>
    </w:r>
    <w:r w:rsidRPr="00BA15E5">
      <w:br/>
    </w:r>
    <w:r w:rsidRPr="00BA15E5">
      <w:fldChar w:fldCharType="begin" w:fldLock="1"/>
    </w:r>
    <w:r w:rsidRPr="00BA15E5">
      <w:instrText xml:space="preserve"> DOCPROPERTY</w:instrText>
    </w:r>
    <w:r w:rsidRPr="00BA15E5">
      <w:rPr>
        <w:sz w:val="18"/>
      </w:rPr>
      <w:instrText xml:space="preserve"> "Samling" *\charformat </w:instrText>
    </w:r>
    <w:r w:rsidRPr="00BA15E5">
      <w:fldChar w:fldCharType="end"/>
    </w:r>
    <w:r w:rsidRPr="00BA15E5">
      <w:tab/>
      <w:t xml:space="preserve">pnr: </w:t>
    </w:r>
    <w:r w:rsidRPr="00BA15E5">
      <w:fldChar w:fldCharType="begin" w:fldLock="1"/>
    </w:r>
    <w:r w:rsidRPr="00BA15E5">
      <w:instrText xml:space="preserve"> DOCPROPERTY</w:instrText>
    </w:r>
    <w:r w:rsidRPr="00BA15E5">
      <w:rPr>
        <w:sz w:val="18"/>
      </w:rPr>
      <w:instrText xml:space="preserve"> "Partinummer" *\charformat </w:instrText>
    </w:r>
    <w:r w:rsidRPr="00BA15E5">
      <w:fldChar w:fldCharType="separate"/>
    </w:r>
    <w:r w:rsidRPr="00BA15E5">
      <w:t>S10028</w:t>
    </w:r>
    <w:r w:rsidRPr="00BA15E5">
      <w:fldChar w:fldCharType="end"/>
    </w:r>
  </w:p>
  <w:p w:rsidR="00C40738" w:rsidRPr="00BA15E5" w:rsidRDefault="00C40738">
    <w:pPr>
      <w:pStyle w:val="FSHRub1"/>
    </w:pPr>
    <w:r w:rsidRPr="00BA15E5">
      <w:t>Motion till riksdagen</w:t>
    </w:r>
    <w:r w:rsidRPr="00BA15E5">
      <w:br/>
    </w:r>
    <w:r w:rsidRPr="00BA15E5">
      <w:fldChar w:fldCharType="begin" w:fldLock="1"/>
    </w:r>
    <w:r w:rsidRPr="00BA15E5">
      <w:instrText xml:space="preserve"> DOCPROPERTY "YearUser" *\charformat </w:instrText>
    </w:r>
    <w:r w:rsidRPr="00BA15E5">
      <w:fldChar w:fldCharType="separate"/>
    </w:r>
    <w:r w:rsidRPr="00BA15E5">
      <w:t>2011/12</w:t>
    </w:r>
    <w:r w:rsidRPr="00BA15E5">
      <w:fldChar w:fldCharType="end"/>
    </w:r>
    <w:r w:rsidRPr="00BA15E5">
      <w:t>:</w:t>
    </w:r>
    <w:r w:rsidRPr="00BA15E5">
      <w:fldChar w:fldCharType="begin" w:fldLock="1"/>
    </w:r>
    <w:r w:rsidRPr="00BA15E5">
      <w:instrText xml:space="preserve"> DOCPROPERTY "Motionsnummer" *\charformat </w:instrText>
    </w:r>
    <w:r w:rsidRPr="00BA15E5">
      <w:fldChar w:fldCharType="separate"/>
    </w:r>
    <w:r w:rsidRPr="00BA15E5">
      <w:t>T209</w:t>
    </w:r>
    <w:r w:rsidRPr="00BA15E5">
      <w:fldChar w:fldCharType="end"/>
    </w:r>
  </w:p>
  <w:p w:rsidR="00C40738" w:rsidRPr="00BA15E5" w:rsidRDefault="00C40738">
    <w:pPr>
      <w:pStyle w:val="FSHNormalS5"/>
    </w:pPr>
    <w:r w:rsidRPr="00BA15E5">
      <w:fldChar w:fldCharType="begin" w:fldLock="1"/>
    </w:r>
    <w:r w:rsidRPr="00BA15E5">
      <w:instrText xml:space="preserve"> DOCPROPERTY "MotionarText" *\charformat </w:instrText>
    </w:r>
    <w:r w:rsidRPr="00BA15E5">
      <w:fldChar w:fldCharType="separate"/>
    </w:r>
    <w:r w:rsidRPr="00BA15E5">
      <w:t>av Christina Oskarsson (S)</w:t>
    </w:r>
    <w:r w:rsidRPr="00BA15E5">
      <w:fldChar w:fldCharType="end"/>
    </w:r>
    <w:r w:rsidRPr="00BA15E5">
      <w:br/>
    </w:r>
    <w:r w:rsidRPr="00BA15E5">
      <w:fldChar w:fldCharType="begin" w:fldLock="1"/>
    </w:r>
    <w:r w:rsidRPr="00BA15E5">
      <w:instrText xml:space="preserve"> DOCPROPERTY "SvarFrasKort" *\charformat </w:instrText>
    </w:r>
    <w:r w:rsidRPr="00BA15E5">
      <w:fldChar w:fldCharType="end"/>
    </w:r>
  </w:p>
  <w:p w:rsidR="00C40738" w:rsidRPr="00BA15E5" w:rsidRDefault="00C40738">
    <w:pPr>
      <w:pStyle w:val="FSHTitel"/>
    </w:pPr>
    <w:r w:rsidRPr="00BA15E5">
      <w:fldChar w:fldCharType="begin" w:fldLock="1"/>
    </w:r>
    <w:r w:rsidRPr="00BA15E5">
      <w:instrText xml:space="preserve"> DOCPROPERTY</w:instrText>
    </w:r>
    <w:r w:rsidRPr="00BA15E5">
      <w:rPr>
        <w:sz w:val="18"/>
      </w:rPr>
      <w:instrText xml:space="preserve"> "RubrikSvar" *\charformat </w:instrText>
    </w:r>
    <w:r w:rsidRPr="00BA15E5">
      <w:fldChar w:fldCharType="separate"/>
    </w:r>
    <w:r w:rsidRPr="00BA15E5">
      <w:t>Obligatorisk flytväst på sjön</w:t>
    </w:r>
    <w:r w:rsidRPr="00BA15E5">
      <w:fldChar w:fldCharType="end"/>
    </w:r>
  </w:p>
  <w:p w:rsidR="00C40738" w:rsidRPr="00BA15E5" w:rsidRDefault="00C40738">
    <w:pPr>
      <w:pStyle w:val="Normal00"/>
    </w:pPr>
  </w:p>
  <w:p w:rsidR="00C40738" w:rsidRPr="00BA15E5" w:rsidRDefault="00C407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4652542">
    <w:abstractNumId w:val="3"/>
  </w:num>
  <w:num w:numId="2" w16cid:durableId="1435782476">
    <w:abstractNumId w:val="2"/>
  </w:num>
  <w:num w:numId="3" w16cid:durableId="301931012">
    <w:abstractNumId w:val="1"/>
  </w:num>
  <w:num w:numId="4" w16cid:durableId="1191608190">
    <w:abstractNumId w:val="0"/>
  </w:num>
  <w:num w:numId="5" w16cid:durableId="1351491596">
    <w:abstractNumId w:val="7"/>
  </w:num>
  <w:num w:numId="6" w16cid:durableId="384183357">
    <w:abstractNumId w:val="6"/>
  </w:num>
  <w:num w:numId="7" w16cid:durableId="1587424004">
    <w:abstractNumId w:val="5"/>
  </w:num>
  <w:num w:numId="8" w16cid:durableId="1620605572">
    <w:abstractNumId w:val="4"/>
  </w:num>
  <w:num w:numId="9" w16cid:durableId="2109961668">
    <w:abstractNumId w:val="8"/>
  </w:num>
  <w:num w:numId="10" w16cid:durableId="589777385">
    <w:abstractNumId w:val="9"/>
  </w:num>
  <w:num w:numId="11" w16cid:durableId="740057241">
    <w:abstractNumId w:val="10"/>
  </w:num>
  <w:num w:numId="12" w16cid:durableId="587543455">
    <w:abstractNumId w:val="13"/>
  </w:num>
  <w:num w:numId="13" w16cid:durableId="161969627">
    <w:abstractNumId w:val="15"/>
  </w:num>
  <w:num w:numId="14" w16cid:durableId="480779005">
    <w:abstractNumId w:val="16"/>
  </w:num>
  <w:num w:numId="15" w16cid:durableId="73477924">
    <w:abstractNumId w:val="11"/>
  </w:num>
  <w:num w:numId="16" w16cid:durableId="910238994">
    <w:abstractNumId w:val="18"/>
  </w:num>
  <w:num w:numId="17" w16cid:durableId="1854494564">
    <w:abstractNumId w:val="17"/>
  </w:num>
  <w:num w:numId="18" w16cid:durableId="1846631897">
    <w:abstractNumId w:val="14"/>
  </w:num>
  <w:num w:numId="19" w16cid:durableId="92937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5"/>
    <w:docVar w:name="PersonGUIDs" w:val="{6AC50AB5-FA44-4991-A8D3-AF7E74BF18DC}"/>
  </w:docVars>
  <w:rsids>
    <w:rsidRoot w:val="00A261F0"/>
    <w:rsid w:val="00A261F0"/>
    <w:rsid w:val="00BA15E5"/>
    <w:rsid w:val="00C4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D0F77F-218B-4972-AF04-4A81D250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947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S10028</vt:lpstr>
    </vt:vector>
  </TitlesOfParts>
  <Company>Riksdagen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S10028</dc:title>
  <dc:subject>S10028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2011-09-29T12:40:00Z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mot2000_533_2011-08-15</vt:lpwstr>
  </property>
  <property fmtid="{D5CDD505-2E9C-101B-9397-08002B2CF9AE}" pid="3" name="version">
    <vt:lpwstr>mot2000_533_2011-08-15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Obligatorisk flytväst på 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flytväst på 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20112012000000000083000100280069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20112012000000000083000100280069</vt:lpwstr>
  </property>
  <property fmtid="{D5CDD505-2E9C-101B-9397-08002B2CF9AE}" pid="50" name="nummer">
    <vt:lpwstr>209</vt:lpwstr>
  </property>
  <property fmtid="{D5CDD505-2E9C-101B-9397-08002B2CF9AE}" pid="51" name="utskottsbeteckning">
    <vt:lpwstr>T</vt:lpwstr>
  </property>
  <property fmtid="{D5CDD505-2E9C-101B-9397-08002B2CF9AE}" pid="52" name="GlobalUID">
    <vt:lpwstr>{AD141BDC-A702-4282-A554-CAE6727B7BE5}</vt:lpwstr>
  </property>
  <property fmtid="{D5CDD505-2E9C-101B-9397-08002B2CF9AE}" pid="53" name="Överföringar">
    <vt:i4>0</vt:i4>
  </property>
  <property fmtid="{D5CDD505-2E9C-101B-9397-08002B2CF9AE}" pid="54" name="Checksum">
    <vt:lpwstr>*1019144209483*</vt:lpwstr>
  </property>
  <property fmtid="{D5CDD505-2E9C-101B-9397-08002B2CF9AE}" pid="55" name="skuggnummer">
    <vt:lpwstr>56</vt:lpwstr>
  </property>
  <property fmtid="{D5CDD505-2E9C-101B-9397-08002B2CF9AE}" pid="56" name="urixVersion">
    <vt:lpwstr>4.5.0.25</vt:lpwstr>
  </property>
  <property fmtid="{D5CDD505-2E9C-101B-9397-08002B2CF9AE}" pid="57" name="urixOrigin">
    <vt:lpwstr>110929 14:40:54.493</vt:lpwstr>
  </property>
  <property fmtid="{D5CDD505-2E9C-101B-9397-08002B2CF9AE}" pid="58" name="urixGuid">
    <vt:lpwstr>{A0CF3D89-02AD-4F58-AB5D-06D4E85F9688}</vt:lpwstr>
  </property>
</Properties>
</file>