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5C4FB8BD1548FC98E06924B865087F"/>
        </w:placeholder>
        <w:text/>
      </w:sdtPr>
      <w:sdtEndPr/>
      <w:sdtContent>
        <w:p w:rsidRPr="009B062B" w:rsidR="00AF30DD" w:rsidP="00C40FEA" w:rsidRDefault="00AF30DD" w14:paraId="63549AE9" w14:textId="77777777">
          <w:pPr>
            <w:pStyle w:val="Rubrik1"/>
            <w:spacing w:after="300"/>
          </w:pPr>
          <w:r w:rsidRPr="009B062B">
            <w:t>Förslag till riksdagsbeslut</w:t>
          </w:r>
        </w:p>
      </w:sdtContent>
    </w:sdt>
    <w:sdt>
      <w:sdtPr>
        <w:alias w:val="Yrkande 1"/>
        <w:tag w:val="840b4273-8c7c-4ef3-ab66-b8eb403018ff"/>
        <w:id w:val="-1565022862"/>
        <w:lock w:val="sdtLocked"/>
      </w:sdtPr>
      <w:sdtEndPr/>
      <w:sdtContent>
        <w:p w:rsidR="005B5C21" w:rsidRDefault="00E02757" w14:paraId="3FC7D1D5" w14:textId="77777777">
          <w:pPr>
            <w:pStyle w:val="Frslagstext"/>
            <w:numPr>
              <w:ilvl w:val="0"/>
              <w:numId w:val="0"/>
            </w:numPr>
          </w:pPr>
          <w:r>
            <w:t>Riksdagen ställer sig bakom det som anförs i motionen om att se över möjligheten att utvidga omfattningen på hjälmkrav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6D3BA3DD9642AE83DEE7AABA0F45FA"/>
        </w:placeholder>
        <w:text/>
      </w:sdtPr>
      <w:sdtEndPr/>
      <w:sdtContent>
        <w:p w:rsidRPr="009B062B" w:rsidR="006D79C9" w:rsidP="00333E95" w:rsidRDefault="00E13A6D" w14:paraId="6FC9B583" w14:textId="2370B522">
          <w:pPr>
            <w:pStyle w:val="Rubrik1"/>
          </w:pPr>
          <w:r w:rsidRPr="00E13A6D">
            <w:t>Hjälm på barn i cykelkärra</w:t>
          </w:r>
        </w:p>
      </w:sdtContent>
    </w:sdt>
    <w:p w:rsidR="00094118" w:rsidP="00E13A6D" w:rsidRDefault="00094118" w14:paraId="07A7062F" w14:textId="204A480E">
      <w:pPr>
        <w:pStyle w:val="Normalutanindragellerluft"/>
      </w:pPr>
      <w:r>
        <w:t>En cykelkärra ses som en del av cykeln, vilket gör den till ett trehjuligt fordon och därför krävs inte hjälm på barn under 15 år av lagen i dagsläget. Cykeltrafiken blir allt snävare</w:t>
      </w:r>
      <w:r w:rsidR="00A02894">
        <w:t xml:space="preserve"> och</w:t>
      </w:r>
      <w:r>
        <w:t xml:space="preserve"> snabbare</w:t>
      </w:r>
      <w:r w:rsidR="00A02894">
        <w:t>,</w:t>
      </w:r>
      <w:r>
        <w:t xml:space="preserve"> och situationen på cykelbanorna på många håll i landet är trängre än någonsin. En trehjuling är visserligen stadigare än en tvåhjuling och visst sitter ett barn mer skyddat i en cykelkärra</w:t>
      </w:r>
      <w:r w:rsidR="00A02894">
        <w:t>,</w:t>
      </w:r>
      <w:r>
        <w:t xml:space="preserve"> men givet det tuffa klimatet på en del cykelvägar samt barns känsliga huvuden så känns det ändå rimligt att låta lagen om hjälm för barn under 15 år även omfatta barn i cykelkärra. </w:t>
      </w:r>
    </w:p>
    <w:p w:rsidRPr="00E13A6D" w:rsidR="00094118" w:rsidP="00E13A6D" w:rsidRDefault="00094118" w14:paraId="2DA4FF5C" w14:textId="77777777">
      <w:pPr>
        <w:pStyle w:val="Rubrik1"/>
      </w:pPr>
      <w:r w:rsidRPr="00E13A6D">
        <w:t>Hjälm och elsparkcykel</w:t>
      </w:r>
    </w:p>
    <w:p w:rsidR="00094118" w:rsidP="00E13A6D" w:rsidRDefault="00094118" w14:paraId="2DE52E6F" w14:textId="5484EE3A">
      <w:pPr>
        <w:pStyle w:val="Normalutanindragellerluft"/>
      </w:pPr>
      <w:r>
        <w:t xml:space="preserve">Elsparkcyklarna är en relativt ny företeelse som spridit sig snabbt. Meningarna om fordonet skiljer sig en hel del åt. Många tycker att det är ett snabbt </w:t>
      </w:r>
      <w:r w:rsidR="00A02894">
        <w:t xml:space="preserve">och </w:t>
      </w:r>
      <w:r>
        <w:t xml:space="preserve">smidigt sätt att ta sig fram medan andra tycker att det är ett otyg. Oavsett åsikterna kring fordonet så är det rätt snårigt vad som gäller kring framförande av elsparkcyklar. </w:t>
      </w:r>
    </w:p>
    <w:p w:rsidR="00094118" w:rsidP="00E13A6D" w:rsidRDefault="00094118" w14:paraId="4C333323" w14:textId="77777777">
      <w:r>
        <w:lastRenderedPageBreak/>
        <w:t>Om en elsparkcykel klassas som cykel, det vill säga har en maxhastighet på 20 km/h och en motoreffekt på max 250 watt, krävs följande utrustning:</w:t>
      </w:r>
    </w:p>
    <w:p w:rsidR="00094118" w:rsidP="00E13A6D" w:rsidRDefault="00094118" w14:paraId="633DA53F" w14:textId="77777777">
      <w:pPr>
        <w:pStyle w:val="ListaPunkt"/>
      </w:pPr>
      <w:r>
        <w:t>bromsar och en ringklocka</w:t>
      </w:r>
    </w:p>
    <w:p w:rsidR="00094118" w:rsidP="00E13A6D" w:rsidRDefault="00094118" w14:paraId="4EF9526E" w14:textId="77777777">
      <w:pPr>
        <w:pStyle w:val="ListaPunkt"/>
      </w:pPr>
      <w:r>
        <w:t>fram- och baklyse samt reflexer om du kör i mörker</w:t>
      </w:r>
    </w:p>
    <w:p w:rsidR="00094118" w:rsidP="00E13A6D" w:rsidRDefault="00094118" w14:paraId="4DDC190E" w14:textId="77777777">
      <w:pPr>
        <w:pStyle w:val="ListaPunkt"/>
      </w:pPr>
      <w:r>
        <w:t>hjälm om den som kör är yngre än 15 år.</w:t>
      </w:r>
    </w:p>
    <w:p w:rsidRPr="00C40FEA" w:rsidR="00094118" w:rsidP="00E13A6D" w:rsidRDefault="00094118" w14:paraId="0FBA18C9" w14:textId="77777777">
      <w:pPr>
        <w:pStyle w:val="Normalutanindragellerluft"/>
        <w:spacing w:before="150"/>
      </w:pPr>
      <w:r w:rsidRPr="00C40FEA">
        <w:t>Det finns kraftfullare elsparkcyklar som närmast liknar kategorin moped. Då ska du ha rätt behörighet för att få köra den, plus hjälm, försäkring och registrering.</w:t>
      </w:r>
    </w:p>
    <w:p w:rsidRPr="00C40FEA" w:rsidR="00094118" w:rsidP="00E13A6D" w:rsidRDefault="00094118" w14:paraId="7155A3AB" w14:textId="6E768605">
      <w:r w:rsidRPr="00C40FEA">
        <w:t>Vården har sett en snabb ökning av skador till följd av framförande av elsparkcykel. Merparten av de skador de får ta hand om är skador på huvudet och kanske främst ansiktet. De bedömer att en hjälm med hakskydd skyddar bättre än en vanlig cykel</w:t>
      </w:r>
      <w:r w:rsidR="00E13A6D">
        <w:softHyphen/>
      </w:r>
      <w:bookmarkStart w:name="_GoBack" w:id="1"/>
      <w:bookmarkEnd w:id="1"/>
      <w:r w:rsidRPr="00C40FEA">
        <w:t>hjälm.</w:t>
      </w:r>
    </w:p>
    <w:p w:rsidRPr="00C40FEA" w:rsidR="00094118" w:rsidP="00E13A6D" w:rsidRDefault="00094118" w14:paraId="7D74D05A" w14:textId="448357DF">
      <w:r w:rsidRPr="00C40FEA">
        <w:t>Regeringen har gett Transportstyrelsen i uppdrag att utreda behovet av förenklade regler för eldrivna enpersonsfordon. Utredningen lämnade sin slutgiltiga rapport den 1 mars 2021.</w:t>
      </w:r>
      <w:r w:rsidR="00A02894">
        <w:t xml:space="preserve"> </w:t>
      </w:r>
      <w:r w:rsidRPr="00C40FEA">
        <w:t>Dessvärre föreslogs inte någon form av krav på hjälm för alla klasser av elsparkcyklar och då även för förare som är över 15 år.</w:t>
      </w:r>
    </w:p>
    <w:sdt>
      <w:sdtPr>
        <w:alias w:val="CC_Underskrifter"/>
        <w:tag w:val="CC_Underskrifter"/>
        <w:id w:val="583496634"/>
        <w:lock w:val="sdtContentLocked"/>
        <w:placeholder>
          <w:docPart w:val="E6F8234552F840EC98D226BC44A1DA04"/>
        </w:placeholder>
      </w:sdtPr>
      <w:sdtEndPr/>
      <w:sdtContent>
        <w:p w:rsidR="00C40FEA" w:rsidP="00257920" w:rsidRDefault="00C40FEA" w14:paraId="056A0901" w14:textId="77777777"/>
        <w:p w:rsidRPr="008E0FE2" w:rsidR="004801AC" w:rsidP="00257920" w:rsidRDefault="00E13A6D" w14:paraId="4FE82C07" w14:textId="77777777"/>
      </w:sdtContent>
    </w:sdt>
    <w:tbl>
      <w:tblPr>
        <w:tblW w:w="5000" w:type="pct"/>
        <w:tblLook w:val="04A0" w:firstRow="1" w:lastRow="0" w:firstColumn="1" w:lastColumn="0" w:noHBand="0" w:noVBand="1"/>
        <w:tblCaption w:val="underskrifter"/>
      </w:tblPr>
      <w:tblGrid>
        <w:gridCol w:w="4252"/>
        <w:gridCol w:w="4252"/>
      </w:tblGrid>
      <w:tr w:rsidR="008515F9" w14:paraId="4C256871" w14:textId="77777777">
        <w:trPr>
          <w:cantSplit/>
        </w:trPr>
        <w:tc>
          <w:tcPr>
            <w:tcW w:w="50" w:type="pct"/>
            <w:vAlign w:val="bottom"/>
          </w:tcPr>
          <w:p w:rsidR="008515F9" w:rsidRDefault="00A02894" w14:paraId="37943D3D" w14:textId="77777777">
            <w:pPr>
              <w:pStyle w:val="Underskrifter"/>
            </w:pPr>
            <w:r>
              <w:t>Johan Andersson (S)</w:t>
            </w:r>
          </w:p>
        </w:tc>
        <w:tc>
          <w:tcPr>
            <w:tcW w:w="50" w:type="pct"/>
            <w:vAlign w:val="bottom"/>
          </w:tcPr>
          <w:p w:rsidR="008515F9" w:rsidRDefault="00A02894" w14:paraId="4CFE202E" w14:textId="77777777">
            <w:pPr>
              <w:pStyle w:val="Underskrifter"/>
            </w:pPr>
            <w:r>
              <w:t>Eva Lindh (S)</w:t>
            </w:r>
          </w:p>
        </w:tc>
      </w:tr>
      <w:tr w:rsidR="008515F9" w14:paraId="4256971F" w14:textId="77777777">
        <w:trPr>
          <w:cantSplit/>
        </w:trPr>
        <w:tc>
          <w:tcPr>
            <w:tcW w:w="50" w:type="pct"/>
            <w:vAlign w:val="bottom"/>
          </w:tcPr>
          <w:p w:rsidR="008515F9" w:rsidRDefault="00A02894" w14:paraId="522487D3" w14:textId="77777777">
            <w:pPr>
              <w:pStyle w:val="Underskrifter"/>
            </w:pPr>
            <w:r>
              <w:t>Johan Löfstrand (S)</w:t>
            </w:r>
          </w:p>
        </w:tc>
        <w:tc>
          <w:tcPr>
            <w:tcW w:w="50" w:type="pct"/>
            <w:vAlign w:val="bottom"/>
          </w:tcPr>
          <w:p w:rsidR="008515F9" w:rsidRDefault="00A02894" w14:paraId="5E7B7C26" w14:textId="77777777">
            <w:pPr>
              <w:pStyle w:val="Underskrifter"/>
            </w:pPr>
            <w:r>
              <w:t>Mattias Ottosson (S)</w:t>
            </w:r>
          </w:p>
        </w:tc>
      </w:tr>
      <w:tr w:rsidR="008515F9" w14:paraId="32F48931" w14:textId="77777777">
        <w:trPr>
          <w:gridAfter w:val="1"/>
          <w:wAfter w:w="4252" w:type="dxa"/>
          <w:cantSplit/>
        </w:trPr>
        <w:tc>
          <w:tcPr>
            <w:tcW w:w="50" w:type="pct"/>
            <w:vAlign w:val="bottom"/>
          </w:tcPr>
          <w:p w:rsidR="008515F9" w:rsidRDefault="00A02894" w14:paraId="0EF04786" w14:textId="77777777">
            <w:pPr>
              <w:pStyle w:val="Underskrifter"/>
            </w:pPr>
            <w:r>
              <w:t>Teresa Carvalho (S)</w:t>
            </w:r>
          </w:p>
        </w:tc>
      </w:tr>
    </w:tbl>
    <w:p w:rsidR="00EE3A7B" w:rsidRDefault="00EE3A7B" w14:paraId="6233FA2B" w14:textId="77777777"/>
    <w:sectPr w:rsidR="00EE3A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03E8A" w14:textId="77777777" w:rsidR="00CE42F8" w:rsidRDefault="00CE42F8" w:rsidP="000C1CAD">
      <w:pPr>
        <w:spacing w:line="240" w:lineRule="auto"/>
      </w:pPr>
      <w:r>
        <w:separator/>
      </w:r>
    </w:p>
  </w:endnote>
  <w:endnote w:type="continuationSeparator" w:id="0">
    <w:p w14:paraId="3A198655" w14:textId="77777777" w:rsidR="00CE42F8" w:rsidRDefault="00CE42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0FE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A9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3D026" w14:textId="77777777" w:rsidR="00262EA3" w:rsidRPr="00257920" w:rsidRDefault="00262EA3" w:rsidP="002579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9AE42" w14:textId="77777777" w:rsidR="00CE42F8" w:rsidRDefault="00CE42F8" w:rsidP="000C1CAD">
      <w:pPr>
        <w:spacing w:line="240" w:lineRule="auto"/>
      </w:pPr>
      <w:r>
        <w:separator/>
      </w:r>
    </w:p>
  </w:footnote>
  <w:footnote w:type="continuationSeparator" w:id="0">
    <w:p w14:paraId="01E34435" w14:textId="77777777" w:rsidR="00CE42F8" w:rsidRDefault="00CE42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ED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CD2269" wp14:editId="35ADD9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922835" w14:textId="77777777" w:rsidR="00262EA3" w:rsidRDefault="00E13A6D" w:rsidP="008103B5">
                          <w:pPr>
                            <w:jc w:val="right"/>
                          </w:pPr>
                          <w:sdt>
                            <w:sdtPr>
                              <w:alias w:val="CC_Noformat_Partikod"/>
                              <w:tag w:val="CC_Noformat_Partikod"/>
                              <w:id w:val="-53464382"/>
                              <w:placeholder>
                                <w:docPart w:val="07261315E6534E02AF084D48F821932F"/>
                              </w:placeholder>
                              <w:text/>
                            </w:sdtPr>
                            <w:sdtEndPr/>
                            <w:sdtContent>
                              <w:r w:rsidR="00094118">
                                <w:t>S</w:t>
                              </w:r>
                            </w:sdtContent>
                          </w:sdt>
                          <w:sdt>
                            <w:sdtPr>
                              <w:alias w:val="CC_Noformat_Partinummer"/>
                              <w:tag w:val="CC_Noformat_Partinummer"/>
                              <w:id w:val="-1709555926"/>
                              <w:placeholder>
                                <w:docPart w:val="00DCCCEA9193429CB9D3EF81BA697951"/>
                              </w:placeholder>
                              <w:text/>
                            </w:sdtPr>
                            <w:sdtEndPr/>
                            <w:sdtContent>
                              <w:r w:rsidR="00094118">
                                <w:t>1077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CD22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922835" w14:textId="77777777" w:rsidR="00262EA3" w:rsidRDefault="00E13A6D" w:rsidP="008103B5">
                    <w:pPr>
                      <w:jc w:val="right"/>
                    </w:pPr>
                    <w:sdt>
                      <w:sdtPr>
                        <w:alias w:val="CC_Noformat_Partikod"/>
                        <w:tag w:val="CC_Noformat_Partikod"/>
                        <w:id w:val="-53464382"/>
                        <w:placeholder>
                          <w:docPart w:val="07261315E6534E02AF084D48F821932F"/>
                        </w:placeholder>
                        <w:text/>
                      </w:sdtPr>
                      <w:sdtEndPr/>
                      <w:sdtContent>
                        <w:r w:rsidR="00094118">
                          <w:t>S</w:t>
                        </w:r>
                      </w:sdtContent>
                    </w:sdt>
                    <w:sdt>
                      <w:sdtPr>
                        <w:alias w:val="CC_Noformat_Partinummer"/>
                        <w:tag w:val="CC_Noformat_Partinummer"/>
                        <w:id w:val="-1709555926"/>
                        <w:placeholder>
                          <w:docPart w:val="00DCCCEA9193429CB9D3EF81BA697951"/>
                        </w:placeholder>
                        <w:text/>
                      </w:sdtPr>
                      <w:sdtEndPr/>
                      <w:sdtContent>
                        <w:r w:rsidR="00094118">
                          <w:t>1077</w:t>
                        </w:r>
                      </w:sdtContent>
                    </w:sdt>
                  </w:p>
                </w:txbxContent>
              </v:textbox>
              <w10:wrap anchorx="page"/>
            </v:shape>
          </w:pict>
        </mc:Fallback>
      </mc:AlternateContent>
    </w:r>
  </w:p>
  <w:p w14:paraId="1000AF7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1B0D5" w14:textId="77777777" w:rsidR="00262EA3" w:rsidRDefault="00262EA3" w:rsidP="008563AC">
    <w:pPr>
      <w:jc w:val="right"/>
    </w:pPr>
  </w:p>
  <w:p w14:paraId="31A9BB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20875" w14:textId="77777777" w:rsidR="00262EA3" w:rsidRDefault="00E13A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8F4E3E" wp14:editId="39B980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3B7127" w14:textId="77777777" w:rsidR="00262EA3" w:rsidRDefault="00E13A6D" w:rsidP="00A314CF">
    <w:pPr>
      <w:pStyle w:val="FSHNormal"/>
      <w:spacing w:before="40"/>
    </w:pPr>
    <w:sdt>
      <w:sdtPr>
        <w:alias w:val="CC_Noformat_Motionstyp"/>
        <w:tag w:val="CC_Noformat_Motionstyp"/>
        <w:id w:val="1162973129"/>
        <w:lock w:val="sdtContentLocked"/>
        <w15:appearance w15:val="hidden"/>
        <w:text/>
      </w:sdtPr>
      <w:sdtEndPr/>
      <w:sdtContent>
        <w:r w:rsidR="00197DC7">
          <w:t>Enskild motion</w:t>
        </w:r>
      </w:sdtContent>
    </w:sdt>
    <w:r w:rsidR="00821B36">
      <w:t xml:space="preserve"> </w:t>
    </w:r>
    <w:sdt>
      <w:sdtPr>
        <w:alias w:val="CC_Noformat_Partikod"/>
        <w:tag w:val="CC_Noformat_Partikod"/>
        <w:id w:val="1471015553"/>
        <w:text/>
      </w:sdtPr>
      <w:sdtEndPr/>
      <w:sdtContent>
        <w:r w:rsidR="00094118">
          <w:t>S</w:t>
        </w:r>
      </w:sdtContent>
    </w:sdt>
    <w:sdt>
      <w:sdtPr>
        <w:alias w:val="CC_Noformat_Partinummer"/>
        <w:tag w:val="CC_Noformat_Partinummer"/>
        <w:id w:val="-2014525982"/>
        <w:text/>
      </w:sdtPr>
      <w:sdtEndPr/>
      <w:sdtContent>
        <w:r w:rsidR="00094118">
          <w:t>1077</w:t>
        </w:r>
      </w:sdtContent>
    </w:sdt>
  </w:p>
  <w:p w14:paraId="1B70E0BA" w14:textId="77777777" w:rsidR="00262EA3" w:rsidRPr="008227B3" w:rsidRDefault="00E13A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6A0747" w14:textId="77777777" w:rsidR="00262EA3" w:rsidRPr="008227B3" w:rsidRDefault="00E13A6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97DC7">
          <w:t>2021/22</w:t>
        </w:r>
      </w:sdtContent>
    </w:sdt>
    <w:sdt>
      <w:sdtPr>
        <w:rPr>
          <w:rStyle w:val="BeteckningChar"/>
        </w:rPr>
        <w:alias w:val="CC_Noformat_Partibet"/>
        <w:tag w:val="CC_Noformat_Partibet"/>
        <w:id w:val="405810658"/>
        <w:lock w:val="sdtContentLocked"/>
        <w:placeholder>
          <w:docPart w:val="B771B33FFFC847B8B343DDD4109B083E"/>
        </w:placeholder>
        <w:showingPlcHdr/>
        <w15:appearance w15:val="hidden"/>
        <w:text/>
      </w:sdtPr>
      <w:sdtEndPr>
        <w:rPr>
          <w:rStyle w:val="Rubrik1Char"/>
          <w:rFonts w:asciiTheme="majorHAnsi" w:hAnsiTheme="majorHAnsi"/>
          <w:sz w:val="38"/>
        </w:rPr>
      </w:sdtEndPr>
      <w:sdtContent>
        <w:r w:rsidR="00197DC7">
          <w:t>:1279</w:t>
        </w:r>
      </w:sdtContent>
    </w:sdt>
  </w:p>
  <w:p w14:paraId="02A6021E" w14:textId="77777777" w:rsidR="00262EA3" w:rsidRDefault="00E13A6D" w:rsidP="00E03A3D">
    <w:pPr>
      <w:pStyle w:val="Motionr"/>
    </w:pPr>
    <w:sdt>
      <w:sdtPr>
        <w:alias w:val="CC_Noformat_Avtext"/>
        <w:tag w:val="CC_Noformat_Avtext"/>
        <w:id w:val="-2020768203"/>
        <w:lock w:val="sdtContentLocked"/>
        <w15:appearance w15:val="hidden"/>
        <w:text/>
      </w:sdtPr>
      <w:sdtEndPr/>
      <w:sdtContent>
        <w:r w:rsidR="00197DC7">
          <w:t>av Johan Andersson m.fl. (S)</w:t>
        </w:r>
      </w:sdtContent>
    </w:sdt>
  </w:p>
  <w:sdt>
    <w:sdtPr>
      <w:alias w:val="CC_Noformat_Rubtext"/>
      <w:tag w:val="CC_Noformat_Rubtext"/>
      <w:id w:val="-218060500"/>
      <w:lock w:val="sdtLocked"/>
      <w:text/>
    </w:sdtPr>
    <w:sdtEndPr/>
    <w:sdtContent>
      <w:p w14:paraId="35ABEBC7" w14:textId="77777777" w:rsidR="00262EA3" w:rsidRDefault="00094118" w:rsidP="00283E0F">
        <w:pPr>
          <w:pStyle w:val="FSHRub2"/>
        </w:pPr>
        <w:r>
          <w:t>Ordning i trafiken</w:t>
        </w:r>
      </w:p>
    </w:sdtContent>
  </w:sdt>
  <w:sdt>
    <w:sdtPr>
      <w:alias w:val="CC_Boilerplate_3"/>
      <w:tag w:val="CC_Boilerplate_3"/>
      <w:id w:val="1606463544"/>
      <w:lock w:val="sdtContentLocked"/>
      <w15:appearance w15:val="hidden"/>
      <w:text w:multiLine="1"/>
    </w:sdtPr>
    <w:sdtEndPr/>
    <w:sdtContent>
      <w:p w14:paraId="1F80F1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941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11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DC7"/>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920"/>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21"/>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5F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00"/>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1F5"/>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89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FEA"/>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2F8"/>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75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A6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A7B"/>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FE3"/>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E545F6"/>
  <w15:chartTrackingRefBased/>
  <w15:docId w15:val="{184183F5-C1E0-416D-99D6-D81966D1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5C4FB8BD1548FC98E06924B865087F"/>
        <w:category>
          <w:name w:val="Allmänt"/>
          <w:gallery w:val="placeholder"/>
        </w:category>
        <w:types>
          <w:type w:val="bbPlcHdr"/>
        </w:types>
        <w:behaviors>
          <w:behavior w:val="content"/>
        </w:behaviors>
        <w:guid w:val="{966E7500-7450-4140-A040-83FA85E2D582}"/>
      </w:docPartPr>
      <w:docPartBody>
        <w:p w:rsidR="009F0BBA" w:rsidRDefault="00703363">
          <w:pPr>
            <w:pStyle w:val="995C4FB8BD1548FC98E06924B865087F"/>
          </w:pPr>
          <w:r w:rsidRPr="005A0A93">
            <w:rPr>
              <w:rStyle w:val="Platshllartext"/>
            </w:rPr>
            <w:t>Förslag till riksdagsbeslut</w:t>
          </w:r>
        </w:p>
      </w:docPartBody>
    </w:docPart>
    <w:docPart>
      <w:docPartPr>
        <w:name w:val="D76D3BA3DD9642AE83DEE7AABA0F45FA"/>
        <w:category>
          <w:name w:val="Allmänt"/>
          <w:gallery w:val="placeholder"/>
        </w:category>
        <w:types>
          <w:type w:val="bbPlcHdr"/>
        </w:types>
        <w:behaviors>
          <w:behavior w:val="content"/>
        </w:behaviors>
        <w:guid w:val="{6820AE30-1734-44E5-B7DD-F53B0EEF1C24}"/>
      </w:docPartPr>
      <w:docPartBody>
        <w:p w:rsidR="009F0BBA" w:rsidRDefault="00703363">
          <w:pPr>
            <w:pStyle w:val="D76D3BA3DD9642AE83DEE7AABA0F45FA"/>
          </w:pPr>
          <w:r w:rsidRPr="005A0A93">
            <w:rPr>
              <w:rStyle w:val="Platshllartext"/>
            </w:rPr>
            <w:t>Motivering</w:t>
          </w:r>
        </w:p>
      </w:docPartBody>
    </w:docPart>
    <w:docPart>
      <w:docPartPr>
        <w:name w:val="07261315E6534E02AF084D48F821932F"/>
        <w:category>
          <w:name w:val="Allmänt"/>
          <w:gallery w:val="placeholder"/>
        </w:category>
        <w:types>
          <w:type w:val="bbPlcHdr"/>
        </w:types>
        <w:behaviors>
          <w:behavior w:val="content"/>
        </w:behaviors>
        <w:guid w:val="{DF902AD6-6C84-4821-B35A-679C7C8E904D}"/>
      </w:docPartPr>
      <w:docPartBody>
        <w:p w:rsidR="009F0BBA" w:rsidRDefault="00703363">
          <w:pPr>
            <w:pStyle w:val="07261315E6534E02AF084D48F821932F"/>
          </w:pPr>
          <w:r>
            <w:rPr>
              <w:rStyle w:val="Platshllartext"/>
            </w:rPr>
            <w:t xml:space="preserve"> </w:t>
          </w:r>
        </w:p>
      </w:docPartBody>
    </w:docPart>
    <w:docPart>
      <w:docPartPr>
        <w:name w:val="00DCCCEA9193429CB9D3EF81BA697951"/>
        <w:category>
          <w:name w:val="Allmänt"/>
          <w:gallery w:val="placeholder"/>
        </w:category>
        <w:types>
          <w:type w:val="bbPlcHdr"/>
        </w:types>
        <w:behaviors>
          <w:behavior w:val="content"/>
        </w:behaviors>
        <w:guid w:val="{7402F1DB-21FD-4EEF-B743-991D993C4916}"/>
      </w:docPartPr>
      <w:docPartBody>
        <w:p w:rsidR="009F0BBA" w:rsidRDefault="00703363">
          <w:pPr>
            <w:pStyle w:val="00DCCCEA9193429CB9D3EF81BA697951"/>
          </w:pPr>
          <w:r>
            <w:t xml:space="preserve"> </w:t>
          </w:r>
        </w:p>
      </w:docPartBody>
    </w:docPart>
    <w:docPart>
      <w:docPartPr>
        <w:name w:val="E6F8234552F840EC98D226BC44A1DA04"/>
        <w:category>
          <w:name w:val="Allmänt"/>
          <w:gallery w:val="placeholder"/>
        </w:category>
        <w:types>
          <w:type w:val="bbPlcHdr"/>
        </w:types>
        <w:behaviors>
          <w:behavior w:val="content"/>
        </w:behaviors>
        <w:guid w:val="{85F3E6C0-AA2A-4B85-A2C1-CDFDCF755FED}"/>
      </w:docPartPr>
      <w:docPartBody>
        <w:p w:rsidR="00466172" w:rsidRDefault="00466172"/>
      </w:docPartBody>
    </w:docPart>
    <w:docPart>
      <w:docPartPr>
        <w:name w:val="B771B33FFFC847B8B343DDD4109B083E"/>
        <w:category>
          <w:name w:val="Allmänt"/>
          <w:gallery w:val="placeholder"/>
        </w:category>
        <w:types>
          <w:type w:val="bbPlcHdr"/>
        </w:types>
        <w:behaviors>
          <w:behavior w:val="content"/>
        </w:behaviors>
        <w:guid w:val="{9C7D1B73-8973-4398-8CF4-4A0C64B95364}"/>
      </w:docPartPr>
      <w:docPartBody>
        <w:p w:rsidR="00000000" w:rsidRDefault="007D5E09">
          <w:r>
            <w:t>:1279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63"/>
    <w:rsid w:val="00466172"/>
    <w:rsid w:val="005B2361"/>
    <w:rsid w:val="00703363"/>
    <w:rsid w:val="007D5E09"/>
    <w:rsid w:val="009F0B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5E09"/>
    <w:rPr>
      <w:color w:val="F4B083" w:themeColor="accent2" w:themeTint="99"/>
    </w:rPr>
  </w:style>
  <w:style w:type="paragraph" w:customStyle="1" w:styleId="995C4FB8BD1548FC98E06924B865087F">
    <w:name w:val="995C4FB8BD1548FC98E06924B865087F"/>
  </w:style>
  <w:style w:type="paragraph" w:customStyle="1" w:styleId="8CEA6DBB7F384FFD89B6E954BEFE7F49">
    <w:name w:val="8CEA6DBB7F384FFD89B6E954BEFE7F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FF3E40EC2F44E088D9283D699F618A">
    <w:name w:val="AAFF3E40EC2F44E088D9283D699F618A"/>
  </w:style>
  <w:style w:type="paragraph" w:customStyle="1" w:styleId="D76D3BA3DD9642AE83DEE7AABA0F45FA">
    <w:name w:val="D76D3BA3DD9642AE83DEE7AABA0F45FA"/>
  </w:style>
  <w:style w:type="paragraph" w:customStyle="1" w:styleId="218BE09E09C14BD8A72DCF8F12669AF8">
    <w:name w:val="218BE09E09C14BD8A72DCF8F12669AF8"/>
  </w:style>
  <w:style w:type="paragraph" w:customStyle="1" w:styleId="4A7FE0FC3546463FB628EE7B55DD2EBF">
    <w:name w:val="4A7FE0FC3546463FB628EE7B55DD2EBF"/>
  </w:style>
  <w:style w:type="paragraph" w:customStyle="1" w:styleId="07261315E6534E02AF084D48F821932F">
    <w:name w:val="07261315E6534E02AF084D48F821932F"/>
  </w:style>
  <w:style w:type="paragraph" w:customStyle="1" w:styleId="00DCCCEA9193429CB9D3EF81BA697951">
    <w:name w:val="00DCCCEA9193429CB9D3EF81BA6979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188B3D-F8A3-4D43-B9B6-422D5693E01D}"/>
</file>

<file path=customXml/itemProps2.xml><?xml version="1.0" encoding="utf-8"?>
<ds:datastoreItem xmlns:ds="http://schemas.openxmlformats.org/officeDocument/2006/customXml" ds:itemID="{9A4C66F1-8B81-40ED-867D-FF4D769DC55D}"/>
</file>

<file path=customXml/itemProps3.xml><?xml version="1.0" encoding="utf-8"?>
<ds:datastoreItem xmlns:ds="http://schemas.openxmlformats.org/officeDocument/2006/customXml" ds:itemID="{05A7C24A-E58B-4096-B442-222E44764156}"/>
</file>

<file path=docProps/app.xml><?xml version="1.0" encoding="utf-8"?>
<Properties xmlns="http://schemas.openxmlformats.org/officeDocument/2006/extended-properties" xmlns:vt="http://schemas.openxmlformats.org/officeDocument/2006/docPropsVTypes">
  <Template>Normal</Template>
  <TotalTime>5</TotalTime>
  <Pages>2</Pages>
  <Words>373</Words>
  <Characters>1866</Characters>
  <Application>Microsoft Office Word</Application>
  <DocSecurity>0</DocSecurity>
  <Lines>40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S1077 Ordning i trafiken</vt:lpstr>
      <vt:lpstr>
      </vt:lpstr>
    </vt:vector>
  </TitlesOfParts>
  <Company>Sveriges riksdag</Company>
  <LinksUpToDate>false</LinksUpToDate>
  <CharactersWithSpaces>2217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