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3F89D6" w14:textId="77777777">
      <w:pPr>
        <w:pStyle w:val="Normalutanindragellerluft"/>
      </w:pPr>
      <w:bookmarkStart w:name="_Toc106800475" w:id="0"/>
      <w:bookmarkStart w:name="_Toc106801300" w:id="1"/>
    </w:p>
    <w:p xmlns:w14="http://schemas.microsoft.com/office/word/2010/wordml" w:rsidRPr="009B062B" w:rsidR="00AF30DD" w:rsidP="00F20D03" w:rsidRDefault="00F20D03" w14:paraId="3297A0D9" w14:textId="77777777">
      <w:pPr>
        <w:pStyle w:val="RubrikFrslagTIllRiksdagsbeslut"/>
      </w:pPr>
      <w:sdt>
        <w:sdtPr>
          <w:alias w:val="CC_Boilerplate_4"/>
          <w:tag w:val="CC_Boilerplate_4"/>
          <w:id w:val="-1644581176"/>
          <w:lock w:val="sdtContentLocked"/>
          <w:placeholder>
            <w:docPart w:val="1814ACF24A724FAF87B0DA323DF32619"/>
          </w:placeholder>
          <w:text/>
        </w:sdtPr>
        <w:sdtEndPr/>
        <w:sdtContent>
          <w:r w:rsidRPr="009B062B" w:rsidR="00AF30DD">
            <w:t>Förslag till riksdagsbeslut</w:t>
          </w:r>
        </w:sdtContent>
      </w:sdt>
      <w:bookmarkEnd w:id="0"/>
      <w:bookmarkEnd w:id="1"/>
    </w:p>
    <w:sdt>
      <w:sdtPr>
        <w:tag w:val="7bc4bcc6-eed4-4bf3-ad84-1bf714250688"/>
        <w:alias w:val="Yrkande 1"/>
        <w:lock w:val="sdtLocked"/>
        <w15:appearance xmlns:w15="http://schemas.microsoft.com/office/word/2012/wordml" w15:val="boundingBox"/>
      </w:sdtPr>
      <w:sdtContent>
        <w:p>
          <w:pPr>
            <w:pStyle w:val="Frslagstext"/>
          </w:pPr>
          <w:r>
            <w:t>Riksdagen ställer sig bakom det som anförs i motionen om att avskaffa fri parkering vid arbetsplatsen utan förmånsbeskattning för anställda med förmånsbil och tillkännager detta för regeringen.</w:t>
          </w:r>
        </w:p>
      </w:sdtContent>
    </w:sdt>
    <w:sdt>
      <w:sdtPr>
        <w:tag w:val="436de3e3-6c28-49e0-a77c-b79e125a9734"/>
        <w:alias w:val="Yrkande 2"/>
        <w:lock w:val="sdtLocked"/>
        <w15:appearance xmlns:w15="http://schemas.microsoft.com/office/word/2012/wordml" w15:val="boundingBox"/>
      </w:sdtPr>
      <w:sdtContent>
        <w:p>
          <w:pPr>
            <w:pStyle w:val="Frslagstext"/>
          </w:pPr>
          <w:r>
            <w:t>Riksdagen ställer sig bakom det som anförs i motionen om att arbetsgivare inte ska ersätta parkeringsböter för någon anställd, oavsett fordonstyp,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BB557BA3834D78BD3B00C75280960E"/>
        </w:placeholder>
        <w:text/>
      </w:sdtPr>
      <w:sdtEndPr/>
      <w:sdtContent>
        <w:p xmlns:w14="http://schemas.microsoft.com/office/word/2010/wordml" w:rsidR="001D0AD4" w:rsidP="001D0AD4" w:rsidRDefault="006D79C9" w14:paraId="1F0CC457" w14:textId="34C58FA0">
          <w:pPr>
            <w:pStyle w:val="Rubrik1"/>
          </w:pPr>
          <w:r>
            <w:t>Motivering</w:t>
          </w:r>
        </w:p>
      </w:sdtContent>
    </w:sdt>
    <w:bookmarkEnd w:displacedByCustomXml="prev" w:id="3"/>
    <w:bookmarkEnd w:displacedByCustomXml="prev" w:id="4"/>
    <w:p xmlns:w14="http://schemas.microsoft.com/office/word/2010/wordml" w:rsidR="001D0AD4" w:rsidP="001D0AD4" w:rsidRDefault="001D0AD4" w14:paraId="47D4FC65" w14:textId="77777777">
      <w:pPr>
        <w:pStyle w:val="Normalutanindragellerluft"/>
      </w:pPr>
      <w:r>
        <w:t>I dag erbjuder många arbetsgivare fri parkering vid arbetsplatsen för anställda som disponerar förmånsbil. Detta utan att förmånen behöver beskattas. Vissa arbetsgivare ersätter dessutom parkeringsböter för dessa anställda. Dessa förmåner gäller i regel inte för medarbetare som använder egen privat bil, cykel eller kollektivtrafik.</w:t>
      </w:r>
    </w:p>
    <w:p xmlns:w14="http://schemas.microsoft.com/office/word/2010/wordml" w:rsidR="001D0AD4" w:rsidP="001D0AD4" w:rsidRDefault="001D0AD4" w14:paraId="50E390C6" w14:textId="77777777">
      <w:pPr>
        <w:pStyle w:val="Normalutanindragellerluft"/>
      </w:pPr>
    </w:p>
    <w:p xmlns:w14="http://schemas.microsoft.com/office/word/2010/wordml" w:rsidR="001D0AD4" w:rsidP="001D0AD4" w:rsidRDefault="001D0AD4" w14:paraId="4535CCDA" w14:textId="77777777">
      <w:pPr>
        <w:pStyle w:val="Normalutanindragellerluft"/>
      </w:pPr>
      <w:r>
        <w:t xml:space="preserve">Denna ordning skapar inte bara skillnader mellan anställda utan kan även uppmuntra bilpendling framför miljövänligare transportalternativ, vilket strider mot samhällets mål för minskad klimatpåverkan och hållbara transporter. Fri parkering för förmånsbilar är </w:t>
      </w:r>
      <w:r>
        <w:lastRenderedPageBreak/>
        <w:t>dessutom en kostnad för arbetsgivaren och kan leda till ineffektiv användning av arbetsplatsens ytor.</w:t>
      </w:r>
    </w:p>
    <w:p xmlns:w14="http://schemas.microsoft.com/office/word/2010/wordml" w:rsidR="001D0AD4" w:rsidP="001D0AD4" w:rsidRDefault="001D0AD4" w14:paraId="3C00A7A1" w14:textId="77777777">
      <w:pPr>
        <w:pStyle w:val="Normalutanindragellerluft"/>
      </w:pPr>
    </w:p>
    <w:p xmlns:w14="http://schemas.microsoft.com/office/word/2010/wordml" w:rsidR="001D0AD4" w:rsidP="001D0AD4" w:rsidRDefault="001D0AD4" w14:paraId="002B9C91" w14:textId="77777777">
      <w:pPr>
        <w:pStyle w:val="Normalutanindragellerluft"/>
      </w:pPr>
      <w:r>
        <w:t xml:space="preserve">Det finns flera skäl att avskaffa dessa regler: </w:t>
      </w:r>
    </w:p>
    <w:p xmlns:w14="http://schemas.microsoft.com/office/word/2010/wordml" w:rsidR="001D0AD4" w:rsidP="001D0AD4" w:rsidRDefault="001D0AD4" w14:paraId="24220852" w14:textId="77777777">
      <w:pPr>
        <w:pStyle w:val="Normalutanindragellerluft"/>
      </w:pPr>
    </w:p>
    <w:p xmlns:w14="http://schemas.microsoft.com/office/word/2010/wordml" w:rsidR="001D0AD4" w:rsidP="001D0AD4" w:rsidRDefault="001D0AD4" w14:paraId="48A5FA9F" w14:textId="77777777">
      <w:pPr>
        <w:pStyle w:val="Normalutanindragellerluft"/>
      </w:pPr>
      <w:r>
        <w:t xml:space="preserve">Rättvisa och likabehandling: Genom att avskaffa dessa förmåner säkerställs att alla anställda behandlas lika, oavsett om de använder förmånsbil, egen bil, kollektivtrafik eller cykel. Den som erhåller en förmån ska också beskattas för den. Att inte heller behöva betala sina egna parkeringsböter riskerar att öka likgiltigheten inför de parkeringsregler som finns. </w:t>
      </w:r>
    </w:p>
    <w:p xmlns:w14="http://schemas.microsoft.com/office/word/2010/wordml" w:rsidR="001D0AD4" w:rsidP="001D0AD4" w:rsidRDefault="001D0AD4" w14:paraId="228C7CE8" w14:textId="77777777">
      <w:pPr>
        <w:pStyle w:val="Normalutanindragellerluft"/>
      </w:pPr>
    </w:p>
    <w:p xmlns:w14="http://schemas.microsoft.com/office/word/2010/wordml" w:rsidR="001D0AD4" w:rsidP="001D0AD4" w:rsidRDefault="001D0AD4" w14:paraId="02A08D47" w14:textId="77777777">
      <w:pPr>
        <w:pStyle w:val="Normalutanindragellerluft"/>
      </w:pPr>
      <w:r>
        <w:t xml:space="preserve">Miljö och hållbarhet: Avskaffade parkeringsförmåner kan bidra till ökad användning av kollektivtrafik, cykel och andra klimatvänliga transportalternativ. Minskad bilpendling leder till lägre utsläpp av växthusgaser och mindre belastning på infrastruktur. Det finns ingen anledning att staten sponsrar just förmånsbilar. </w:t>
      </w:r>
    </w:p>
    <w:p xmlns:w14="http://schemas.microsoft.com/office/word/2010/wordml" w:rsidR="001D0AD4" w:rsidP="001D0AD4" w:rsidRDefault="001D0AD4" w14:paraId="64588AB9" w14:textId="77777777">
      <w:pPr>
        <w:pStyle w:val="Normalutanindragellerluft"/>
      </w:pPr>
    </w:p>
    <w:p xmlns:w14="http://schemas.microsoft.com/office/word/2010/wordml" w:rsidR="001D0AD4" w:rsidP="001D0AD4" w:rsidRDefault="001D0AD4" w14:paraId="33CEC250" w14:textId="77777777">
      <w:pPr>
        <w:pStyle w:val="Normalutanindragellerluft"/>
      </w:pPr>
      <w:r>
        <w:t>Ekonomi och effektivitet: Arbetsgivare minskar kostnader och administrativ börda genom att inte behöva finansiera fri parkering eller ersätta böter. Parkeringar kan i större utsträckning användas effektivt och prioriteras för besökare, tjänstefordon och anställda med särskilda behov.</w:t>
      </w:r>
    </w:p>
    <w:p xmlns:w14="http://schemas.microsoft.com/office/word/2010/wordml" w:rsidR="001D0AD4" w:rsidP="001D0AD4" w:rsidRDefault="001D0AD4" w14:paraId="1E013F25" w14:textId="77777777">
      <w:pPr>
        <w:pStyle w:val="Normalutanindragellerluft"/>
      </w:pPr>
    </w:p>
    <w:p xmlns:w14="http://schemas.microsoft.com/office/word/2010/wordml" w:rsidR="001D0AD4" w:rsidP="001D0AD4" w:rsidRDefault="001D0AD4" w14:paraId="30E03E3E" w14:textId="77777777">
      <w:pPr>
        <w:pStyle w:val="Normalutanindragellerluft"/>
      </w:pPr>
      <w:r>
        <w:t>Transportslagsneutralitet: Förslaget stärker principen om likabehandling mellan olika transportformer, vilket är viktigt för en långsiktigt hållbar transportpolitik.</w:t>
      </w:r>
    </w:p>
    <w:p xmlns:w14="http://schemas.microsoft.com/office/word/2010/wordml" w:rsidR="001D0AD4" w:rsidP="001D0AD4" w:rsidRDefault="001D0AD4" w14:paraId="25C09529" w14:textId="77777777">
      <w:pPr>
        <w:pStyle w:val="Normalutanindragellerluft"/>
      </w:pPr>
    </w:p>
    <w:p xmlns:w14="http://schemas.microsoft.com/office/word/2010/wordml" w:rsidR="001D0AD4" w:rsidP="001D0AD4" w:rsidRDefault="001D0AD4" w14:paraId="6827080E" w14:textId="77777777">
      <w:pPr>
        <w:pStyle w:val="Normalutanindragellerluft"/>
      </w:pPr>
    </w:p>
    <w:p xmlns:w14="http://schemas.microsoft.com/office/word/2010/wordml" w:rsidR="001D0AD4" w:rsidP="001D0AD4" w:rsidRDefault="001D0AD4" w14:paraId="3C6CE9D6" w14:textId="77777777">
      <w:pPr>
        <w:pStyle w:val="Normalutanindragellerluft"/>
      </w:pPr>
      <w:r>
        <w:t>Detta handlar inte om att plocka bort parkeringar. Det handlar om att ge samma förutsättningar för anställda som kör privat eller som kör förmånsbil till jobbet. Genom att avskaffa särskilda parkeringsförmåner för förmånsbilar och upphöra med ersättning av parkeringsböter skapas en mer rättvis arbetsplats, främjas miljövänliga transportalternativ och effektiviseras användningen av arbetsplatsens resurser.</w:t>
      </w:r>
    </w:p>
    <w:p xmlns:w14="http://schemas.microsoft.com/office/word/2010/wordml" w:rsidRPr="00422B9E" w:rsidR="00422B9E" w:rsidP="008E0FE2" w:rsidRDefault="00422B9E" w14:paraId="274D4C02" w14:textId="746FCF9D">
      <w:pPr>
        <w:pStyle w:val="Normalutanindragellerluft"/>
      </w:pPr>
    </w:p>
    <w:p xmlns:w14="http://schemas.microsoft.com/office/word/2010/wordml" w:rsidR="00BB6339" w:rsidP="008E0FE2" w:rsidRDefault="00BB6339" w14:paraId="5B699FB9" w14:textId="77777777">
      <w:pPr>
        <w:pStyle w:val="Normalutanindragellerluft"/>
      </w:pPr>
    </w:p>
    <w:sdt>
      <w:sdtPr>
        <w:rPr>
          <w:i/>
          <w:noProof/>
        </w:rPr>
        <w:alias w:val="CC_Underskrifter"/>
        <w:tag w:val="CC_Underskrifter"/>
        <w:id w:val="583496634"/>
        <w:lock w:val="sdtContentLocked"/>
        <w:placeholder>
          <w:docPart w:val="B87C98C93D8342FC8D040C0E379665D3"/>
        </w:placeholder>
      </w:sdtPr>
      <w:sdtEndPr/>
      <w:sdtContent>
        <w:p xmlns:w14="http://schemas.microsoft.com/office/word/2010/wordml" w:rsidR="00F20D03" w:rsidP="00F20D03" w:rsidRDefault="00F20D03" w14:paraId="742C2A1D" w14:textId="77777777">
          <w:pPr/>
          <w:r/>
        </w:p>
        <w:p xmlns:w14="http://schemas.microsoft.com/office/word/2010/wordml" w:rsidR="00F20D03" w:rsidP="00F20D03" w:rsidRDefault="00F20D03" w14:paraId="338774CD" w14:textId="12888A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CC0690" w14:textId="6E98B9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1BED" w14:textId="77777777" w:rsidR="001D0AD4" w:rsidRDefault="001D0AD4" w:rsidP="000C1CAD">
      <w:pPr>
        <w:spacing w:line="240" w:lineRule="auto"/>
      </w:pPr>
      <w:r>
        <w:separator/>
      </w:r>
    </w:p>
  </w:endnote>
  <w:endnote w:type="continuationSeparator" w:id="0">
    <w:p w14:paraId="4EF483A3" w14:textId="77777777" w:rsidR="001D0AD4" w:rsidRDefault="001D0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0D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9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6D9B" w14:textId="27CB5B0E" w:rsidR="00262EA3" w:rsidRPr="00F20D03" w:rsidRDefault="00262EA3" w:rsidP="00F20D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4B7E" w14:textId="77777777" w:rsidR="001D0AD4" w:rsidRDefault="001D0AD4" w:rsidP="000C1CAD">
      <w:pPr>
        <w:spacing w:line="240" w:lineRule="auto"/>
      </w:pPr>
      <w:r>
        <w:separator/>
      </w:r>
    </w:p>
  </w:footnote>
  <w:footnote w:type="continuationSeparator" w:id="0">
    <w:p w14:paraId="17E69067" w14:textId="77777777" w:rsidR="001D0AD4" w:rsidRDefault="001D0A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F7B8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868FE4" wp14:anchorId="58AE94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D03" w14:paraId="58DB0707" w14:textId="69DD9F98">
                          <w:pPr>
                            <w:jc w:val="right"/>
                          </w:pPr>
                          <w:sdt>
                            <w:sdtPr>
                              <w:alias w:val="CC_Noformat_Partikod"/>
                              <w:tag w:val="CC_Noformat_Partikod"/>
                              <w:id w:val="-53464382"/>
                              <w:placeholder>
                                <w:docPart w:val="CC858A36EE2F44CAB8455083F27348E1"/>
                              </w:placeholder>
                              <w:text/>
                            </w:sdtPr>
                            <w:sdtEndPr/>
                            <w:sdtContent>
                              <w:r w:rsidR="001D0AD4">
                                <w:t>C</w:t>
                              </w:r>
                            </w:sdtContent>
                          </w:sdt>
                          <w:sdt>
                            <w:sdtPr>
                              <w:alias w:val="CC_Noformat_Partinummer"/>
                              <w:tag w:val="CC_Noformat_Partinummer"/>
                              <w:id w:val="-1709555926"/>
                              <w:placeholder>
                                <w:docPart w:val="0B1BCBB24F81493D950A18223C5862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E94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D03" w14:paraId="58DB0707" w14:textId="69DD9F98">
                    <w:pPr>
                      <w:jc w:val="right"/>
                    </w:pPr>
                    <w:sdt>
                      <w:sdtPr>
                        <w:alias w:val="CC_Noformat_Partikod"/>
                        <w:tag w:val="CC_Noformat_Partikod"/>
                        <w:id w:val="-53464382"/>
                        <w:placeholder>
                          <w:docPart w:val="CC858A36EE2F44CAB8455083F27348E1"/>
                        </w:placeholder>
                        <w:text/>
                      </w:sdtPr>
                      <w:sdtEndPr/>
                      <w:sdtContent>
                        <w:r w:rsidR="001D0AD4">
                          <w:t>C</w:t>
                        </w:r>
                      </w:sdtContent>
                    </w:sdt>
                    <w:sdt>
                      <w:sdtPr>
                        <w:alias w:val="CC_Noformat_Partinummer"/>
                        <w:tag w:val="CC_Noformat_Partinummer"/>
                        <w:id w:val="-1709555926"/>
                        <w:placeholder>
                          <w:docPart w:val="0B1BCBB24F81493D950A18223C5862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61D3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0B123D" w14:textId="77777777">
    <w:pPr>
      <w:jc w:val="right"/>
    </w:pPr>
  </w:p>
  <w:p w:rsidR="00262EA3" w:rsidP="00776B74" w:rsidRDefault="00262EA3" w14:paraId="63C778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0D03" w14:paraId="454D90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114E3" wp14:anchorId="114AE0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D03" w14:paraId="4B9C7D5E" w14:textId="2444CB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0AD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0D03" w14:paraId="4D826A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D03" w14:paraId="1F4BB4AD" w14:textId="349354F3">
    <w:pPr>
      <w:pStyle w:val="MotionTIllRiksdagen"/>
    </w:pPr>
    <w:sdt>
      <w:sdtPr>
        <w:rPr>
          <w:rStyle w:val="BeteckningChar"/>
        </w:rPr>
        <w:alias w:val="CC_Noformat_Riksmote"/>
        <w:tag w:val="CC_Noformat_Riksmote"/>
        <w:id w:val="1201050710"/>
        <w:lock w:val="sdtContentLocked"/>
        <w:placeholder>
          <w:docPart w:val="1956FE6837DF43E8A1FAA81A2BDA9D2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:2609</w:t>
        </w:r>
      </w:sdtContent>
    </w:sdt>
  </w:p>
  <w:p w:rsidR="00262EA3" w:rsidP="00E03A3D" w:rsidRDefault="00F20D03" w14:paraId="365F1063" w14:textId="49597E61">
    <w:pPr>
      <w:pStyle w:val="Motionr"/>
    </w:pPr>
    <w:sdt>
      <w:sdtPr>
        <w:alias w:val="CC_Noformat_Avtext"/>
        <w:tag w:val="CC_Noformat_Avtext"/>
        <w:id w:val="-2020768203"/>
        <w:lock w:val="sdtContentLocked"/>
        <w:placeholder>
          <w:docPart w:val="CC858A36EE2F44CAB8455083F27348E1"/>
        </w:placeholder>
        <w15:appearance w15:val="hidden"/>
        <w:text/>
      </w:sdtPr>
      <w:sdtEndPr/>
      <w:sdtContent>
        <w:r>
          <w:t>av Rickard Nordin (C)</w:t>
        </w:r>
      </w:sdtContent>
    </w:sdt>
  </w:p>
  <w:sdt>
    <w:sdtPr>
      <w:alias w:val="CC_Noformat_Rubtext"/>
      <w:tag w:val="CC_Noformat_Rubtext"/>
      <w:id w:val="-218060500"/>
      <w:lock w:val="sdtContentLocked"/>
      <w:placeholder>
        <w:docPart w:val="0B1BCBB24F81493D950A18223C586227"/>
      </w:placeholder>
      <w:text/>
    </w:sdtPr>
    <w:sdtEndPr/>
    <w:sdtContent>
      <w:p w:rsidR="00262EA3" w:rsidP="00283E0F" w:rsidRDefault="001D0AD4" w14:paraId="78048100" w14:textId="434A0138">
        <w:pPr>
          <w:pStyle w:val="FSHRub2"/>
        </w:pPr>
        <w:r>
          <w:t>Ersättning för parkeringsböter och förmånsparkering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FD5D1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0A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AD4"/>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7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D03"/>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3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2BC156"/>
  <w15:chartTrackingRefBased/>
  <w15:docId w15:val="{86468621-62AB-4E54-8CB7-21B4BC4E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4ACF24A724FAF87B0DA323DF32619"/>
        <w:category>
          <w:name w:val="Allmänt"/>
          <w:gallery w:val="placeholder"/>
        </w:category>
        <w:types>
          <w:type w:val="bbPlcHdr"/>
        </w:types>
        <w:behaviors>
          <w:behavior w:val="content"/>
        </w:behaviors>
        <w:guid w:val="{4B2E92DA-4369-4D15-85C7-0F599E545F1A}"/>
      </w:docPartPr>
      <w:docPartBody>
        <w:p w:rsidR="00A85039" w:rsidRDefault="00C7563F">
          <w:pPr>
            <w:pStyle w:val="1814ACF24A724FAF87B0DA323DF32619"/>
          </w:pPr>
          <w:r w:rsidRPr="005A0A93">
            <w:rPr>
              <w:rStyle w:val="Platshllartext"/>
            </w:rPr>
            <w:t>Förslag till riksdagsbeslut</w:t>
          </w:r>
        </w:p>
      </w:docPartBody>
    </w:docPart>
    <w:docPart>
      <w:docPartPr>
        <w:name w:val="9A9C6261DA934D3A8D8A851C1484449B"/>
        <w:category>
          <w:name w:val="Allmänt"/>
          <w:gallery w:val="placeholder"/>
        </w:category>
        <w:types>
          <w:type w:val="bbPlcHdr"/>
        </w:types>
        <w:behaviors>
          <w:behavior w:val="content"/>
        </w:behaviors>
        <w:guid w:val="{C30C3906-5E9A-4090-9E7E-A5F936B63AA2}"/>
      </w:docPartPr>
      <w:docPartBody>
        <w:p w:rsidR="00A85039" w:rsidRDefault="00C7563F">
          <w:pPr>
            <w:pStyle w:val="9A9C6261DA934D3A8D8A851C1484449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BB557BA3834D78BD3B00C75280960E"/>
        <w:category>
          <w:name w:val="Allmänt"/>
          <w:gallery w:val="placeholder"/>
        </w:category>
        <w:types>
          <w:type w:val="bbPlcHdr"/>
        </w:types>
        <w:behaviors>
          <w:behavior w:val="content"/>
        </w:behaviors>
        <w:guid w:val="{6688A727-C824-4EB2-B464-5EE6F82E4AFA}"/>
      </w:docPartPr>
      <w:docPartBody>
        <w:p w:rsidR="00A85039" w:rsidRDefault="00C7563F">
          <w:pPr>
            <w:pStyle w:val="24BB557BA3834D78BD3B00C75280960E"/>
          </w:pPr>
          <w:r w:rsidRPr="005A0A93">
            <w:rPr>
              <w:rStyle w:val="Platshllartext"/>
            </w:rPr>
            <w:t>Motivering</w:t>
          </w:r>
        </w:p>
      </w:docPartBody>
    </w:docPart>
    <w:docPart>
      <w:docPartPr>
        <w:name w:val="B87C98C93D8342FC8D040C0E379665D3"/>
        <w:category>
          <w:name w:val="Allmänt"/>
          <w:gallery w:val="placeholder"/>
        </w:category>
        <w:types>
          <w:type w:val="bbPlcHdr"/>
        </w:types>
        <w:behaviors>
          <w:behavior w:val="content"/>
        </w:behaviors>
        <w:guid w:val="{F7B3FC14-DF79-454E-8E5E-5367B7DB8F88}"/>
      </w:docPartPr>
      <w:docPartBody>
        <w:p w:rsidR="00A85039" w:rsidRDefault="00C7563F">
          <w:pPr>
            <w:pStyle w:val="B87C98C93D8342FC8D040C0E379665D3"/>
          </w:pPr>
          <w:r w:rsidRPr="009B077E">
            <w:rPr>
              <w:rStyle w:val="Platshllartext"/>
            </w:rPr>
            <w:t>Namn på motionärer infogas/tas bort via panelen.</w:t>
          </w:r>
        </w:p>
      </w:docPartBody>
    </w:docPart>
    <w:docPart>
      <w:docPartPr>
        <w:name w:val="CC858A36EE2F44CAB8455083F27348E1"/>
        <w:category>
          <w:name w:val="Allmänt"/>
          <w:gallery w:val="placeholder"/>
        </w:category>
        <w:types>
          <w:type w:val="bbPlcHdr"/>
        </w:types>
        <w:behaviors>
          <w:behavior w:val="content"/>
        </w:behaviors>
        <w:guid w:val="{65A5711F-C8D4-4FDA-AB73-2950EE992CC3}"/>
      </w:docPartPr>
      <w:docPartBody>
        <w:p w:rsidR="00A85039" w:rsidRDefault="00C7563F">
          <w:pPr>
            <w:pStyle w:val="CC858A36EE2F44CAB8455083F27348E1"/>
          </w:pPr>
          <w:r>
            <w:rPr>
              <w:rStyle w:val="Platshllartext"/>
            </w:rPr>
            <w:t xml:space="preserve"> </w:t>
          </w:r>
        </w:p>
      </w:docPartBody>
    </w:docPart>
    <w:docPart>
      <w:docPartPr>
        <w:name w:val="0B1BCBB24F81493D950A18223C586227"/>
        <w:category>
          <w:name w:val="Allmänt"/>
          <w:gallery w:val="placeholder"/>
        </w:category>
        <w:types>
          <w:type w:val="bbPlcHdr"/>
        </w:types>
        <w:behaviors>
          <w:behavior w:val="content"/>
        </w:behaviors>
        <w:guid w:val="{FCA8CB63-00D9-4DBE-9FD4-7F2F9EB91351}"/>
      </w:docPartPr>
      <w:docPartBody>
        <w:p w:rsidR="00A85039" w:rsidRDefault="00C7563F">
          <w:pPr>
            <w:pStyle w:val="0B1BCBB24F81493D950A18223C586227"/>
          </w:pPr>
          <w:r>
            <w:t xml:space="preserve"> </w:t>
          </w:r>
        </w:p>
      </w:docPartBody>
    </w:docPart>
    <w:docPart>
      <w:docPartPr>
        <w:name w:val="1956FE6837DF43E8A1FAA81A2BDA9D23"/>
        <w:category>
          <w:name w:val="Allmänt"/>
          <w:gallery w:val="placeholder"/>
        </w:category>
        <w:types>
          <w:type w:val="bbPlcHdr"/>
        </w:types>
        <w:behaviors>
          <w:behavior w:val="content"/>
        </w:behaviors>
        <w:guid w:val="{28626A88-1F11-4564-BD5E-27BC0ACAE9FE}"/>
      </w:docPartPr>
      <w:docPartBody>
        <w:p w:rsidR="00A85039" w:rsidRDefault="00C7563F">
          <w:r w:rsidRPr="007A045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F"/>
    <w:rsid w:val="00A85039"/>
    <w:rsid w:val="00C75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563F"/>
    <w:rPr>
      <w:color w:val="F4B083" w:themeColor="accent2" w:themeTint="99"/>
    </w:rPr>
  </w:style>
  <w:style w:type="paragraph" w:customStyle="1" w:styleId="1814ACF24A724FAF87B0DA323DF32619">
    <w:name w:val="1814ACF24A724FAF87B0DA323DF32619"/>
  </w:style>
  <w:style w:type="paragraph" w:customStyle="1" w:styleId="9A9C6261DA934D3A8D8A851C1484449B">
    <w:name w:val="9A9C6261DA934D3A8D8A851C1484449B"/>
  </w:style>
  <w:style w:type="paragraph" w:customStyle="1" w:styleId="24BB557BA3834D78BD3B00C75280960E">
    <w:name w:val="24BB557BA3834D78BD3B00C75280960E"/>
  </w:style>
  <w:style w:type="paragraph" w:customStyle="1" w:styleId="B87C98C93D8342FC8D040C0E379665D3">
    <w:name w:val="B87C98C93D8342FC8D040C0E379665D3"/>
  </w:style>
  <w:style w:type="paragraph" w:customStyle="1" w:styleId="CC858A36EE2F44CAB8455083F27348E1">
    <w:name w:val="CC858A36EE2F44CAB8455083F27348E1"/>
  </w:style>
  <w:style w:type="paragraph" w:customStyle="1" w:styleId="0B1BCBB24F81493D950A18223C586227">
    <w:name w:val="0B1BCBB24F81493D950A18223C586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8EC2-4BD3-45BF-A8C3-F243BBDA9448}"/>
</file>

<file path=customXml/itemProps2.xml><?xml version="1.0" encoding="utf-8"?>
<ds:datastoreItem xmlns:ds="http://schemas.openxmlformats.org/officeDocument/2006/customXml" ds:itemID="{54785F32-C333-466D-B0F0-F17B8281FB0B}"/>
</file>

<file path=customXml/itemProps3.xml><?xml version="1.0" encoding="utf-8"?>
<ds:datastoreItem xmlns:ds="http://schemas.openxmlformats.org/officeDocument/2006/customXml" ds:itemID="{A5CAD1CB-E247-453C-AC32-F5783897674D}"/>
</file>

<file path=customXml/itemProps4.xml><?xml version="1.0" encoding="utf-8"?>
<ds:datastoreItem xmlns:ds="http://schemas.openxmlformats.org/officeDocument/2006/customXml" ds:itemID="{F1B3EFE3-2C98-45D4-9727-3C1C9EF302EB}"/>
</file>

<file path=docProps/app.xml><?xml version="1.0" encoding="utf-8"?>
<Properties xmlns="http://schemas.openxmlformats.org/officeDocument/2006/extended-properties" xmlns:vt="http://schemas.openxmlformats.org/officeDocument/2006/docPropsVTypes">
  <Template>Normal</Template>
  <TotalTime>4</TotalTime>
  <Pages>3</Pages>
  <Words>357</Words>
  <Characters>2377</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Sluta betala andras parkeringsböter och förmånsparkering</vt:lpstr>
      <vt:lpstr>
      </vt:lpstr>
    </vt:vector>
  </TitlesOfParts>
  <Company>Sveriges riksdag</Company>
  <LinksUpToDate>false</LinksUpToDate>
  <CharactersWithSpaces>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