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23A2" w:rsidRPr="001561D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3A2" w:rsidRPr="001561D2" w:rsidRDefault="00DE23A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23A2" w:rsidRPr="001561D2" w:rsidRDefault="00DE23A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23A2" w:rsidRPr="0015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23A2" w:rsidRPr="001561D2" w:rsidRDefault="00DE23A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561D2">
              <w:rPr>
                <w:rFonts w:ascii="TradeGothic" w:hAnsi="TradeGothic"/>
                <w:b/>
                <w:sz w:val="22"/>
              </w:rPr>
              <w:t>PM Till riksdagen</w:t>
            </w:r>
            <w:r w:rsidRPr="001561D2">
              <w:rPr>
                <w:color w:val="000000"/>
              </w:rPr>
              <w:t xml:space="preserve">                 </w:t>
            </w:r>
            <w:r w:rsidR="00DA4F9A" w:rsidRPr="001561D2">
              <w:rPr>
                <w:rFonts w:ascii="TradeGothic" w:hAnsi="TradeGothic"/>
                <w:bCs/>
                <w:sz w:val="22"/>
              </w:rPr>
              <w:t xml:space="preserve"> Fi2006/5836</w:t>
            </w:r>
          </w:p>
        </w:tc>
      </w:tr>
      <w:tr w:rsidR="00DE23A2" w:rsidRPr="001561D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23A2" w:rsidRPr="001561D2" w:rsidRDefault="00DE23A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23A2" w:rsidRPr="001561D2" w:rsidRDefault="00DE23A2">
            <w:pPr>
              <w:framePr w:w="4400" w:h="1644" w:wrap="notBeside" w:vAnchor="page" w:hAnchor="page" w:x="6573" w:y="721"/>
            </w:pPr>
          </w:p>
        </w:tc>
      </w:tr>
      <w:tr w:rsidR="00DE23A2" w:rsidRPr="001561D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3A2" w:rsidRPr="001561D2" w:rsidRDefault="003A2400">
            <w:pPr>
              <w:framePr w:w="4400" w:h="1644" w:wrap="notBeside" w:vAnchor="page" w:hAnchor="page" w:x="6573" w:y="721"/>
            </w:pPr>
            <w:r w:rsidRPr="001561D2">
              <w:t>2007-02-</w:t>
            </w:r>
            <w:r w:rsidR="0045141F" w:rsidRPr="001561D2">
              <w:t>15</w:t>
            </w:r>
          </w:p>
        </w:tc>
        <w:tc>
          <w:tcPr>
            <w:tcW w:w="2347" w:type="dxa"/>
            <w:gridSpan w:val="2"/>
          </w:tcPr>
          <w:p w:rsidR="00DE23A2" w:rsidRPr="001561D2" w:rsidRDefault="00DE23A2">
            <w:pPr>
              <w:framePr w:w="4400" w:h="1644" w:wrap="notBeside" w:vAnchor="page" w:hAnchor="page" w:x="6573" w:y="721"/>
            </w:pPr>
          </w:p>
        </w:tc>
      </w:tr>
      <w:tr w:rsidR="00DE23A2" w:rsidRPr="001561D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3A2" w:rsidRPr="001561D2" w:rsidRDefault="00DE23A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23A2" w:rsidRPr="001561D2" w:rsidRDefault="00DE23A2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23A2" w:rsidRPr="001561D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1561D2" w:rsidRDefault="00DE23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561D2">
              <w:rPr>
                <w:b/>
                <w:i w:val="0"/>
                <w:sz w:val="22"/>
              </w:rPr>
              <w:t>Finansdepartementet</w:t>
            </w:r>
          </w:p>
        </w:tc>
      </w:tr>
      <w:tr w:rsidR="00DE23A2" w:rsidRPr="001561D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1561D2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1561D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1561D2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561D2">
              <w:rPr>
                <w:bCs/>
                <w:iCs/>
              </w:rPr>
              <w:t>Budgetavdelningen</w:t>
            </w:r>
          </w:p>
        </w:tc>
      </w:tr>
      <w:tr w:rsidR="00DE23A2" w:rsidRPr="001561D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1561D2" w:rsidRDefault="008316CD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561D2">
              <w:rPr>
                <w:bCs/>
                <w:iCs/>
              </w:rPr>
              <w:t>Jakob Smith</w:t>
            </w:r>
          </w:p>
          <w:p w:rsidR="00DE23A2" w:rsidRPr="001561D2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561D2">
              <w:rPr>
                <w:bCs/>
                <w:iCs/>
              </w:rPr>
              <w:t>Per Johansson</w:t>
            </w:r>
          </w:p>
          <w:p w:rsidR="00DE23A2" w:rsidRPr="001561D2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561D2">
              <w:rPr>
                <w:bCs/>
                <w:iCs/>
              </w:rPr>
              <w:t>08-405 15 33</w:t>
            </w:r>
          </w:p>
        </w:tc>
      </w:tr>
      <w:tr w:rsidR="00DE23A2" w:rsidRPr="001561D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1561D2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1561D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1561D2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1561D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1561D2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1561D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1561D2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1561D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1561D2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23A2" w:rsidRPr="001561D2" w:rsidRDefault="00DE23A2">
      <w:pPr>
        <w:framePr w:w="4400" w:h="2523" w:wrap="notBeside" w:vAnchor="page" w:hAnchor="page" w:x="6453" w:y="2445"/>
        <w:ind w:left="142"/>
        <w:rPr>
          <w:b/>
        </w:rPr>
      </w:pPr>
      <w:r w:rsidRPr="001561D2">
        <w:rPr>
          <w:b/>
        </w:rPr>
        <w:t>EU-nämnden</w:t>
      </w:r>
    </w:p>
    <w:p w:rsidR="00DE23A2" w:rsidRPr="001561D2" w:rsidRDefault="00DE23A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561D2">
        <w:t>Ansvarsfrihetsprövningen avseende bu</w:t>
      </w:r>
      <w:r w:rsidR="008316CD" w:rsidRPr="001561D2">
        <w:t>dgetens genomförande för 2005</w:t>
      </w:r>
      <w:r w:rsidRPr="001561D2">
        <w:t xml:space="preserve"> </w:t>
      </w:r>
    </w:p>
    <w:p w:rsidR="00DE23A2" w:rsidRPr="001561D2" w:rsidRDefault="00DE23A2">
      <w:pPr>
        <w:pStyle w:val="RKrubrik"/>
      </w:pPr>
      <w:r w:rsidRPr="001561D2">
        <w:t>Dokumentbeteckning</w:t>
      </w:r>
    </w:p>
    <w:p w:rsidR="00DE23A2" w:rsidRPr="001561D2" w:rsidRDefault="00DE23A2">
      <w:pPr>
        <w:pStyle w:val="RKnormal"/>
      </w:pPr>
    </w:p>
    <w:p w:rsidR="00DE23A2" w:rsidRPr="001561D2" w:rsidRDefault="00DE23A2">
      <w:pPr>
        <w:pStyle w:val="RKrubrik"/>
      </w:pPr>
      <w:r w:rsidRPr="001561D2">
        <w:t>Sammanfattning</w:t>
      </w:r>
    </w:p>
    <w:p w:rsidR="00DE23A2" w:rsidRPr="001561D2" w:rsidRDefault="00E56458">
      <w:pPr>
        <w:pStyle w:val="RKnormal"/>
        <w:rPr>
          <w:bCs/>
        </w:rPr>
      </w:pPr>
      <w:r w:rsidRPr="001561D2">
        <w:t>Revisionsrätten presenterade sin årsrapport för budgetåret 2005 i Stra</w:t>
      </w:r>
      <w:r w:rsidRPr="001561D2">
        <w:t>s</w:t>
      </w:r>
      <w:r w:rsidRPr="001561D2">
        <w:t xml:space="preserve">bourg den 23 oktober 2006.  </w:t>
      </w:r>
      <w:r w:rsidR="00DE23A2" w:rsidRPr="001561D2">
        <w:t>Rådets budgetkommitté har under jan</w:t>
      </w:r>
      <w:r w:rsidR="00DE23A2" w:rsidRPr="001561D2">
        <w:t>u</w:t>
      </w:r>
      <w:r w:rsidR="00DE23A2" w:rsidRPr="001561D2">
        <w:t xml:space="preserve">ari och februari 2006 behandlat rapporten.  Arbetet i budgetkommittén har resulterat i ett antal slutsatser </w:t>
      </w:r>
      <w:r w:rsidR="00DE23A2" w:rsidRPr="001561D2">
        <w:rPr>
          <w:bCs/>
        </w:rPr>
        <w:t>över vilka åtgärder som rådet anser bör vidtas med an</w:t>
      </w:r>
      <w:r w:rsidR="00F20F49" w:rsidRPr="001561D2">
        <w:rPr>
          <w:bCs/>
        </w:rPr>
        <w:t>ledning av rättens iakttagelser samt en rekommendation om ansvarsfrihet för kommissionen.</w:t>
      </w:r>
      <w:r w:rsidR="00DE23A2" w:rsidRPr="001561D2">
        <w:rPr>
          <w:bCs/>
        </w:rPr>
        <w:t xml:space="preserve"> Förslaget till Ekofin-rådet är att r</w:t>
      </w:r>
      <w:r w:rsidR="00DE23A2" w:rsidRPr="001561D2">
        <w:rPr>
          <w:bCs/>
        </w:rPr>
        <w:t>e</w:t>
      </w:r>
      <w:r w:rsidR="00DE23A2" w:rsidRPr="001561D2">
        <w:rPr>
          <w:bCs/>
        </w:rPr>
        <w:t>kommendera Europaparlamentet att bevilja kommissionen ansvarsfrihet för budge</w:t>
      </w:r>
      <w:r w:rsidR="00DE23A2" w:rsidRPr="001561D2">
        <w:rPr>
          <w:bCs/>
        </w:rPr>
        <w:t>t</w:t>
      </w:r>
      <w:r w:rsidRPr="001561D2">
        <w:rPr>
          <w:bCs/>
        </w:rPr>
        <w:t>året 2005</w:t>
      </w:r>
      <w:r w:rsidR="00DE23A2" w:rsidRPr="001561D2">
        <w:rPr>
          <w:bCs/>
        </w:rPr>
        <w:t>.</w:t>
      </w:r>
    </w:p>
    <w:p w:rsidR="00DE23A2" w:rsidRPr="001561D2" w:rsidRDefault="00DE23A2">
      <w:pPr>
        <w:pStyle w:val="RKnormal"/>
      </w:pPr>
    </w:p>
    <w:p w:rsidR="00DE23A2" w:rsidRPr="001561D2" w:rsidRDefault="00DE23A2">
      <w:pPr>
        <w:pStyle w:val="RKnormal"/>
        <w:rPr>
          <w:b/>
          <w:bCs/>
        </w:rPr>
      </w:pPr>
      <w:r w:rsidRPr="001561D2">
        <w:t xml:space="preserve"> </w:t>
      </w:r>
    </w:p>
    <w:p w:rsidR="00DE23A2" w:rsidRPr="001561D2" w:rsidRDefault="00DE23A2" w:rsidP="00F35971">
      <w:pPr>
        <w:pStyle w:val="RKrubrik"/>
      </w:pPr>
      <w:r w:rsidRPr="001561D2">
        <w:t>Bakgrund</w:t>
      </w:r>
    </w:p>
    <w:p w:rsidR="00DE23A2" w:rsidRPr="001561D2" w:rsidRDefault="00DE23A2">
      <w:pPr>
        <w:pStyle w:val="RKnormal"/>
      </w:pPr>
    </w:p>
    <w:p w:rsidR="00DE23A2" w:rsidRPr="001561D2" w:rsidRDefault="00DE23A2">
      <w:pPr>
        <w:pStyle w:val="RKnormal"/>
        <w:spacing w:after="100" w:afterAutospacing="1"/>
        <w:rPr>
          <w:b/>
          <w:bCs/>
        </w:rPr>
      </w:pPr>
      <w:r w:rsidRPr="001561D2">
        <w:rPr>
          <w:b/>
          <w:bCs/>
          <w:i/>
          <w:iCs/>
        </w:rPr>
        <w:softHyphen/>
      </w:r>
      <w:r w:rsidRPr="001561D2">
        <w:rPr>
          <w:b/>
          <w:bCs/>
          <w:i/>
          <w:iCs/>
        </w:rPr>
        <w:softHyphen/>
        <w:t xml:space="preserve">Revisionsrättens väsentligaste </w:t>
      </w:r>
      <w:r w:rsidR="00F35971" w:rsidRPr="001561D2">
        <w:rPr>
          <w:b/>
          <w:bCs/>
          <w:i/>
          <w:iCs/>
        </w:rPr>
        <w:t>iakttagelser för budgetåret 2005</w:t>
      </w:r>
      <w:r w:rsidRPr="001561D2">
        <w:rPr>
          <w:b/>
          <w:bCs/>
          <w:i/>
          <w:iCs/>
        </w:rPr>
        <w:t xml:space="preserve">   </w:t>
      </w:r>
    </w:p>
    <w:p w:rsidR="00F35971" w:rsidRPr="001561D2" w:rsidRDefault="00F35971" w:rsidP="00F35971">
      <w:pPr>
        <w:pStyle w:val="RKnormal"/>
      </w:pPr>
      <w:r w:rsidRPr="001561D2">
        <w:t>Rättens sammanfattande bedömning och redovisade iakttagelser för 2005 är i princip de samma som för tidigare år.  Revisionsrätten anser att de konsoliderade räkenskaperna för 2005 i allt väsentligt ger en rättvisande bild av gemenskapens finansiella ställning. Rätten kan dock åte</w:t>
      </w:r>
      <w:r w:rsidRPr="001561D2">
        <w:t>r</w:t>
      </w:r>
      <w:r w:rsidRPr="001561D2">
        <w:t>igen inte lämna ett utlåtande utan reservation (negativ DAS) för en majoritet av EU:s budget. De största problemen har uppmärksammats i de betalnin</w:t>
      </w:r>
      <w:r w:rsidRPr="001561D2">
        <w:t>g</w:t>
      </w:r>
      <w:r w:rsidRPr="001561D2">
        <w:t>ar som hanteras gemensamt av kommissionen och medlemsstaterna (jordbruk</w:t>
      </w:r>
      <w:r w:rsidRPr="001561D2">
        <w:t>s</w:t>
      </w:r>
      <w:r w:rsidRPr="001561D2">
        <w:t>utgifter och strukturfonder). Situationen anses bero på brister i den interna kontrollen, särskilt i medlemsstaterna, där kontrollerna a</w:t>
      </w:r>
      <w:r w:rsidRPr="001561D2">
        <w:t>n</w:t>
      </w:r>
      <w:r w:rsidRPr="001561D2">
        <w:t>ses otil</w:t>
      </w:r>
      <w:r w:rsidRPr="001561D2">
        <w:t>l</w:t>
      </w:r>
      <w:r w:rsidRPr="001561D2">
        <w:t>räckliga och ineffektiva. Glädjande är dock att kommissionen gjort bet</w:t>
      </w:r>
      <w:r w:rsidRPr="001561D2">
        <w:t>y</w:t>
      </w:r>
      <w:r w:rsidRPr="001561D2">
        <w:t xml:space="preserve">dande framsteg i införandet av ett nytt redovisningssystem samt att kommissionens handlingsplan </w:t>
      </w:r>
      <w:r w:rsidRPr="001561D2">
        <w:lastRenderedPageBreak/>
        <w:t>för en integrerad ram för den i</w:t>
      </w:r>
      <w:r w:rsidRPr="001561D2">
        <w:t>n</w:t>
      </w:r>
      <w:r w:rsidRPr="001561D2">
        <w:t>terna kontrollen (från 2006) förhoppningsvis kommer att medföra avs</w:t>
      </w:r>
      <w:r w:rsidRPr="001561D2">
        <w:t>e</w:t>
      </w:r>
      <w:r w:rsidRPr="001561D2">
        <w:t>värda fördelar de nä</w:t>
      </w:r>
      <w:r w:rsidRPr="001561D2">
        <w:t>r</w:t>
      </w:r>
      <w:r w:rsidRPr="001561D2">
        <w:t>maste åren.</w:t>
      </w:r>
    </w:p>
    <w:p w:rsidR="00F35971" w:rsidRPr="001561D2" w:rsidRDefault="00F35971" w:rsidP="00F35971">
      <w:pPr>
        <w:pStyle w:val="RKnormal"/>
        <w:spacing w:line="240" w:lineRule="auto"/>
      </w:pPr>
    </w:p>
    <w:p w:rsidR="00F35971" w:rsidRPr="001561D2" w:rsidRDefault="00F35971" w:rsidP="00F35971">
      <w:pPr>
        <w:pStyle w:val="RKnormal"/>
      </w:pPr>
      <w:r w:rsidRPr="001561D2">
        <w:rPr>
          <w:color w:val="000000"/>
          <w:szCs w:val="22"/>
        </w:rPr>
        <w:t>Sverige kommenteras i mycket begränsad omfattning i årsrapporten</w:t>
      </w:r>
      <w:r w:rsidRPr="001561D2">
        <w:t>. I de fall Sver</w:t>
      </w:r>
      <w:r w:rsidRPr="001561D2">
        <w:t>i</w:t>
      </w:r>
      <w:r w:rsidRPr="001561D2">
        <w:t>ge omnämns rör det f</w:t>
      </w:r>
      <w:r w:rsidR="00393476" w:rsidRPr="001561D2">
        <w:t>rämst strukturfonderna (sociala</w:t>
      </w:r>
      <w:r w:rsidRPr="001561D2">
        <w:t>fonden), där brister konstaterats i förvaltnings- och kontrolls</w:t>
      </w:r>
      <w:r w:rsidRPr="001561D2">
        <w:t>y</w:t>
      </w:r>
      <w:r w:rsidRPr="001561D2">
        <w:t>stemen.</w:t>
      </w:r>
    </w:p>
    <w:p w:rsidR="00F35971" w:rsidRPr="001561D2" w:rsidRDefault="00F35971" w:rsidP="00F35971">
      <w:pPr>
        <w:pStyle w:val="RKnormal"/>
      </w:pPr>
    </w:p>
    <w:p w:rsidR="00C50480" w:rsidRPr="001561D2" w:rsidRDefault="00C50480" w:rsidP="00C50480">
      <w:pPr>
        <w:pStyle w:val="RKrubrik"/>
        <w:rPr>
          <w:rFonts w:ascii="OrigGarmnd BT" w:hAnsi="OrigGarmnd BT"/>
          <w:i/>
          <w:sz w:val="24"/>
          <w:szCs w:val="24"/>
        </w:rPr>
      </w:pPr>
      <w:r w:rsidRPr="001561D2">
        <w:rPr>
          <w:rFonts w:ascii="OrigGarmnd BT" w:hAnsi="OrigGarmnd BT"/>
          <w:i/>
          <w:sz w:val="24"/>
          <w:szCs w:val="24"/>
        </w:rPr>
        <w:t>Sveriges bedömning av revisionsrättens årsrapport för 2005 samt ansvar</w:t>
      </w:r>
      <w:r w:rsidRPr="001561D2">
        <w:rPr>
          <w:rFonts w:ascii="OrigGarmnd BT" w:hAnsi="OrigGarmnd BT"/>
          <w:i/>
          <w:sz w:val="24"/>
          <w:szCs w:val="24"/>
        </w:rPr>
        <w:t>s</w:t>
      </w:r>
      <w:r w:rsidRPr="001561D2">
        <w:rPr>
          <w:rFonts w:ascii="OrigGarmnd BT" w:hAnsi="OrigGarmnd BT"/>
          <w:i/>
          <w:sz w:val="24"/>
          <w:szCs w:val="24"/>
        </w:rPr>
        <w:t>frih</w:t>
      </w:r>
      <w:r w:rsidRPr="001561D2">
        <w:rPr>
          <w:rFonts w:ascii="OrigGarmnd BT" w:hAnsi="OrigGarmnd BT"/>
          <w:i/>
          <w:sz w:val="24"/>
          <w:szCs w:val="24"/>
        </w:rPr>
        <w:t>e</w:t>
      </w:r>
      <w:r w:rsidR="00B11825" w:rsidRPr="001561D2">
        <w:rPr>
          <w:rFonts w:ascii="OrigGarmnd BT" w:hAnsi="OrigGarmnd BT"/>
          <w:i/>
          <w:sz w:val="24"/>
          <w:szCs w:val="24"/>
        </w:rPr>
        <w:t>t</w:t>
      </w:r>
      <w:r w:rsidRPr="001561D2">
        <w:rPr>
          <w:rFonts w:ascii="OrigGarmnd BT" w:hAnsi="OrigGarmnd BT"/>
          <w:i/>
          <w:sz w:val="24"/>
          <w:szCs w:val="24"/>
        </w:rPr>
        <w:t xml:space="preserve"> för kommissionen</w:t>
      </w:r>
      <w:r w:rsidR="003F39FE" w:rsidRPr="001561D2">
        <w:rPr>
          <w:rFonts w:ascii="OrigGarmnd BT" w:hAnsi="OrigGarmnd BT"/>
          <w:i/>
          <w:sz w:val="24"/>
          <w:szCs w:val="24"/>
        </w:rPr>
        <w:t xml:space="preserve"> - omständighet</w:t>
      </w:r>
      <w:r w:rsidR="004E05D8" w:rsidRPr="001561D2">
        <w:rPr>
          <w:rFonts w:ascii="OrigGarmnd BT" w:hAnsi="OrigGarmnd BT"/>
          <w:i/>
          <w:sz w:val="24"/>
          <w:szCs w:val="24"/>
        </w:rPr>
        <w:t>er</w:t>
      </w:r>
      <w:r w:rsidR="00B11825" w:rsidRPr="001561D2">
        <w:rPr>
          <w:rFonts w:ascii="OrigGarmnd BT" w:hAnsi="OrigGarmnd BT"/>
          <w:i/>
          <w:sz w:val="24"/>
          <w:szCs w:val="24"/>
        </w:rPr>
        <w:t xml:space="preserve"> som beaktats</w:t>
      </w:r>
    </w:p>
    <w:p w:rsidR="00904478" w:rsidRPr="001561D2" w:rsidRDefault="00904478" w:rsidP="00904478">
      <w:pPr>
        <w:pStyle w:val="RKnormal"/>
      </w:pPr>
      <w:r w:rsidRPr="001561D2">
        <w:t>Europeiska unionen är en unik organisation genom sitt politiska och</w:t>
      </w:r>
    </w:p>
    <w:p w:rsidR="00904478" w:rsidRPr="001561D2" w:rsidRDefault="00904478" w:rsidP="00904478">
      <w:pPr>
        <w:pStyle w:val="RKnormal"/>
        <w:rPr>
          <w:rFonts w:ascii="ArialMT" w:hAnsi="ArialMT"/>
        </w:rPr>
      </w:pPr>
      <w:r w:rsidRPr="001561D2">
        <w:t>rättsliga sammanhang, sin storlek och sin komplexitet. Både de europ</w:t>
      </w:r>
      <w:r w:rsidRPr="001561D2">
        <w:t>e</w:t>
      </w:r>
      <w:r w:rsidRPr="001561D2">
        <w:t>iska institutionerna och medlemsstaterna (och mottagarländer utanför gemenskapen) deltar i förvaltningen av budgeten</w:t>
      </w:r>
      <w:r w:rsidR="00B11825" w:rsidRPr="001561D2">
        <w:t xml:space="preserve">. Budgeten </w:t>
      </w:r>
      <w:r w:rsidRPr="001561D2">
        <w:t>komplic</w:t>
      </w:r>
      <w:r w:rsidRPr="001561D2">
        <w:t>e</w:t>
      </w:r>
      <w:r w:rsidRPr="001561D2">
        <w:t>ras av det stora antalet och de varierande typerna av stödformer, de miljo</w:t>
      </w:r>
      <w:r w:rsidRPr="001561D2">
        <w:t>n</w:t>
      </w:r>
      <w:r w:rsidRPr="001561D2">
        <w:t>tals stödmottagarna och deltagandet av många olika organisatoriska e</w:t>
      </w:r>
      <w:r w:rsidRPr="001561D2">
        <w:t>n</w:t>
      </w:r>
      <w:r w:rsidRPr="001561D2">
        <w:t>heter i medlemsstaterna som ofta företräder olika förvaltningskult</w:t>
      </w:r>
      <w:r w:rsidRPr="001561D2">
        <w:t>u</w:t>
      </w:r>
      <w:r w:rsidRPr="001561D2">
        <w:t>rer.</w:t>
      </w:r>
      <w:r w:rsidRPr="001561D2">
        <w:rPr>
          <w:rFonts w:ascii="ArialMT" w:hAnsi="ArialMT"/>
        </w:rPr>
        <w:t xml:space="preserve"> </w:t>
      </w:r>
    </w:p>
    <w:p w:rsidR="00904478" w:rsidRPr="001561D2" w:rsidRDefault="00904478" w:rsidP="00904478">
      <w:pPr>
        <w:pStyle w:val="RKnormal"/>
        <w:rPr>
          <w:rFonts w:ascii="ArialMT" w:hAnsi="ArialMT"/>
        </w:rPr>
      </w:pPr>
    </w:p>
    <w:p w:rsidR="00904478" w:rsidRPr="001561D2" w:rsidRDefault="00904478" w:rsidP="00904478">
      <w:pPr>
        <w:pStyle w:val="RKnormal"/>
      </w:pPr>
      <w:r w:rsidRPr="001561D2">
        <w:t xml:space="preserve">Kommissionen är </w:t>
      </w:r>
      <w:r w:rsidR="00B14581" w:rsidRPr="001561D2">
        <w:t xml:space="preserve">enligt fördraget </w:t>
      </w:r>
      <w:r w:rsidRPr="001561D2">
        <w:t>ytterst ansvarig för budgetens geno</w:t>
      </w:r>
      <w:r w:rsidRPr="001561D2">
        <w:t>m</w:t>
      </w:r>
      <w:r w:rsidRPr="001561D2">
        <w:t>fö</w:t>
      </w:r>
      <w:r w:rsidR="0091345B" w:rsidRPr="001561D2">
        <w:t>rande</w:t>
      </w:r>
      <w:r w:rsidR="00B11825" w:rsidRPr="001561D2">
        <w:t xml:space="preserve"> gentemot rådet och Europaralamentet</w:t>
      </w:r>
      <w:r w:rsidR="0091345B" w:rsidRPr="001561D2">
        <w:t>. Medlemsstaterna har dock</w:t>
      </w:r>
      <w:r w:rsidRPr="001561D2">
        <w:t xml:space="preserve"> ett ansvar inför kommissionen för genomförandet av budgeten</w:t>
      </w:r>
      <w:r w:rsidRPr="001561D2">
        <w:rPr>
          <w:b/>
          <w:bCs/>
          <w:szCs w:val="16"/>
        </w:rPr>
        <w:t xml:space="preserve"> </w:t>
      </w:r>
      <w:r w:rsidRPr="001561D2">
        <w:t>o</w:t>
      </w:r>
      <w:r w:rsidR="0038795E" w:rsidRPr="001561D2">
        <w:t>ch följak</w:t>
      </w:r>
      <w:r w:rsidR="0038795E" w:rsidRPr="001561D2">
        <w:t>t</w:t>
      </w:r>
      <w:r w:rsidR="0038795E" w:rsidRPr="001561D2">
        <w:t>ligen för att upprätta</w:t>
      </w:r>
      <w:r w:rsidRPr="001561D2">
        <w:t xml:space="preserve"> effektiva kontrollsystem som säkerställer </w:t>
      </w:r>
      <w:r w:rsidR="0038795E" w:rsidRPr="001561D2">
        <w:t>en god</w:t>
      </w:r>
      <w:r w:rsidR="00114CF4" w:rsidRPr="001561D2">
        <w:t xml:space="preserve"> ekonomisk förvaltning</w:t>
      </w:r>
      <w:r w:rsidR="0038795E" w:rsidRPr="001561D2">
        <w:t xml:space="preserve"> i me</w:t>
      </w:r>
      <w:r w:rsidR="0038795E" w:rsidRPr="001561D2">
        <w:t>d</w:t>
      </w:r>
      <w:r w:rsidR="0038795E" w:rsidRPr="001561D2">
        <w:t>lemsstaten</w:t>
      </w:r>
      <w:r w:rsidRPr="001561D2">
        <w:t xml:space="preserve">. Ansvarsfrihetsprövningen bör </w:t>
      </w:r>
      <w:r w:rsidR="00342CA5" w:rsidRPr="001561D2">
        <w:t xml:space="preserve">även </w:t>
      </w:r>
      <w:r w:rsidRPr="001561D2">
        <w:t>ses mot bakgrund av rådande ansvarsförhållanden mellan ko</w:t>
      </w:r>
      <w:r w:rsidRPr="001561D2">
        <w:t>m</w:t>
      </w:r>
      <w:r w:rsidRPr="001561D2">
        <w:t>m</w:t>
      </w:r>
      <w:r w:rsidR="00342CA5" w:rsidRPr="001561D2">
        <w:t>issionen och medlemsstaterna och att majoriteten av budgeten förva</w:t>
      </w:r>
      <w:r w:rsidR="00342CA5" w:rsidRPr="001561D2">
        <w:t>l</w:t>
      </w:r>
      <w:r w:rsidR="00342CA5" w:rsidRPr="001561D2">
        <w:t>tas i s.k. partnerskap.</w:t>
      </w:r>
      <w:r w:rsidRPr="001561D2">
        <w:t xml:space="preserve"> Rå</w:t>
      </w:r>
      <w:r w:rsidR="00342CA5" w:rsidRPr="001561D2">
        <w:t>det och Europaparlamentet</w:t>
      </w:r>
      <w:r w:rsidRPr="001561D2">
        <w:t xml:space="preserve"> måste bedöma det riml</w:t>
      </w:r>
      <w:r w:rsidRPr="001561D2">
        <w:t>i</w:t>
      </w:r>
      <w:r w:rsidRPr="001561D2">
        <w:t>ga i att ställa kommissionen till ansvar för de olika fel och brister som rätten konstaterat. Av årsrapporten för år 2005 fram</w:t>
      </w:r>
      <w:r w:rsidR="00F253E1" w:rsidRPr="001561D2">
        <w:t xml:space="preserve">går att </w:t>
      </w:r>
      <w:r w:rsidRPr="001561D2">
        <w:t>väsentl</w:t>
      </w:r>
      <w:r w:rsidRPr="001561D2">
        <w:t>i</w:t>
      </w:r>
      <w:r w:rsidR="00F253E1" w:rsidRPr="001561D2">
        <w:t>ga fel</w:t>
      </w:r>
      <w:r w:rsidRPr="001561D2">
        <w:t xml:space="preserve"> och bristerna </w:t>
      </w:r>
      <w:r w:rsidR="004A46B2" w:rsidRPr="001561D2">
        <w:t xml:space="preserve">återigen </w:t>
      </w:r>
      <w:r w:rsidRPr="001561D2">
        <w:t xml:space="preserve">återfinns på de områden där </w:t>
      </w:r>
      <w:r w:rsidR="00047EF0" w:rsidRPr="001561D2">
        <w:t>d</w:t>
      </w:r>
      <w:r w:rsidR="006D3751" w:rsidRPr="001561D2">
        <w:t>e</w:t>
      </w:r>
      <w:r w:rsidR="00047EF0" w:rsidRPr="001561D2">
        <w:t>t föreli</w:t>
      </w:r>
      <w:r w:rsidR="00047EF0" w:rsidRPr="001561D2">
        <w:t>g</w:t>
      </w:r>
      <w:r w:rsidR="00047EF0" w:rsidRPr="001561D2">
        <w:t xml:space="preserve">ger </w:t>
      </w:r>
      <w:r w:rsidRPr="001561D2">
        <w:t xml:space="preserve">ett delat förvaltningsansvar </w:t>
      </w:r>
      <w:r w:rsidR="00047EF0" w:rsidRPr="001561D2">
        <w:t>me</w:t>
      </w:r>
      <w:r w:rsidR="004061E5" w:rsidRPr="001561D2">
        <w:t>l</w:t>
      </w:r>
      <w:r w:rsidR="004A46B2" w:rsidRPr="001561D2">
        <w:t>lan kommission</w:t>
      </w:r>
      <w:r w:rsidR="00F253E1" w:rsidRPr="001561D2">
        <w:t>en</w:t>
      </w:r>
      <w:r w:rsidR="004061E5" w:rsidRPr="001561D2">
        <w:t xml:space="preserve"> och medlemsst</w:t>
      </w:r>
      <w:r w:rsidR="004A46B2" w:rsidRPr="001561D2">
        <w:t>at</w:t>
      </w:r>
      <w:r w:rsidR="00F253E1" w:rsidRPr="001561D2">
        <w:t>en</w:t>
      </w:r>
      <w:r w:rsidR="006D3751" w:rsidRPr="001561D2">
        <w:t xml:space="preserve">. </w:t>
      </w:r>
      <w:r w:rsidRPr="001561D2">
        <w:t>Det gäller vidare att bedöma omfattningen och effekterna av de å</w:t>
      </w:r>
      <w:r w:rsidRPr="001561D2">
        <w:t>t</w:t>
      </w:r>
      <w:r w:rsidRPr="001561D2">
        <w:t>gärder som kommissionen vidtagit för att avhjälpa de brister som rätten ident</w:t>
      </w:r>
      <w:r w:rsidRPr="001561D2">
        <w:t>i</w:t>
      </w:r>
      <w:r w:rsidRPr="001561D2">
        <w:t xml:space="preserve">fierat inom de olika sektorerna. </w:t>
      </w:r>
      <w:r w:rsidR="008E4C9C" w:rsidRPr="001561D2">
        <w:rPr>
          <w:color w:val="000000"/>
        </w:rPr>
        <w:t xml:space="preserve">Kommissionen har under </w:t>
      </w:r>
      <w:r w:rsidRPr="001561D2">
        <w:rPr>
          <w:color w:val="000000"/>
        </w:rPr>
        <w:t>2000-talet b</w:t>
      </w:r>
      <w:r w:rsidRPr="001561D2">
        <w:rPr>
          <w:color w:val="000000"/>
        </w:rPr>
        <w:t>e</w:t>
      </w:r>
      <w:r w:rsidRPr="001561D2">
        <w:rPr>
          <w:color w:val="000000"/>
        </w:rPr>
        <w:t>drivit ett ambitiöst re</w:t>
      </w:r>
      <w:r w:rsidR="006F77B2" w:rsidRPr="001561D2">
        <w:rPr>
          <w:color w:val="000000"/>
        </w:rPr>
        <w:t xml:space="preserve">formarbete och rätten har även i sin årsrapport </w:t>
      </w:r>
      <w:r w:rsidRPr="001561D2">
        <w:rPr>
          <w:color w:val="000000"/>
        </w:rPr>
        <w:t>n</w:t>
      </w:r>
      <w:r w:rsidRPr="001561D2">
        <w:rPr>
          <w:color w:val="000000"/>
        </w:rPr>
        <w:t>o</w:t>
      </w:r>
      <w:r w:rsidRPr="001561D2">
        <w:rPr>
          <w:color w:val="000000"/>
        </w:rPr>
        <w:t>tera</w:t>
      </w:r>
      <w:r w:rsidR="006F77B2" w:rsidRPr="001561D2">
        <w:rPr>
          <w:color w:val="000000"/>
        </w:rPr>
        <w:t>t de</w:t>
      </w:r>
      <w:r w:rsidRPr="001561D2">
        <w:rPr>
          <w:color w:val="000000"/>
        </w:rPr>
        <w:t xml:space="preserve"> fram</w:t>
      </w:r>
      <w:r w:rsidR="00342CA5" w:rsidRPr="001561D2">
        <w:rPr>
          <w:color w:val="000000"/>
        </w:rPr>
        <w:t>steg gjorts, främst inom kommissionens egna förval</w:t>
      </w:r>
      <w:r w:rsidR="00342CA5" w:rsidRPr="001561D2">
        <w:rPr>
          <w:color w:val="000000"/>
        </w:rPr>
        <w:t>t</w:t>
      </w:r>
      <w:r w:rsidR="00342CA5" w:rsidRPr="001561D2">
        <w:rPr>
          <w:color w:val="000000"/>
        </w:rPr>
        <w:t>ning</w:t>
      </w:r>
      <w:r w:rsidRPr="001561D2">
        <w:rPr>
          <w:color w:val="000000"/>
        </w:rPr>
        <w:t>.</w:t>
      </w:r>
      <w:r w:rsidRPr="001561D2">
        <w:t xml:space="preserve"> </w:t>
      </w:r>
    </w:p>
    <w:p w:rsidR="002E3873" w:rsidRPr="001561D2" w:rsidRDefault="002E3873" w:rsidP="00904478">
      <w:pPr>
        <w:pStyle w:val="RKnormal"/>
      </w:pPr>
    </w:p>
    <w:p w:rsidR="00D81AAD" w:rsidRPr="001561D2" w:rsidRDefault="00432BC6" w:rsidP="00D81AAD">
      <w:pPr>
        <w:pStyle w:val="RKnormal"/>
      </w:pPr>
      <w:r w:rsidRPr="001561D2">
        <w:t>Ett viktigt steg med att förbättra den interna kontrollen togs 2005 då k</w:t>
      </w:r>
      <w:r w:rsidR="002E3873" w:rsidRPr="001561D2">
        <w:t xml:space="preserve">ommissionen presenterade </w:t>
      </w:r>
      <w:r w:rsidRPr="001561D2">
        <w:t>ett initiativ</w:t>
      </w:r>
      <w:r w:rsidR="002E3873" w:rsidRPr="001561D2">
        <w:t xml:space="preserve"> till ett </w:t>
      </w:r>
      <w:r w:rsidRPr="001561D2">
        <w:t xml:space="preserve">gemensamt </w:t>
      </w:r>
      <w:r w:rsidR="002E3873" w:rsidRPr="001561D2">
        <w:t>ramverk för gemenskapens interna kontroll</w:t>
      </w:r>
      <w:r w:rsidR="001405C9" w:rsidRPr="001561D2">
        <w:t xml:space="preserve">. Förslaget syftade till att </w:t>
      </w:r>
      <w:r w:rsidR="002E3873" w:rsidRPr="001561D2">
        <w:t>stärka den i</w:t>
      </w:r>
      <w:r w:rsidR="002E3873" w:rsidRPr="001561D2">
        <w:t>n</w:t>
      </w:r>
      <w:r w:rsidR="002E3873" w:rsidRPr="001561D2">
        <w:t>terna kontrollen a</w:t>
      </w:r>
      <w:r w:rsidR="00A00506" w:rsidRPr="001561D2">
        <w:t>v EU-medlen, både på kommissions</w:t>
      </w:r>
      <w:r w:rsidR="002E3873" w:rsidRPr="001561D2">
        <w:t>- och medlem</w:t>
      </w:r>
      <w:r w:rsidR="002E3873" w:rsidRPr="001561D2">
        <w:t>s</w:t>
      </w:r>
      <w:r w:rsidR="002E3873" w:rsidRPr="001561D2">
        <w:t xml:space="preserve">statsnivå. Ekofin antog rådsslutsatser i ärendet </w:t>
      </w:r>
      <w:r w:rsidR="00AE31D0" w:rsidRPr="001561D2">
        <w:t>i</w:t>
      </w:r>
      <w:r w:rsidR="002E3873" w:rsidRPr="001561D2">
        <w:t xml:space="preserve"> november 2005</w:t>
      </w:r>
      <w:r w:rsidR="00D81AAD" w:rsidRPr="001561D2">
        <w:t>. Rådet ställde sig bakom flera av kommissionens</w:t>
      </w:r>
      <w:r w:rsidR="00A00506" w:rsidRPr="001561D2">
        <w:t xml:space="preserve"> förslag</w:t>
      </w:r>
      <w:r w:rsidR="00D81AAD" w:rsidRPr="001561D2">
        <w:t>, men enighet kunde inte uppnås gällande några principiellt viktiga frågor. Det gällde bl.a. en u</w:t>
      </w:r>
      <w:r w:rsidR="00D81AAD" w:rsidRPr="001561D2">
        <w:t>t</w:t>
      </w:r>
      <w:r w:rsidR="00D81AAD" w:rsidRPr="001561D2">
        <w:t>veckling av revisionshierarkin mellan revisionsrätten och det nationella externrevisionsorganet samt införandet av politiska dekl</w:t>
      </w:r>
      <w:r w:rsidR="00D81AAD" w:rsidRPr="001561D2">
        <w:t>a</w:t>
      </w:r>
      <w:r w:rsidR="00D81AAD" w:rsidRPr="001561D2">
        <w:t>rationer av EU-medel på n</w:t>
      </w:r>
      <w:r w:rsidR="00D81AAD" w:rsidRPr="001561D2">
        <w:t>a</w:t>
      </w:r>
      <w:r w:rsidR="00D81AAD" w:rsidRPr="001561D2">
        <w:t xml:space="preserve">tionell nivå. </w:t>
      </w:r>
    </w:p>
    <w:p w:rsidR="00EE630A" w:rsidRPr="001561D2" w:rsidRDefault="007327C0" w:rsidP="00EE630A">
      <w:pPr>
        <w:pStyle w:val="RKnormal"/>
        <w:rPr>
          <w:color w:val="000000"/>
        </w:rPr>
      </w:pPr>
      <w:r w:rsidRPr="001561D2">
        <w:rPr>
          <w:color w:val="000000"/>
        </w:rPr>
        <w:t>K</w:t>
      </w:r>
      <w:r w:rsidR="00EE630A" w:rsidRPr="001561D2">
        <w:rPr>
          <w:color w:val="000000"/>
        </w:rPr>
        <w:t xml:space="preserve">ommissionen </w:t>
      </w:r>
      <w:r w:rsidRPr="001561D2">
        <w:rPr>
          <w:color w:val="000000"/>
        </w:rPr>
        <w:t xml:space="preserve">har därefter antagit </w:t>
      </w:r>
      <w:r w:rsidR="0022076D" w:rsidRPr="001561D2">
        <w:rPr>
          <w:color w:val="000000"/>
        </w:rPr>
        <w:t>en</w:t>
      </w:r>
      <w:r w:rsidR="00EE630A" w:rsidRPr="001561D2">
        <w:rPr>
          <w:color w:val="000000"/>
        </w:rPr>
        <w:t xml:space="preserve"> åtgärds</w:t>
      </w:r>
      <w:r w:rsidR="00432BC6" w:rsidRPr="001561D2">
        <w:rPr>
          <w:color w:val="000000"/>
        </w:rPr>
        <w:t>plan</w:t>
      </w:r>
      <w:r w:rsidR="0022076D" w:rsidRPr="001561D2">
        <w:rPr>
          <w:color w:val="000000"/>
        </w:rPr>
        <w:t xml:space="preserve"> för </w:t>
      </w:r>
      <w:r w:rsidR="00393219" w:rsidRPr="001561D2">
        <w:rPr>
          <w:color w:val="000000"/>
        </w:rPr>
        <w:t xml:space="preserve">ett ramverk för </w:t>
      </w:r>
      <w:r w:rsidR="0022076D" w:rsidRPr="001561D2">
        <w:rPr>
          <w:color w:val="000000"/>
        </w:rPr>
        <w:t>interkontroll</w:t>
      </w:r>
      <w:r w:rsidR="00B43651" w:rsidRPr="001561D2">
        <w:rPr>
          <w:color w:val="000000"/>
        </w:rPr>
        <w:t>,</w:t>
      </w:r>
      <w:r w:rsidRPr="001561D2">
        <w:rPr>
          <w:color w:val="000000"/>
        </w:rPr>
        <w:t xml:space="preserve"> </w:t>
      </w:r>
      <w:r w:rsidR="000F1DBA" w:rsidRPr="001561D2">
        <w:rPr>
          <w:color w:val="000000"/>
        </w:rPr>
        <w:t xml:space="preserve">där en </w:t>
      </w:r>
      <w:r w:rsidRPr="001561D2">
        <w:rPr>
          <w:color w:val="000000"/>
        </w:rPr>
        <w:t>g</w:t>
      </w:r>
      <w:r w:rsidR="000F1DBA" w:rsidRPr="001561D2">
        <w:rPr>
          <w:color w:val="000000"/>
        </w:rPr>
        <w:t>radvis implementering påbörjats</w:t>
      </w:r>
      <w:r w:rsidR="00EE630A" w:rsidRPr="001561D2">
        <w:rPr>
          <w:color w:val="000000"/>
        </w:rPr>
        <w:t xml:space="preserve"> under 2006</w:t>
      </w:r>
      <w:r w:rsidRPr="001561D2">
        <w:rPr>
          <w:color w:val="000000"/>
        </w:rPr>
        <w:t>. Fle</w:t>
      </w:r>
      <w:r w:rsidRPr="001561D2">
        <w:rPr>
          <w:color w:val="000000"/>
        </w:rPr>
        <w:t>r</w:t>
      </w:r>
      <w:r w:rsidRPr="001561D2">
        <w:rPr>
          <w:color w:val="000000"/>
        </w:rPr>
        <w:t xml:space="preserve">talet av </w:t>
      </w:r>
      <w:r w:rsidR="00EE630A" w:rsidRPr="001561D2">
        <w:rPr>
          <w:color w:val="000000"/>
        </w:rPr>
        <w:t>a</w:t>
      </w:r>
      <w:r w:rsidR="00EE630A" w:rsidRPr="001561D2">
        <w:rPr>
          <w:color w:val="000000"/>
        </w:rPr>
        <w:t>k</w:t>
      </w:r>
      <w:r w:rsidR="00EE630A" w:rsidRPr="001561D2">
        <w:rPr>
          <w:color w:val="000000"/>
        </w:rPr>
        <w:t>tiviteter</w:t>
      </w:r>
      <w:r w:rsidR="00393219" w:rsidRPr="001561D2">
        <w:rPr>
          <w:color w:val="000000"/>
        </w:rPr>
        <w:t>na</w:t>
      </w:r>
      <w:r w:rsidR="00EE630A" w:rsidRPr="001561D2">
        <w:rPr>
          <w:color w:val="000000"/>
        </w:rPr>
        <w:t xml:space="preserve"> är </w:t>
      </w:r>
      <w:r w:rsidRPr="001561D2">
        <w:rPr>
          <w:color w:val="000000"/>
        </w:rPr>
        <w:t xml:space="preserve">dock </w:t>
      </w:r>
      <w:r w:rsidR="00EE630A" w:rsidRPr="001561D2">
        <w:rPr>
          <w:color w:val="000000"/>
        </w:rPr>
        <w:t xml:space="preserve">planerade att införas under 2007. </w:t>
      </w:r>
    </w:p>
    <w:p w:rsidR="00F23063" w:rsidRPr="001561D2" w:rsidRDefault="00F23063" w:rsidP="00EE630A">
      <w:pPr>
        <w:pStyle w:val="RKnormal"/>
      </w:pPr>
    </w:p>
    <w:p w:rsidR="007D57B4" w:rsidRPr="001561D2" w:rsidRDefault="00D95702" w:rsidP="007D57B4">
      <w:pPr>
        <w:pStyle w:val="RKnormal"/>
      </w:pPr>
      <w:r w:rsidRPr="001561D2">
        <w:t>Revisionsförklaring</w:t>
      </w:r>
      <w:r w:rsidR="00AB66DD" w:rsidRPr="001561D2">
        <w:t>en</w:t>
      </w:r>
      <w:r w:rsidRPr="001561D2">
        <w:t xml:space="preserve">, </w:t>
      </w:r>
      <w:r w:rsidR="006F77B2" w:rsidRPr="001561D2">
        <w:t xml:space="preserve">som är en del av årsrapporten och </w:t>
      </w:r>
      <w:r w:rsidRPr="001561D2">
        <w:t xml:space="preserve">vars innehåll </w:t>
      </w:r>
      <w:r w:rsidR="002C142F" w:rsidRPr="001561D2">
        <w:t>regleras av</w:t>
      </w:r>
      <w:r w:rsidRPr="001561D2">
        <w:t xml:space="preserve"> fördraget, upplevs som ett trubbigt i</w:t>
      </w:r>
      <w:r w:rsidR="00904478" w:rsidRPr="001561D2">
        <w:t>nstrumen</w:t>
      </w:r>
      <w:r w:rsidRPr="001561D2">
        <w:t xml:space="preserve">t </w:t>
      </w:r>
      <w:r w:rsidR="006F77B2" w:rsidRPr="001561D2">
        <w:t xml:space="preserve">där </w:t>
      </w:r>
      <w:r w:rsidRPr="001561D2">
        <w:t>bedö</w:t>
      </w:r>
      <w:r w:rsidRPr="001561D2">
        <w:t>m</w:t>
      </w:r>
      <w:r w:rsidRPr="001561D2">
        <w:t xml:space="preserve">ningskriterierna för uttalandet </w:t>
      </w:r>
      <w:r w:rsidR="006F77B2" w:rsidRPr="001561D2">
        <w:t xml:space="preserve">inte </w:t>
      </w:r>
      <w:r w:rsidRPr="001561D2">
        <w:t>förefaller fånga upp de förbättringar som kommi</w:t>
      </w:r>
      <w:r w:rsidRPr="001561D2">
        <w:t>s</w:t>
      </w:r>
      <w:r w:rsidRPr="001561D2">
        <w:t>sio</w:t>
      </w:r>
      <w:r w:rsidR="006F77B2" w:rsidRPr="001561D2">
        <w:t>nen genomfört. Revisionsförklaringen är för tolfte året i rad negativ. God sed och erfarenhet utvecklas över tiden och i jämförelse med andra branschliknande organisationer. Det är en försv</w:t>
      </w:r>
      <w:r w:rsidR="006F77B2" w:rsidRPr="001561D2">
        <w:t>å</w:t>
      </w:r>
      <w:r w:rsidR="006F77B2" w:rsidRPr="001561D2">
        <w:t>rande omständighet att revisionsförklaringen har en förhållandevis kort hist</w:t>
      </w:r>
      <w:r w:rsidR="006F77B2" w:rsidRPr="001561D2">
        <w:t>o</w:t>
      </w:r>
      <w:r w:rsidR="006F77B2" w:rsidRPr="001561D2">
        <w:t>ria och det är svårt att hitta jämförbara organ</w:t>
      </w:r>
      <w:r w:rsidR="006F77B2" w:rsidRPr="001561D2">
        <w:t>i</w:t>
      </w:r>
      <w:r w:rsidR="006F77B2" w:rsidRPr="001561D2">
        <w:t xml:space="preserve">sationer eller länder som lämnar en liknande förklaring. </w:t>
      </w:r>
      <w:r w:rsidR="007D57B4" w:rsidRPr="001561D2">
        <w:t xml:space="preserve">Det är angeläget att revisionsrätten </w:t>
      </w:r>
      <w:r w:rsidR="00C01A90" w:rsidRPr="001561D2">
        <w:t>är e</w:t>
      </w:r>
      <w:r w:rsidR="00C01A90" w:rsidRPr="001561D2">
        <w:t>n</w:t>
      </w:r>
      <w:r w:rsidR="00C01A90" w:rsidRPr="001561D2">
        <w:t xml:space="preserve"> </w:t>
      </w:r>
      <w:r w:rsidR="007D57B4" w:rsidRPr="001561D2">
        <w:t>effektiv institution</w:t>
      </w:r>
      <w:r w:rsidR="00C01A90" w:rsidRPr="001561D2">
        <w:t xml:space="preserve"> som tillämpar ändamålsenliga revisionsmetoder.  </w:t>
      </w:r>
    </w:p>
    <w:p w:rsidR="006F77B2" w:rsidRPr="001561D2" w:rsidRDefault="006F77B2" w:rsidP="006F77B2">
      <w:pPr>
        <w:pStyle w:val="RKnormal"/>
      </w:pPr>
    </w:p>
    <w:p w:rsidR="001D7305" w:rsidRPr="001561D2" w:rsidRDefault="00230A73" w:rsidP="009D59ED">
      <w:pPr>
        <w:pStyle w:val="RKnormal"/>
      </w:pPr>
      <w:r w:rsidRPr="001561D2">
        <w:t>Beslutet om ansvarsfrihet inbegriper inte enbart ett beaktande av olika regelverk och auktoriteters uttalanden, utan det handlar också om ku</w:t>
      </w:r>
      <w:r w:rsidRPr="001561D2">
        <w:t>n</w:t>
      </w:r>
      <w:r w:rsidRPr="001561D2">
        <w:t xml:space="preserve">skap, erfarenhet och professionellt omdöme. </w:t>
      </w:r>
      <w:r w:rsidR="00904478" w:rsidRPr="001561D2">
        <w:t>I händelse av att kommi</w:t>
      </w:r>
      <w:r w:rsidR="00904478" w:rsidRPr="001561D2">
        <w:t>s</w:t>
      </w:r>
      <w:r w:rsidR="00904478" w:rsidRPr="001561D2">
        <w:t>sionen inte skulle beviljas ansvarsfrihet är det troliga scenariot att hela kommissionen a</w:t>
      </w:r>
      <w:r w:rsidR="00904478" w:rsidRPr="001561D2">
        <w:t>v</w:t>
      </w:r>
      <w:r w:rsidR="00904478" w:rsidRPr="001561D2">
        <w:t>går. D</w:t>
      </w:r>
      <w:r w:rsidR="009D59ED" w:rsidRPr="001561D2">
        <w:t xml:space="preserve">etta skulle kunna lamslå </w:t>
      </w:r>
      <w:r w:rsidR="000C4747" w:rsidRPr="001561D2">
        <w:t xml:space="preserve">stora delar av </w:t>
      </w:r>
      <w:r w:rsidR="00904478" w:rsidRPr="001561D2">
        <w:t xml:space="preserve">EU-samarbetet för en lång tid framöver. </w:t>
      </w:r>
    </w:p>
    <w:p w:rsidR="007D57B4" w:rsidRPr="001561D2" w:rsidRDefault="007D57B4" w:rsidP="009D59ED">
      <w:pPr>
        <w:pStyle w:val="RKnormal"/>
      </w:pPr>
    </w:p>
    <w:p w:rsidR="008A0CE9" w:rsidRPr="001561D2" w:rsidRDefault="001D7305" w:rsidP="008A0CE9">
      <w:pPr>
        <w:pStyle w:val="RKnormal"/>
      </w:pPr>
      <w:r w:rsidRPr="001561D2">
        <w:t xml:space="preserve">I budgetkommittén har </w:t>
      </w:r>
      <w:r w:rsidR="00AE218C" w:rsidRPr="001561D2">
        <w:t>SE</w:t>
      </w:r>
      <w:r w:rsidRPr="001561D2">
        <w:t xml:space="preserve"> i årets beredning av årsrapporten och rev</w:t>
      </w:r>
      <w:r w:rsidRPr="001561D2">
        <w:t>i</w:t>
      </w:r>
      <w:r w:rsidRPr="001561D2">
        <w:t>sionsförklaringen varit betydligt mer kritisk mot kommissionens g</w:t>
      </w:r>
      <w:r w:rsidRPr="001561D2">
        <w:t>e</w:t>
      </w:r>
      <w:r w:rsidRPr="001561D2">
        <w:t>nomförande av budgeten i jämförelse mot tidigare års fö</w:t>
      </w:r>
      <w:r w:rsidRPr="001561D2">
        <w:t>r</w:t>
      </w:r>
      <w:r w:rsidRPr="001561D2">
        <w:t xml:space="preserve">handlingar. </w:t>
      </w:r>
      <w:r w:rsidR="00C06CDB" w:rsidRPr="001561D2">
        <w:t xml:space="preserve">SE </w:t>
      </w:r>
      <w:r w:rsidRPr="001561D2">
        <w:t xml:space="preserve">har därmed närmat </w:t>
      </w:r>
      <w:r w:rsidR="003237FC" w:rsidRPr="001561D2">
        <w:t xml:space="preserve">sig </w:t>
      </w:r>
      <w:r w:rsidRPr="001561D2">
        <w:t>like-minded gruppen</w:t>
      </w:r>
      <w:r w:rsidR="003237FC" w:rsidRPr="001561D2">
        <w:t>,</w:t>
      </w:r>
      <w:r w:rsidRPr="001561D2">
        <w:t xml:space="preserve"> UK, NL och DK, som g</w:t>
      </w:r>
      <w:r w:rsidRPr="001561D2">
        <w:t>e</w:t>
      </w:r>
      <w:r w:rsidRPr="001561D2">
        <w:t xml:space="preserve">nom åren </w:t>
      </w:r>
      <w:r w:rsidR="000C4C76" w:rsidRPr="001561D2">
        <w:t>i</w:t>
      </w:r>
      <w:r w:rsidR="000C4C76" w:rsidRPr="001561D2">
        <w:t>n</w:t>
      </w:r>
      <w:r w:rsidR="000C4C76" w:rsidRPr="001561D2">
        <w:t xml:space="preserve">tagit en mer kritisk hållning och </w:t>
      </w:r>
      <w:r w:rsidRPr="001561D2">
        <w:t>drivit en hårdare linje om behovet av att vidta kraftfulla åtgärder</w:t>
      </w:r>
      <w:r w:rsidR="007D57B4" w:rsidRPr="001561D2">
        <w:t xml:space="preserve"> från kommissionen. </w:t>
      </w:r>
      <w:r w:rsidR="008A0CE9" w:rsidRPr="001561D2">
        <w:t xml:space="preserve">De största problemen återfinns dock på medlemsstatsnivå, där förvaltnings- och kontrollsystemen anses otillräckliga och ineffektiva. SE anser att om medlemsstaterna vidtar åtgärder som stärker </w:t>
      </w:r>
      <w:r w:rsidR="00D40168" w:rsidRPr="001561D2">
        <w:t xml:space="preserve">den egna </w:t>
      </w:r>
      <w:r w:rsidR="008A0CE9" w:rsidRPr="001561D2">
        <w:t>förvaltningen och kontrollen av EU-medlen kommer detta ha en väsentlig inverkan på mö</w:t>
      </w:r>
      <w:r w:rsidR="008A0CE9" w:rsidRPr="001561D2">
        <w:t>j</w:t>
      </w:r>
      <w:r w:rsidR="008A0CE9" w:rsidRPr="001561D2">
        <w:t xml:space="preserve">ligheten att uppnå en positiv DAS. </w:t>
      </w:r>
      <w:r w:rsidR="000F2022" w:rsidRPr="001561D2">
        <w:t xml:space="preserve">SE </w:t>
      </w:r>
      <w:r w:rsidR="004C06DF" w:rsidRPr="001561D2">
        <w:t>kommer av denna a</w:t>
      </w:r>
      <w:r w:rsidR="004C06DF" w:rsidRPr="001561D2">
        <w:t>n</w:t>
      </w:r>
      <w:r w:rsidR="004C06DF" w:rsidRPr="001561D2">
        <w:t>led</w:t>
      </w:r>
      <w:r w:rsidR="00D40168" w:rsidRPr="001561D2">
        <w:t>ning ta</w:t>
      </w:r>
      <w:r w:rsidR="000F2022" w:rsidRPr="001561D2">
        <w:t xml:space="preserve"> </w:t>
      </w:r>
      <w:r w:rsidR="00EF491D" w:rsidRPr="001561D2">
        <w:t>initiativ till, i likhet med DK, NL samt UK, att införa en deklaration a</w:t>
      </w:r>
      <w:r w:rsidR="00EF491D" w:rsidRPr="001561D2">
        <w:t>v</w:t>
      </w:r>
      <w:r w:rsidR="00EF491D" w:rsidRPr="001561D2">
        <w:t xml:space="preserve">seende de EU-medel som förvaltas i Sverige. </w:t>
      </w:r>
      <w:r w:rsidR="000F1695" w:rsidRPr="001561D2">
        <w:t>Ett förslag bereds för nä</w:t>
      </w:r>
      <w:r w:rsidR="000F1695" w:rsidRPr="001561D2">
        <w:t>r</w:t>
      </w:r>
      <w:r w:rsidR="000F1695" w:rsidRPr="001561D2">
        <w:t xml:space="preserve">varande inom Finansdepartementet. </w:t>
      </w:r>
    </w:p>
    <w:p w:rsidR="001D7305" w:rsidRPr="001561D2" w:rsidRDefault="001D7305" w:rsidP="00F307F0">
      <w:pPr>
        <w:pStyle w:val="RKnormal"/>
      </w:pPr>
    </w:p>
    <w:p w:rsidR="001D7305" w:rsidRPr="001561D2" w:rsidRDefault="001D7305" w:rsidP="00F307F0">
      <w:pPr>
        <w:pStyle w:val="RKnormal"/>
      </w:pPr>
    </w:p>
    <w:p w:rsidR="00DE23A2" w:rsidRPr="001561D2" w:rsidRDefault="00DE23A2">
      <w:pPr>
        <w:pStyle w:val="RKrubrik"/>
      </w:pPr>
      <w:r w:rsidRPr="001561D2">
        <w:t>I Förslaget</w:t>
      </w:r>
    </w:p>
    <w:p w:rsidR="00DE23A2" w:rsidRPr="001561D2" w:rsidRDefault="00DE23A2">
      <w:pPr>
        <w:pStyle w:val="RKrubrik"/>
      </w:pPr>
      <w:r w:rsidRPr="001561D2">
        <w:t>1. Innehåll</w:t>
      </w:r>
    </w:p>
    <w:p w:rsidR="00DE23A2" w:rsidRPr="001561D2" w:rsidRDefault="00DE23A2">
      <w:pPr>
        <w:pStyle w:val="RKnormal"/>
        <w:rPr>
          <w:bCs/>
        </w:rPr>
      </w:pPr>
      <w:r w:rsidRPr="001561D2">
        <w:rPr>
          <w:bCs/>
        </w:rPr>
        <w:t>Ekofinrådet skall ta ställning till rådets rekommendation till Europapa</w:t>
      </w:r>
      <w:r w:rsidRPr="001561D2">
        <w:rPr>
          <w:bCs/>
        </w:rPr>
        <w:t>r</w:t>
      </w:r>
      <w:r w:rsidRPr="001561D2">
        <w:rPr>
          <w:bCs/>
        </w:rPr>
        <w:t>lamentet om huruvida kommissionen ska beviljas ansvarsfrihet för g</w:t>
      </w:r>
      <w:r w:rsidRPr="001561D2">
        <w:rPr>
          <w:bCs/>
        </w:rPr>
        <w:t>e</w:t>
      </w:r>
      <w:r w:rsidRPr="001561D2">
        <w:rPr>
          <w:bCs/>
        </w:rPr>
        <w:t>nomförandet av budgeten</w:t>
      </w:r>
      <w:r w:rsidR="006119C5" w:rsidRPr="001561D2">
        <w:rPr>
          <w:bCs/>
        </w:rPr>
        <w:t xml:space="preserve"> för år 2005</w:t>
      </w:r>
      <w:r w:rsidRPr="001561D2">
        <w:rPr>
          <w:bCs/>
        </w:rPr>
        <w:t>. Rekommendationen baseras främst på revi</w:t>
      </w:r>
      <w:r w:rsidR="006119C5" w:rsidRPr="001561D2">
        <w:rPr>
          <w:bCs/>
        </w:rPr>
        <w:t>sionsrättens årsrapport för 2005</w:t>
      </w:r>
      <w:r w:rsidRPr="001561D2">
        <w:rPr>
          <w:bCs/>
        </w:rPr>
        <w:t>, inkluderande revision</w:t>
      </w:r>
      <w:r w:rsidRPr="001561D2">
        <w:rPr>
          <w:bCs/>
        </w:rPr>
        <w:t>s</w:t>
      </w:r>
      <w:r w:rsidRPr="001561D2">
        <w:rPr>
          <w:bCs/>
        </w:rPr>
        <w:t>förklaringen samt relevanta specialrapporter. Till förslaget till reko</w:t>
      </w:r>
      <w:r w:rsidRPr="001561D2">
        <w:rPr>
          <w:bCs/>
        </w:rPr>
        <w:t>m</w:t>
      </w:r>
      <w:r w:rsidRPr="001561D2">
        <w:rPr>
          <w:bCs/>
        </w:rPr>
        <w:t>mend</w:t>
      </w:r>
      <w:r w:rsidRPr="001561D2">
        <w:rPr>
          <w:bCs/>
        </w:rPr>
        <w:t>a</w:t>
      </w:r>
      <w:r w:rsidRPr="001561D2">
        <w:rPr>
          <w:bCs/>
        </w:rPr>
        <w:t>tion om ansvarsfrihet fogas rådets bedömning av revisionsrättens iakttagelser för de olika utgift</w:t>
      </w:r>
      <w:r w:rsidRPr="001561D2">
        <w:rPr>
          <w:bCs/>
        </w:rPr>
        <w:t>s</w:t>
      </w:r>
      <w:r w:rsidRPr="001561D2">
        <w:rPr>
          <w:bCs/>
        </w:rPr>
        <w:t>områdena, inklusive vilka åtgärder som rådet anser bör vidtas med anle</w:t>
      </w:r>
      <w:r w:rsidRPr="001561D2">
        <w:rPr>
          <w:bCs/>
        </w:rPr>
        <w:t>d</w:t>
      </w:r>
      <w:r w:rsidRPr="001561D2">
        <w:rPr>
          <w:bCs/>
        </w:rPr>
        <w:t>ning av dessa iakttagelser. Förslaget till Ekofinrådet är att rekommendera Europaparlamentet att bevilja ko</w:t>
      </w:r>
      <w:r w:rsidRPr="001561D2">
        <w:rPr>
          <w:bCs/>
        </w:rPr>
        <w:t>m</w:t>
      </w:r>
      <w:r w:rsidRPr="001561D2">
        <w:rPr>
          <w:bCs/>
        </w:rPr>
        <w:t>missionen ansvarsfr</w:t>
      </w:r>
      <w:r w:rsidRPr="001561D2">
        <w:rPr>
          <w:bCs/>
        </w:rPr>
        <w:t>i</w:t>
      </w:r>
      <w:r w:rsidR="006119C5" w:rsidRPr="001561D2">
        <w:rPr>
          <w:bCs/>
        </w:rPr>
        <w:t>het för budgetåret 2005</w:t>
      </w:r>
      <w:r w:rsidRPr="001561D2">
        <w:rPr>
          <w:bCs/>
        </w:rPr>
        <w:t>.</w:t>
      </w:r>
    </w:p>
    <w:p w:rsidR="00DE23A2" w:rsidRPr="001561D2" w:rsidRDefault="00DE23A2">
      <w:pPr>
        <w:pStyle w:val="RKnormal"/>
      </w:pPr>
    </w:p>
    <w:p w:rsidR="00DE23A2" w:rsidRPr="001561D2" w:rsidRDefault="00DE23A2">
      <w:pPr>
        <w:pStyle w:val="RKrubrik"/>
        <w:spacing w:before="300" w:after="60"/>
      </w:pPr>
      <w:r w:rsidRPr="001561D2">
        <w:t>II Ståndpunkter</w:t>
      </w:r>
    </w:p>
    <w:p w:rsidR="00DE23A2" w:rsidRPr="001561D2" w:rsidRDefault="00DE23A2">
      <w:pPr>
        <w:pStyle w:val="RKrubrik"/>
      </w:pPr>
      <w:r w:rsidRPr="001561D2">
        <w:t>1. Svensk ståndpunkt</w:t>
      </w:r>
    </w:p>
    <w:p w:rsidR="00DE23A2" w:rsidRPr="001561D2" w:rsidRDefault="00DE23A2">
      <w:pPr>
        <w:pStyle w:val="RKnormal"/>
      </w:pPr>
      <w:r w:rsidRPr="001561D2">
        <w:t>Sverige stödjer förslaget att rekommendera Europarlamentet att b</w:t>
      </w:r>
      <w:r w:rsidRPr="001561D2">
        <w:t>e</w:t>
      </w:r>
      <w:r w:rsidRPr="001561D2">
        <w:t>vilja kom</w:t>
      </w:r>
      <w:r w:rsidR="00DB3792" w:rsidRPr="001561D2">
        <w:t>missionen ansvarsfrihet för 2005</w:t>
      </w:r>
      <w:r w:rsidRPr="001561D2">
        <w:t xml:space="preserve"> samt de slutsatser som bifogas r</w:t>
      </w:r>
      <w:r w:rsidRPr="001561D2">
        <w:t>e</w:t>
      </w:r>
      <w:r w:rsidRPr="001561D2">
        <w:t>kommend</w:t>
      </w:r>
      <w:r w:rsidRPr="001561D2">
        <w:t>a</w:t>
      </w:r>
      <w:r w:rsidRPr="001561D2">
        <w:t>tionen.</w:t>
      </w:r>
    </w:p>
    <w:p w:rsidR="00DE23A2" w:rsidRPr="001561D2" w:rsidRDefault="00DE23A2">
      <w:pPr>
        <w:pStyle w:val="RKrubrik"/>
      </w:pPr>
      <w:r w:rsidRPr="001561D2">
        <w:t>2. Medlemsstaternas ståndpunkter</w:t>
      </w:r>
    </w:p>
    <w:p w:rsidR="00DB3792" w:rsidRPr="001561D2" w:rsidRDefault="00DE23A2">
      <w:pPr>
        <w:pStyle w:val="RKrubrik"/>
        <w:rPr>
          <w:rFonts w:ascii="OrigGarmnd BT" w:hAnsi="OrigGarmnd BT"/>
          <w:b w:val="0"/>
          <w:bCs/>
          <w:color w:val="000000"/>
          <w:sz w:val="24"/>
          <w:szCs w:val="24"/>
        </w:rPr>
      </w:pPr>
      <w:r w:rsidRPr="001561D2">
        <w:rPr>
          <w:rFonts w:ascii="OrigGarmnd BT" w:hAnsi="OrigGarmnd BT"/>
          <w:b w:val="0"/>
          <w:bCs/>
          <w:color w:val="000000"/>
          <w:sz w:val="24"/>
          <w:szCs w:val="24"/>
        </w:rPr>
        <w:t>Coreper II enades om att föreslå f</w:t>
      </w:r>
      <w:r w:rsidR="00DB3792" w:rsidRPr="001561D2">
        <w:rPr>
          <w:rFonts w:ascii="OrigGarmnd BT" w:hAnsi="OrigGarmnd BT"/>
          <w:b w:val="0"/>
          <w:bCs/>
          <w:color w:val="000000"/>
          <w:sz w:val="24"/>
          <w:szCs w:val="24"/>
        </w:rPr>
        <w:t>ör Ekofin att rekommendera Europ</w:t>
      </w:r>
      <w:r w:rsidR="00DB3792" w:rsidRPr="001561D2">
        <w:rPr>
          <w:rFonts w:ascii="OrigGarmnd BT" w:hAnsi="OrigGarmnd BT"/>
          <w:b w:val="0"/>
          <w:bCs/>
          <w:color w:val="000000"/>
          <w:sz w:val="24"/>
          <w:szCs w:val="24"/>
        </w:rPr>
        <w:t>a</w:t>
      </w:r>
      <w:r w:rsidR="00DB3792" w:rsidRPr="001561D2">
        <w:rPr>
          <w:rFonts w:ascii="OrigGarmnd BT" w:hAnsi="OrigGarmnd BT"/>
          <w:b w:val="0"/>
          <w:bCs/>
          <w:color w:val="000000"/>
          <w:sz w:val="24"/>
          <w:szCs w:val="24"/>
        </w:rPr>
        <w:t>parlementet</w:t>
      </w:r>
      <w:r w:rsidRPr="001561D2">
        <w:rPr>
          <w:rFonts w:ascii="OrigGarmnd BT" w:hAnsi="OrigGarmnd BT"/>
          <w:b w:val="0"/>
          <w:bCs/>
          <w:color w:val="000000"/>
          <w:sz w:val="24"/>
          <w:szCs w:val="24"/>
        </w:rPr>
        <w:t xml:space="preserve"> att b</w:t>
      </w:r>
      <w:r w:rsidRPr="001561D2">
        <w:rPr>
          <w:rFonts w:ascii="OrigGarmnd BT" w:hAnsi="OrigGarmnd BT"/>
          <w:b w:val="0"/>
          <w:bCs/>
          <w:color w:val="000000"/>
          <w:sz w:val="24"/>
          <w:szCs w:val="24"/>
        </w:rPr>
        <w:t>e</w:t>
      </w:r>
      <w:r w:rsidR="00DB3792" w:rsidRPr="001561D2">
        <w:rPr>
          <w:rFonts w:ascii="OrigGarmnd BT" w:hAnsi="OrigGarmnd BT"/>
          <w:b w:val="0"/>
          <w:bCs/>
          <w:color w:val="000000"/>
          <w:sz w:val="24"/>
          <w:szCs w:val="24"/>
        </w:rPr>
        <w:t>vilja kommissionen</w:t>
      </w:r>
      <w:r w:rsidRPr="001561D2">
        <w:rPr>
          <w:rFonts w:ascii="OrigGarmnd BT" w:hAnsi="OrigGarmnd BT"/>
          <w:b w:val="0"/>
          <w:bCs/>
          <w:color w:val="000000"/>
          <w:sz w:val="24"/>
          <w:szCs w:val="24"/>
        </w:rPr>
        <w:t xml:space="preserve"> a</w:t>
      </w:r>
      <w:r w:rsidR="00DB3792" w:rsidRPr="001561D2">
        <w:rPr>
          <w:rFonts w:ascii="OrigGarmnd BT" w:hAnsi="OrigGarmnd BT"/>
          <w:b w:val="0"/>
          <w:bCs/>
          <w:color w:val="000000"/>
          <w:sz w:val="24"/>
          <w:szCs w:val="24"/>
        </w:rPr>
        <w:t>nsvarsfrihet för budgetåret 2005</w:t>
      </w:r>
      <w:r w:rsidRPr="001561D2">
        <w:rPr>
          <w:rFonts w:ascii="OrigGarmnd BT" w:hAnsi="OrigGarmnd BT"/>
          <w:b w:val="0"/>
          <w:bCs/>
          <w:color w:val="000000"/>
          <w:sz w:val="24"/>
          <w:szCs w:val="24"/>
        </w:rPr>
        <w:t xml:space="preserve">. </w:t>
      </w:r>
    </w:p>
    <w:p w:rsidR="00DE23A2" w:rsidRPr="001561D2" w:rsidRDefault="00DE23A2">
      <w:pPr>
        <w:pStyle w:val="RKrubrik"/>
      </w:pPr>
      <w:r w:rsidRPr="001561D2">
        <w:t>III Övrigt</w:t>
      </w:r>
    </w:p>
    <w:p w:rsidR="00DE23A2" w:rsidRPr="001561D2" w:rsidRDefault="00DE23A2">
      <w:pPr>
        <w:pStyle w:val="RKrubrik"/>
      </w:pPr>
      <w:r w:rsidRPr="001561D2">
        <w:t>1. Fortsatt behandling av ärendet</w:t>
      </w:r>
    </w:p>
    <w:p w:rsidR="00DE23A2" w:rsidRPr="001561D2" w:rsidRDefault="00DE23A2">
      <w:pPr>
        <w:pStyle w:val="RKnormal"/>
      </w:pPr>
      <w:r w:rsidRPr="001561D2">
        <w:t>Nästa steg i ansvarsfrihetsprövningen är att Europaparlamentet beslutar om kommissionen ska b</w:t>
      </w:r>
      <w:r w:rsidRPr="001561D2">
        <w:t>e</w:t>
      </w:r>
      <w:r w:rsidR="00DB3792" w:rsidRPr="001561D2">
        <w:t>viljas ansvarsfrihet för år 2005</w:t>
      </w:r>
      <w:r w:rsidRPr="001561D2">
        <w:t>.</w:t>
      </w:r>
    </w:p>
    <w:p w:rsidR="00DE23A2" w:rsidRPr="001561D2" w:rsidRDefault="00DE23A2">
      <w:pPr>
        <w:pStyle w:val="RKnormal"/>
      </w:pPr>
    </w:p>
    <w:p w:rsidR="00DE23A2" w:rsidRPr="001561D2" w:rsidRDefault="00DE23A2">
      <w:pPr>
        <w:pStyle w:val="RKrubrik"/>
      </w:pPr>
      <w:r w:rsidRPr="001561D2">
        <w:t>2. Rättslig grund och beslutsförfarande</w:t>
      </w:r>
    </w:p>
    <w:p w:rsidR="00DE23A2" w:rsidRPr="001561D2" w:rsidRDefault="00DE23A2">
      <w:pPr>
        <w:pStyle w:val="RKnormal"/>
      </w:pPr>
      <w:r w:rsidRPr="001561D2">
        <w:t>Enligt artikel 276, fördraget, skall rådet fatta sitt beslut om rekomme</w:t>
      </w:r>
      <w:r w:rsidRPr="001561D2">
        <w:t>n</w:t>
      </w:r>
      <w:r w:rsidRPr="001561D2">
        <w:t>dation om ansvarfrihet med kvalificerad majoritet.</w:t>
      </w:r>
    </w:p>
    <w:sectPr w:rsidR="00DE23A2" w:rsidRPr="001561D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B43" w:rsidRPr="001561D2" w:rsidRDefault="009E4B43">
      <w:r w:rsidRPr="001561D2">
        <w:separator/>
      </w:r>
    </w:p>
  </w:endnote>
  <w:endnote w:type="continuationSeparator" w:id="0">
    <w:p w:rsidR="009E4B43" w:rsidRPr="001561D2" w:rsidRDefault="009E4B43">
      <w:r w:rsidRPr="001561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B43" w:rsidRPr="001561D2" w:rsidRDefault="009E4B43">
      <w:r w:rsidRPr="001561D2">
        <w:separator/>
      </w:r>
    </w:p>
  </w:footnote>
  <w:footnote w:type="continuationSeparator" w:id="0">
    <w:p w:rsidR="009E4B43" w:rsidRPr="001561D2" w:rsidRDefault="009E4B43">
      <w:r w:rsidRPr="001561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41F" w:rsidRPr="001561D2" w:rsidRDefault="0045141F">
    <w:pPr>
      <w:pStyle w:val="Sidhuvud"/>
      <w:framePr w:wrap="around" w:vAnchor="text" w:hAnchor="margin" w:xAlign="right" w:y="1"/>
      <w:rPr>
        <w:rStyle w:val="Sidnummer"/>
      </w:rPr>
    </w:pPr>
    <w:r w:rsidRPr="001561D2">
      <w:rPr>
        <w:rStyle w:val="Sidnummer"/>
      </w:rPr>
      <w:fldChar w:fldCharType="begin" w:fldLock="1"/>
    </w:r>
    <w:r w:rsidRPr="001561D2">
      <w:rPr>
        <w:rStyle w:val="Sidnummer"/>
      </w:rPr>
      <w:instrText xml:space="preserve">PAGE  </w:instrText>
    </w:r>
    <w:r w:rsidRPr="001561D2">
      <w:rPr>
        <w:rStyle w:val="Sidnummer"/>
      </w:rPr>
      <w:fldChar w:fldCharType="separate"/>
    </w:r>
    <w:r w:rsidRPr="001561D2">
      <w:rPr>
        <w:rStyle w:val="Sidnummer"/>
      </w:rPr>
      <w:t>4</w:t>
    </w:r>
    <w:r w:rsidRPr="001561D2">
      <w:rPr>
        <w:rStyle w:val="Sidnummer"/>
      </w:rPr>
      <w:fldChar w:fldCharType="end"/>
    </w:r>
  </w:p>
  <w:p w:rsidR="0045141F" w:rsidRPr="001561D2" w:rsidRDefault="0045141F">
    <w:pPr>
      <w:pStyle w:val="Sidhuvud"/>
      <w:ind w:right="360"/>
    </w:pPr>
  </w:p>
  <w:p w:rsidR="0045141F" w:rsidRPr="001561D2" w:rsidRDefault="0045141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41F" w:rsidRPr="001561D2" w:rsidRDefault="0045141F">
    <w:pPr>
      <w:pStyle w:val="Sidhuvud"/>
      <w:framePr w:wrap="around" w:vAnchor="text" w:hAnchor="margin" w:xAlign="right" w:y="1"/>
      <w:rPr>
        <w:rStyle w:val="Sidnummer"/>
      </w:rPr>
    </w:pPr>
    <w:r w:rsidRPr="001561D2">
      <w:rPr>
        <w:rStyle w:val="Sidnummer"/>
      </w:rPr>
      <w:fldChar w:fldCharType="begin" w:fldLock="1"/>
    </w:r>
    <w:r w:rsidRPr="001561D2">
      <w:rPr>
        <w:rStyle w:val="Sidnummer"/>
      </w:rPr>
      <w:instrText xml:space="preserve">PAGE  </w:instrText>
    </w:r>
    <w:r w:rsidRPr="001561D2">
      <w:rPr>
        <w:rStyle w:val="Sidnummer"/>
      </w:rPr>
      <w:fldChar w:fldCharType="separate"/>
    </w:r>
    <w:r w:rsidRPr="001561D2">
      <w:rPr>
        <w:rStyle w:val="Sidnummer"/>
      </w:rPr>
      <w:t>3</w:t>
    </w:r>
    <w:r w:rsidRPr="001561D2">
      <w:rPr>
        <w:rStyle w:val="Sidnummer"/>
      </w:rPr>
      <w:fldChar w:fldCharType="end"/>
    </w:r>
  </w:p>
  <w:p w:rsidR="0045141F" w:rsidRPr="001561D2" w:rsidRDefault="0045141F">
    <w:pPr>
      <w:pStyle w:val="Sidhuvud"/>
      <w:ind w:right="360"/>
    </w:pPr>
  </w:p>
  <w:p w:rsidR="0045141F" w:rsidRPr="001561D2" w:rsidRDefault="0045141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41F" w:rsidRPr="001561D2" w:rsidRDefault="001561D2">
    <w:pPr>
      <w:framePr w:w="2948" w:h="1321" w:hRule="exact" w:wrap="notBeside" w:vAnchor="page" w:hAnchor="page" w:x="1362" w:y="653"/>
    </w:pPr>
    <w:r w:rsidRPr="001561D2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141F" w:rsidRPr="001561D2" w:rsidRDefault="0045141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5141F" w:rsidRPr="001561D2" w:rsidRDefault="0045141F">
    <w:pPr>
      <w:rPr>
        <w:rFonts w:ascii="TradeGothic" w:hAnsi="TradeGothic"/>
        <w:b/>
        <w:bCs/>
        <w:spacing w:val="12"/>
        <w:sz w:val="22"/>
      </w:rPr>
    </w:pPr>
  </w:p>
  <w:p w:rsidR="0045141F" w:rsidRPr="001561D2" w:rsidRDefault="0045141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5141F" w:rsidRPr="001561D2" w:rsidRDefault="0045141F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515"/>
    <w:multiLevelType w:val="hybridMultilevel"/>
    <w:tmpl w:val="2C30A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6D84"/>
    <w:multiLevelType w:val="hybridMultilevel"/>
    <w:tmpl w:val="5676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552D"/>
    <w:multiLevelType w:val="hybridMultilevel"/>
    <w:tmpl w:val="C122C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A038F"/>
    <w:multiLevelType w:val="hybridMultilevel"/>
    <w:tmpl w:val="579C6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19F8"/>
    <w:multiLevelType w:val="hybridMultilevel"/>
    <w:tmpl w:val="7F6E1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41E67"/>
    <w:multiLevelType w:val="hybridMultilevel"/>
    <w:tmpl w:val="02A4AF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843669"/>
    <w:multiLevelType w:val="hybridMultilevel"/>
    <w:tmpl w:val="14E27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2CF7"/>
    <w:multiLevelType w:val="hybridMultilevel"/>
    <w:tmpl w:val="8E54A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212D4"/>
    <w:multiLevelType w:val="hybridMultilevel"/>
    <w:tmpl w:val="183AE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473BD"/>
    <w:multiLevelType w:val="hybridMultilevel"/>
    <w:tmpl w:val="B1C42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E49CE"/>
    <w:multiLevelType w:val="hybridMultilevel"/>
    <w:tmpl w:val="6FE08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DA5763"/>
    <w:multiLevelType w:val="hybridMultilevel"/>
    <w:tmpl w:val="770A2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7674062">
    <w:abstractNumId w:val="5"/>
  </w:num>
  <w:num w:numId="2" w16cid:durableId="1736780433">
    <w:abstractNumId w:val="2"/>
  </w:num>
  <w:num w:numId="3" w16cid:durableId="777409133">
    <w:abstractNumId w:val="4"/>
  </w:num>
  <w:num w:numId="4" w16cid:durableId="1431971610">
    <w:abstractNumId w:val="8"/>
  </w:num>
  <w:num w:numId="5" w16cid:durableId="1291673119">
    <w:abstractNumId w:val="6"/>
  </w:num>
  <w:num w:numId="6" w16cid:durableId="326709098">
    <w:abstractNumId w:val="7"/>
  </w:num>
  <w:num w:numId="7" w16cid:durableId="675350429">
    <w:abstractNumId w:val="0"/>
  </w:num>
  <w:num w:numId="8" w16cid:durableId="1060712442">
    <w:abstractNumId w:val="1"/>
  </w:num>
  <w:num w:numId="9" w16cid:durableId="1456485499">
    <w:abstractNumId w:val="11"/>
  </w:num>
  <w:num w:numId="10" w16cid:durableId="85543771">
    <w:abstractNumId w:val="10"/>
  </w:num>
  <w:num w:numId="11" w16cid:durableId="424543777">
    <w:abstractNumId w:val="9"/>
  </w:num>
  <w:num w:numId="12" w16cid:durableId="1106730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Finansdepartementet"/>
    <w:docVar w:name="Regering" w:val="N"/>
  </w:docVars>
  <w:rsids>
    <w:rsidRoot w:val="008316CD"/>
    <w:rsid w:val="000163E3"/>
    <w:rsid w:val="00047EF0"/>
    <w:rsid w:val="0005100E"/>
    <w:rsid w:val="000C4747"/>
    <w:rsid w:val="000C4C76"/>
    <w:rsid w:val="000F1695"/>
    <w:rsid w:val="000F1DBA"/>
    <w:rsid w:val="000F2022"/>
    <w:rsid w:val="00114CF4"/>
    <w:rsid w:val="001405C9"/>
    <w:rsid w:val="00155C84"/>
    <w:rsid w:val="001561D2"/>
    <w:rsid w:val="001D7305"/>
    <w:rsid w:val="0022076D"/>
    <w:rsid w:val="00230A73"/>
    <w:rsid w:val="002A39FA"/>
    <w:rsid w:val="002C142F"/>
    <w:rsid w:val="002D7BDE"/>
    <w:rsid w:val="002E3873"/>
    <w:rsid w:val="003063A2"/>
    <w:rsid w:val="003237FC"/>
    <w:rsid w:val="00342CA5"/>
    <w:rsid w:val="00343B23"/>
    <w:rsid w:val="00385DFD"/>
    <w:rsid w:val="0038795E"/>
    <w:rsid w:val="00393219"/>
    <w:rsid w:val="00393476"/>
    <w:rsid w:val="003A2400"/>
    <w:rsid w:val="003F39FE"/>
    <w:rsid w:val="004061E5"/>
    <w:rsid w:val="00432BC6"/>
    <w:rsid w:val="0045141F"/>
    <w:rsid w:val="00471796"/>
    <w:rsid w:val="004A29C2"/>
    <w:rsid w:val="004A308E"/>
    <w:rsid w:val="004A46B2"/>
    <w:rsid w:val="004C06DF"/>
    <w:rsid w:val="004E05D8"/>
    <w:rsid w:val="004F2692"/>
    <w:rsid w:val="005530AA"/>
    <w:rsid w:val="00597C80"/>
    <w:rsid w:val="006112C8"/>
    <w:rsid w:val="006119C5"/>
    <w:rsid w:val="006D3751"/>
    <w:rsid w:val="006F77B2"/>
    <w:rsid w:val="00720F06"/>
    <w:rsid w:val="007327C0"/>
    <w:rsid w:val="00792E32"/>
    <w:rsid w:val="007D12E8"/>
    <w:rsid w:val="007D57B4"/>
    <w:rsid w:val="007F6546"/>
    <w:rsid w:val="008316CD"/>
    <w:rsid w:val="00842E3F"/>
    <w:rsid w:val="00861699"/>
    <w:rsid w:val="008A0CE9"/>
    <w:rsid w:val="008E4C9C"/>
    <w:rsid w:val="00902DD0"/>
    <w:rsid w:val="00904478"/>
    <w:rsid w:val="0091345B"/>
    <w:rsid w:val="009B2258"/>
    <w:rsid w:val="009D59ED"/>
    <w:rsid w:val="009E0C81"/>
    <w:rsid w:val="009E4B43"/>
    <w:rsid w:val="00A00506"/>
    <w:rsid w:val="00A61DFD"/>
    <w:rsid w:val="00A713A9"/>
    <w:rsid w:val="00A84340"/>
    <w:rsid w:val="00AA7BA4"/>
    <w:rsid w:val="00AB66DD"/>
    <w:rsid w:val="00AC6EB5"/>
    <w:rsid w:val="00AE218C"/>
    <w:rsid w:val="00AE31D0"/>
    <w:rsid w:val="00B11825"/>
    <w:rsid w:val="00B14581"/>
    <w:rsid w:val="00B43651"/>
    <w:rsid w:val="00C01A90"/>
    <w:rsid w:val="00C0698F"/>
    <w:rsid w:val="00C06CDB"/>
    <w:rsid w:val="00C50480"/>
    <w:rsid w:val="00CA2F1C"/>
    <w:rsid w:val="00CE6EAF"/>
    <w:rsid w:val="00CF4F32"/>
    <w:rsid w:val="00D40168"/>
    <w:rsid w:val="00D81AAD"/>
    <w:rsid w:val="00D95702"/>
    <w:rsid w:val="00DA0FD2"/>
    <w:rsid w:val="00DA4F9A"/>
    <w:rsid w:val="00DB3792"/>
    <w:rsid w:val="00DE23A2"/>
    <w:rsid w:val="00E168FC"/>
    <w:rsid w:val="00E56458"/>
    <w:rsid w:val="00EE630A"/>
    <w:rsid w:val="00EF491D"/>
    <w:rsid w:val="00F20F49"/>
    <w:rsid w:val="00F23063"/>
    <w:rsid w:val="00F253E1"/>
    <w:rsid w:val="00F306D6"/>
    <w:rsid w:val="00F307F0"/>
    <w:rsid w:val="00F35971"/>
    <w:rsid w:val="00F53ECB"/>
    <w:rsid w:val="00F67EB5"/>
    <w:rsid w:val="00F82375"/>
    <w:rsid w:val="00F97277"/>
    <w:rsid w:val="00F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47710-5A79-4145-902E-E8636192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</w:rPr>
  </w:style>
  <w:style w:type="paragraph" w:customStyle="1" w:styleId="Brdtext">
    <w:name w:val="Brˆd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</w:rPr>
  </w:style>
  <w:style w:type="character" w:customStyle="1" w:styleId="RKnormalChar">
    <w:name w:val="RKnormal Char"/>
    <w:basedOn w:val="Standardstycketeckensnitt"/>
    <w:link w:val="RKnormal"/>
    <w:rsid w:val="00F35971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1062</Words>
  <Characters>7075</Characters>
  <Application>Microsoft Office Word</Application>
  <DocSecurity>4</DocSecurity>
  <Lines>164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 </vt:lpstr>
    </vt:vector>
  </TitlesOfParts>
  <Company>Regeringskansliet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 </dc:title>
  <dc:subject>PM Till riksdagen </dc:subject>
  <dc:creator>Riksdagen</dc:creator>
  <cp:keywords>Riksdagen</cp:keywords>
  <dc:description/>
  <cp:lastModifiedBy>Lars Brink</cp:lastModifiedBy>
  <cp:revision>2</cp:revision>
  <cp:lastPrinted>2007-02-04T12:11:00Z</cp:lastPrinted>
  <dcterms:created xsi:type="dcterms:W3CDTF">2025-12-17T04:04:00Z</dcterms:created>
  <dcterms:modified xsi:type="dcterms:W3CDTF">2025-12-17T04:04:00Z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