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E34C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63F03">
              <w:rPr>
                <w:sz w:val="20"/>
              </w:rPr>
              <w:t>U2015/05323/GV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E34C8" w:rsidP="008F1892">
            <w:pPr>
              <w:pStyle w:val="Avsndare"/>
              <w:framePr w:h="1871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E34C8" w:rsidP="008F1892">
            <w:pPr>
              <w:pStyle w:val="Avsndare"/>
              <w:framePr w:h="1871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F1892">
            <w:pPr>
              <w:pStyle w:val="Avsndare"/>
              <w:framePr w:h="1871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F1892">
            <w:pPr>
              <w:pStyle w:val="Avsndare"/>
              <w:framePr w:h="1871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F1892">
            <w:pPr>
              <w:pStyle w:val="Avsndare"/>
              <w:framePr w:h="1871" w:wrap="notBeside" w:x="1504"/>
              <w:rPr>
                <w:bCs/>
                <w:iCs/>
              </w:rPr>
            </w:pPr>
          </w:p>
        </w:tc>
      </w:tr>
    </w:tbl>
    <w:p w:rsidR="006E4E11" w:rsidRDefault="00CE34C8" w:rsidP="008F1892">
      <w:pPr>
        <w:framePr w:w="4400" w:h="1871" w:wrap="notBeside" w:vAnchor="page" w:hAnchor="page" w:x="6453" w:y="2445"/>
        <w:ind w:left="142"/>
      </w:pPr>
      <w:bookmarkStart w:id="0" w:name="_GoBack"/>
      <w:r>
        <w:t>Till riksdagen</w:t>
      </w:r>
    </w:p>
    <w:bookmarkEnd w:id="0"/>
    <w:p w:rsidR="006E4E11" w:rsidRDefault="00CE34C8" w:rsidP="00CE34C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2015/16:284 av Markus </w:t>
      </w:r>
      <w:proofErr w:type="spellStart"/>
      <w:r>
        <w:t>Wiechel</w:t>
      </w:r>
      <w:proofErr w:type="spellEnd"/>
      <w:r>
        <w:t xml:space="preserve"> (SD) UF-företagande</w:t>
      </w:r>
    </w:p>
    <w:p w:rsidR="006E4E11" w:rsidRDefault="006E4E11">
      <w:pPr>
        <w:pStyle w:val="RKnormal"/>
      </w:pPr>
    </w:p>
    <w:p w:rsidR="00BB1DB2" w:rsidRDefault="00ED069D" w:rsidP="00ED069D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verka för att utveckla UF-företagande eller likande projekt i landets skolor och vad jag avser att göra för att öka möjligheten och intresset för unga att starta eller driva egna företag.</w:t>
      </w:r>
    </w:p>
    <w:p w:rsidR="008B0292" w:rsidRDefault="008B0292" w:rsidP="00ED069D">
      <w:pPr>
        <w:pStyle w:val="RKnormal"/>
      </w:pPr>
    </w:p>
    <w:p w:rsidR="008B0292" w:rsidRDefault="00940648" w:rsidP="00BB1DB2">
      <w:pPr>
        <w:pStyle w:val="RKnormal"/>
      </w:pPr>
      <w:r>
        <w:t xml:space="preserve">Liksom resten av regeringen anser jag att det är viktigt </w:t>
      </w:r>
      <w:r w:rsidR="008B0292">
        <w:t xml:space="preserve">att unga människor utbildas och uppmuntras till ett mer </w:t>
      </w:r>
      <w:proofErr w:type="spellStart"/>
      <w:r w:rsidR="008B0292">
        <w:t>entreprenöriellt</w:t>
      </w:r>
      <w:proofErr w:type="spellEnd"/>
      <w:r w:rsidR="008B0292">
        <w:t xml:space="preserve"> förhållningssätt och till företagande. </w:t>
      </w:r>
      <w:r w:rsidR="00EA3965">
        <w:t xml:space="preserve">Av den anledningen stödjer staten </w:t>
      </w:r>
      <w:r w:rsidR="008B0292" w:rsidRPr="008B0292">
        <w:t xml:space="preserve">ekonomiskt såväl organisationer som </w:t>
      </w:r>
      <w:r>
        <w:t>skol</w:t>
      </w:r>
      <w:r w:rsidR="008B0292" w:rsidRPr="008B0292">
        <w:t>huvudmän som arbetar aktivt med att utveckla entreprenörskap inom skolväsendet</w:t>
      </w:r>
      <w:r>
        <w:t xml:space="preserve"> ekonomiskt</w:t>
      </w:r>
      <w:r w:rsidR="008B0292" w:rsidRPr="008B0292">
        <w:t xml:space="preserve">. Till huvudmän </w:t>
      </w:r>
      <w:r w:rsidR="008B0292">
        <w:t>och organisationer</w:t>
      </w:r>
      <w:r w:rsidR="00EA3965">
        <w:t xml:space="preserve"> har </w:t>
      </w:r>
      <w:r>
        <w:t xml:space="preserve">det </w:t>
      </w:r>
      <w:r w:rsidR="00EA3965">
        <w:t xml:space="preserve">hittills för 2015 betalats </w:t>
      </w:r>
      <w:r>
        <w:t xml:space="preserve">ut </w:t>
      </w:r>
      <w:r w:rsidR="008B0292">
        <w:t>totalt drygt 24,7</w:t>
      </w:r>
      <w:r w:rsidR="008B0292" w:rsidRPr="008B0292">
        <w:t xml:space="preserve"> miljoner kronor</w:t>
      </w:r>
      <w:r w:rsidR="008B0292">
        <w:t xml:space="preserve"> för det ändamålet.</w:t>
      </w:r>
      <w:r w:rsidR="002F4647">
        <w:t xml:space="preserve"> </w:t>
      </w:r>
    </w:p>
    <w:p w:rsidR="008B0292" w:rsidRDefault="008B0292" w:rsidP="00BB1DB2">
      <w:pPr>
        <w:pStyle w:val="RKnormal"/>
      </w:pPr>
    </w:p>
    <w:p w:rsidR="00895D61" w:rsidRDefault="00BB1DB2" w:rsidP="00BB1DB2">
      <w:pPr>
        <w:pStyle w:val="RKnormal"/>
      </w:pPr>
      <w:r>
        <w:t xml:space="preserve">Ung Företagsamhet </w:t>
      </w:r>
      <w:r w:rsidR="00940648">
        <w:t xml:space="preserve">i Sverige </w:t>
      </w:r>
      <w:r>
        <w:t>(UF) är en av de organisationer som har ett koncept för entreprenörskap</w:t>
      </w:r>
      <w:r w:rsidR="00895D61">
        <w:t xml:space="preserve"> och</w:t>
      </w:r>
      <w:r>
        <w:t xml:space="preserve"> </w:t>
      </w:r>
      <w:r w:rsidR="00940648">
        <w:t xml:space="preserve">som </w:t>
      </w:r>
      <w:r>
        <w:t xml:space="preserve">vänder sig till ungdomar i framför allt gymnasieskolan. UF arbetar operativt och rikstäckande med att främja företagande och kan ingå </w:t>
      </w:r>
      <w:r w:rsidR="00895D61">
        <w:t xml:space="preserve">direkt </w:t>
      </w:r>
      <w:r>
        <w:t>i skolans verks</w:t>
      </w:r>
      <w:r w:rsidR="00DF7C1E">
        <w:t xml:space="preserve">amhet. </w:t>
      </w:r>
      <w:r w:rsidR="00940648">
        <w:t>Organisationen</w:t>
      </w:r>
      <w:r>
        <w:t xml:space="preserve"> är väl etablerad </w:t>
      </w:r>
      <w:r w:rsidR="00895D61">
        <w:t>och</w:t>
      </w:r>
      <w:r>
        <w:t xml:space="preserve"> e</w:t>
      </w:r>
      <w:r w:rsidR="00895D61">
        <w:t xml:space="preserve">rbjuder ett koncept där </w:t>
      </w:r>
      <w:r>
        <w:t xml:space="preserve">elever startar, driver och avvecklar företag under ett läsår. </w:t>
      </w:r>
      <w:r w:rsidR="00940648">
        <w:t>UF är en av de organisationer som får statligt stöd för entreprenörskap i skolan.</w:t>
      </w:r>
    </w:p>
    <w:p w:rsidR="00C10432" w:rsidRDefault="002F4647" w:rsidP="00BB1DB2">
      <w:pPr>
        <w:pStyle w:val="RKnormal"/>
      </w:pPr>
      <w:r>
        <w:t xml:space="preserve">I </w:t>
      </w:r>
      <w:r w:rsidR="005C1BC5">
        <w:t>detta sammanhang</w:t>
      </w:r>
      <w:r>
        <w:t xml:space="preserve"> kan nämnas att </w:t>
      </w:r>
      <w:r w:rsidR="003B2070">
        <w:t>S</w:t>
      </w:r>
      <w:r w:rsidR="00C10432">
        <w:t xml:space="preserve">tatens skolverk har i uppdrag </w:t>
      </w:r>
      <w:r w:rsidR="00DF7C1E">
        <w:t xml:space="preserve">att </w:t>
      </w:r>
      <w:r w:rsidR="005C1BC5">
        <w:t xml:space="preserve">stimulera arbetet med entreprenörskap i skolan. Verket </w:t>
      </w:r>
      <w:r w:rsidR="00DF7C1E">
        <w:t>har inom ramen för detta arbete</w:t>
      </w:r>
      <w:r w:rsidR="005C1BC5">
        <w:t xml:space="preserve"> under de senaste åren</w:t>
      </w:r>
      <w:r w:rsidR="00DE182A">
        <w:t xml:space="preserve"> </w:t>
      </w:r>
      <w:r w:rsidR="00937709" w:rsidRPr="00937709">
        <w:t>bl</w:t>
      </w:r>
      <w:r w:rsidR="00DE182A">
        <w:t>.</w:t>
      </w:r>
      <w:r w:rsidR="00937709" w:rsidRPr="00937709">
        <w:t xml:space="preserve">a. </w:t>
      </w:r>
      <w:r w:rsidR="00937709">
        <w:t xml:space="preserve">organiserat </w:t>
      </w:r>
      <w:r w:rsidR="00C10432">
        <w:t>fortbildning och spridning av forskningsresultat</w:t>
      </w:r>
      <w:r w:rsidR="005C1BC5">
        <w:t>.</w:t>
      </w:r>
      <w:r w:rsidR="00C10432">
        <w:t xml:space="preserve"> </w:t>
      </w:r>
    </w:p>
    <w:p w:rsidR="00EA3965" w:rsidRDefault="00EA3965" w:rsidP="00BB1DB2">
      <w:pPr>
        <w:pStyle w:val="RKnormal"/>
      </w:pPr>
    </w:p>
    <w:p w:rsidR="00EA3965" w:rsidRDefault="005C1BC5" w:rsidP="00BB1DB2">
      <w:pPr>
        <w:pStyle w:val="RKnormal"/>
      </w:pPr>
      <w:r>
        <w:t xml:space="preserve">Det </w:t>
      </w:r>
      <w:r w:rsidR="00EA3965">
        <w:t xml:space="preserve">är min förhoppning </w:t>
      </w:r>
      <w:r>
        <w:t xml:space="preserve">att de statliga insatserna ska leda till att ungas intresse för och möjligheter att starta och driva egna företag ökar samt till goda </w:t>
      </w:r>
      <w:r w:rsidR="00EA3965">
        <w:t xml:space="preserve">förutsättningar för </w:t>
      </w:r>
      <w:r w:rsidR="00EA3965" w:rsidRPr="00EA3965">
        <w:t>UF-företagande eller l</w:t>
      </w:r>
      <w:r w:rsidR="00EA3965">
        <w:t>ikande projekt i landets skolor</w:t>
      </w:r>
      <w:r w:rsidR="00D23A0D">
        <w:t>.</w:t>
      </w:r>
      <w:r w:rsidR="00EA3965">
        <w:t xml:space="preserve"> </w:t>
      </w:r>
    </w:p>
    <w:p w:rsidR="00895D61" w:rsidRDefault="00895D61" w:rsidP="00BB1DB2">
      <w:pPr>
        <w:pStyle w:val="RKnormal"/>
      </w:pPr>
    </w:p>
    <w:p w:rsidR="00CE34C8" w:rsidRDefault="008F1892">
      <w:pPr>
        <w:pStyle w:val="RKnormal"/>
      </w:pPr>
      <w:r>
        <w:t>Stockholm den 18</w:t>
      </w:r>
      <w:r w:rsidR="00CE34C8">
        <w:t xml:space="preserve"> november 2015</w:t>
      </w:r>
    </w:p>
    <w:p w:rsidR="00CE34C8" w:rsidRDefault="00CE34C8">
      <w:pPr>
        <w:pStyle w:val="RKnormal"/>
      </w:pPr>
    </w:p>
    <w:p w:rsidR="008F1892" w:rsidRDefault="008F1892">
      <w:pPr>
        <w:pStyle w:val="RKnormal"/>
      </w:pPr>
    </w:p>
    <w:p w:rsidR="00CE34C8" w:rsidRDefault="00CE34C8">
      <w:pPr>
        <w:pStyle w:val="RKnormal"/>
      </w:pPr>
    </w:p>
    <w:p w:rsidR="00CE34C8" w:rsidRDefault="00CE34C8">
      <w:pPr>
        <w:pStyle w:val="RKnormal"/>
      </w:pPr>
      <w:r>
        <w:t>Aida Hadzialic</w:t>
      </w:r>
    </w:p>
    <w:sectPr w:rsidR="00CE34C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5F" w:rsidRDefault="004B485F">
      <w:r>
        <w:separator/>
      </w:r>
    </w:p>
  </w:endnote>
  <w:endnote w:type="continuationSeparator" w:id="0">
    <w:p w:rsidR="004B485F" w:rsidRDefault="004B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5F" w:rsidRDefault="004B485F">
      <w:r>
        <w:separator/>
      </w:r>
    </w:p>
  </w:footnote>
  <w:footnote w:type="continuationSeparator" w:id="0">
    <w:p w:rsidR="004B485F" w:rsidRDefault="004B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18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189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C8" w:rsidRDefault="00C104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C8"/>
    <w:rsid w:val="000821FD"/>
    <w:rsid w:val="00150384"/>
    <w:rsid w:val="00160901"/>
    <w:rsid w:val="001805B7"/>
    <w:rsid w:val="002F4647"/>
    <w:rsid w:val="00367B1C"/>
    <w:rsid w:val="003B2070"/>
    <w:rsid w:val="004A328D"/>
    <w:rsid w:val="004B485F"/>
    <w:rsid w:val="0058762B"/>
    <w:rsid w:val="005C1BC5"/>
    <w:rsid w:val="006E4E11"/>
    <w:rsid w:val="007242A3"/>
    <w:rsid w:val="007A6855"/>
    <w:rsid w:val="00831C6E"/>
    <w:rsid w:val="00895D61"/>
    <w:rsid w:val="008B0292"/>
    <w:rsid w:val="008F1892"/>
    <w:rsid w:val="0092027A"/>
    <w:rsid w:val="00937709"/>
    <w:rsid w:val="00940648"/>
    <w:rsid w:val="00955E31"/>
    <w:rsid w:val="00992E72"/>
    <w:rsid w:val="00AF26D1"/>
    <w:rsid w:val="00BB1DB2"/>
    <w:rsid w:val="00C10432"/>
    <w:rsid w:val="00C63F03"/>
    <w:rsid w:val="00CE34C8"/>
    <w:rsid w:val="00D133D7"/>
    <w:rsid w:val="00D23A0D"/>
    <w:rsid w:val="00DE182A"/>
    <w:rsid w:val="00DF7C1E"/>
    <w:rsid w:val="00E80146"/>
    <w:rsid w:val="00E904D0"/>
    <w:rsid w:val="00EA3965"/>
    <w:rsid w:val="00EC25F9"/>
    <w:rsid w:val="00ED069D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77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77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1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377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77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31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a94f192a-89b1-49e2-984b-219331cf8f44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9D42E-9F17-44E3-8217-919E78F3626F}"/>
</file>

<file path=customXml/itemProps2.xml><?xml version="1.0" encoding="utf-8"?>
<ds:datastoreItem xmlns:ds="http://schemas.openxmlformats.org/officeDocument/2006/customXml" ds:itemID="{A28E15FC-F1AB-406D-8734-34C0BCAB364F}"/>
</file>

<file path=customXml/itemProps3.xml><?xml version="1.0" encoding="utf-8"?>
<ds:datastoreItem xmlns:ds="http://schemas.openxmlformats.org/officeDocument/2006/customXml" ds:itemID="{555A173C-A869-437B-B846-5C54BB73A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Schierbeck</dc:creator>
  <cp:lastModifiedBy>Lena Garpenlöv</cp:lastModifiedBy>
  <cp:revision>2</cp:revision>
  <cp:lastPrinted>2015-11-17T12:04:00Z</cp:lastPrinted>
  <dcterms:created xsi:type="dcterms:W3CDTF">2015-11-17T12:04:00Z</dcterms:created>
  <dcterms:modified xsi:type="dcterms:W3CDTF">2015-11-17T12:04:00Z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