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10091" w:rsidRDefault="00AA27FB" w14:paraId="79B1F838" w14:textId="77777777">
      <w:pPr>
        <w:pStyle w:val="RubrikFrslagTIllRiksdagsbeslut"/>
      </w:pPr>
      <w:sdt>
        <w:sdtPr>
          <w:alias w:val="CC_Boilerplate_4"/>
          <w:tag w:val="CC_Boilerplate_4"/>
          <w:id w:val="-1644581176"/>
          <w:lock w:val="sdtContentLocked"/>
          <w:placeholder>
            <w:docPart w:val="C512B9030BF14B138BEF78ACE9E1788C"/>
          </w:placeholder>
          <w:text/>
        </w:sdtPr>
        <w:sdtEndPr/>
        <w:sdtContent>
          <w:r w:rsidRPr="009B062B" w:rsidR="00AF30DD">
            <w:t>Förslag till riksdagsbeslut</w:t>
          </w:r>
        </w:sdtContent>
      </w:sdt>
      <w:bookmarkEnd w:id="0"/>
      <w:bookmarkEnd w:id="1"/>
    </w:p>
    <w:sdt>
      <w:sdtPr>
        <w:alias w:val="Yrkande 1"/>
        <w:tag w:val="c9a02509-fdd2-4915-8187-b3c2f70a58ae"/>
        <w:id w:val="1121804595"/>
        <w:lock w:val="sdtLocked"/>
      </w:sdtPr>
      <w:sdtEndPr/>
      <w:sdtContent>
        <w:p w:rsidR="00D55FCB" w:rsidRDefault="00380361" w14:paraId="27844ACD" w14:textId="77777777">
          <w:pPr>
            <w:pStyle w:val="Frslagstext"/>
            <w:numPr>
              <w:ilvl w:val="0"/>
              <w:numId w:val="0"/>
            </w:numPr>
          </w:pPr>
          <w:r>
            <w:t>Riksdagen ställer sig bakom det som anförs i motionen om en helt fri föräldraförsäkring med fler dubbeldagar och avskaffad kvotering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773D96159E408D846D377B2FA14115"/>
        </w:placeholder>
        <w:text/>
      </w:sdtPr>
      <w:sdtEndPr/>
      <w:sdtContent>
        <w:p w:rsidRPr="009B062B" w:rsidR="006D79C9" w:rsidP="00333E95" w:rsidRDefault="006D79C9" w14:paraId="18730E85" w14:textId="77777777">
          <w:pPr>
            <w:pStyle w:val="Rubrik1"/>
          </w:pPr>
          <w:r>
            <w:t>Motivering</w:t>
          </w:r>
        </w:p>
      </w:sdtContent>
    </w:sdt>
    <w:bookmarkEnd w:displacedByCustomXml="prev" w:id="3"/>
    <w:bookmarkEnd w:displacedByCustomXml="prev" w:id="4"/>
    <w:p w:rsidR="00475E02" w:rsidP="00475E02" w:rsidRDefault="00475E02" w14:paraId="60FE405D" w14:textId="77777777">
      <w:pPr>
        <w:pStyle w:val="Normalutanindragellerluft"/>
      </w:pPr>
      <w:r>
        <w:t>Sveriges familjer blir mer och mer olika varandra, men länge har det funnits en politisk vilja att pressa in alla i samma fyrkantiga mall. Följden? Fler utbrända föräldrar, fler kraschade äktenskap och en generation barn som får betala priset.</w:t>
      </w:r>
    </w:p>
    <w:p w:rsidR="00475E02" w:rsidP="00AA27FB" w:rsidRDefault="00475E02" w14:paraId="0DE04AE8" w14:textId="614C2E58">
      <w:r>
        <w:t>Föräldraförsäkringen har gått från att vara en trygg och bekväm tjänst för föräldrar till att bli ett statligt påtryckningsmedel mot familjer. Istället för en individuell föräldra</w:t>
      </w:r>
      <w:r w:rsidR="00AA27FB">
        <w:softHyphen/>
      </w:r>
      <w:r>
        <w:t>försäkring, där föräldrarna kan flytta dagar mellan sig för att på så vis anpassa ledig</w:t>
      </w:r>
      <w:r w:rsidR="00AA27FB">
        <w:softHyphen/>
      </w:r>
      <w:r>
        <w:t>heten efter familjens behov och önskemål, har den blivit ett redskap för tvångskvote</w:t>
      </w:r>
      <w:r w:rsidR="00AA27FB">
        <w:softHyphen/>
      </w:r>
      <w:r>
        <w:t>ring. Det har lett till att vissa dagar inte tas ut alls, att barnens tid i hemmet skärs ned och att även ettåringar får långa dagar på förskola.</w:t>
      </w:r>
    </w:p>
    <w:p w:rsidR="00475E02" w:rsidP="00AA27FB" w:rsidRDefault="00475E02" w14:paraId="3BC23723" w14:textId="77777777">
      <w:r>
        <w:t xml:space="preserve">Varje familj är unik, med unika önskemål och förutsättningar. Ju fler fyrkantiga system staten skapar, desto mer missanpassade blir de för familjer som inte följer mallen. Att sätta upp ett statligt mål om att alla familjer ska fungera exakt likadant är orimligt. </w:t>
      </w:r>
    </w:p>
    <w:p w:rsidR="00475E02" w:rsidP="00AA27FB" w:rsidRDefault="00475E02" w14:paraId="75DBD196" w14:textId="77777777">
      <w:r>
        <w:t xml:space="preserve">Idag har föräldrarna rätt till hälften av dagarna vardera. Det är bra för att lyfta fram båda föräldrarnas betydelse för barnet och båda föräldrarna ges möjlighet till en nära kontakt med sitt barn. Men föräldrarna själva bör gemensamt få avgöra om och hur dagarna sedan ska överlåtas och användas. </w:t>
      </w:r>
    </w:p>
    <w:p w:rsidR="00475E02" w:rsidP="00AA27FB" w:rsidRDefault="00475E02" w14:paraId="797E9246" w14:textId="77777777">
      <w:r>
        <w:t>Idag finns det tack vare Kristdemokraterna i regeringen en möjlighet för föräldrar att vara hemma samtidigt med föräldrapenning för samma barn i totalt 60 dagar, de så kallade dubbeldagarna. Det är rimligt att utöka det så föräldrar kan använda ett valfritt antal av de befintliga föräldrapenningdagarna som dubbeldagar.</w:t>
      </w:r>
    </w:p>
    <w:p w:rsidR="00BB6339" w:rsidP="00AA27FB" w:rsidRDefault="00475E02" w14:paraId="6823E40A" w14:textId="28BA46DE">
      <w:r>
        <w:t xml:space="preserve">Föräldradagarna är föräldrarnas val, och enbart deras. Det är därför dags för de politiska ingenjörerna att ta ett par rejäla kliv tillbaka, och lämna över besluten till dem </w:t>
      </w:r>
      <w:r>
        <w:lastRenderedPageBreak/>
        <w:t>som faktiskt vet vad som är bäst – familjerna själva. Föräldraförsäkringen behöver bli mer flexibel.</w:t>
      </w:r>
    </w:p>
    <w:sdt>
      <w:sdtPr>
        <w:rPr>
          <w:i/>
          <w:noProof/>
        </w:rPr>
        <w:alias w:val="CC_Underskrifter"/>
        <w:tag w:val="CC_Underskrifter"/>
        <w:id w:val="583496634"/>
        <w:lock w:val="sdtContentLocked"/>
        <w:placeholder>
          <w:docPart w:val="24F9294D908F4AB9A3201018D4F40312"/>
        </w:placeholder>
      </w:sdtPr>
      <w:sdtEndPr>
        <w:rPr>
          <w:i w:val="0"/>
          <w:noProof w:val="0"/>
        </w:rPr>
      </w:sdtEndPr>
      <w:sdtContent>
        <w:p w:rsidR="00110091" w:rsidP="001E4A33" w:rsidRDefault="00110091" w14:paraId="6907E42C" w14:textId="77777777"/>
        <w:p w:rsidRPr="008E0FE2" w:rsidR="004801AC" w:rsidP="001E4A33" w:rsidRDefault="00AA27FB" w14:paraId="72D34CAF" w14:textId="1649E5FF"/>
      </w:sdtContent>
    </w:sdt>
    <w:tbl>
      <w:tblPr>
        <w:tblW w:w="5000" w:type="pct"/>
        <w:tblLook w:val="04A0" w:firstRow="1" w:lastRow="0" w:firstColumn="1" w:lastColumn="0" w:noHBand="0" w:noVBand="1"/>
        <w:tblCaption w:val="underskrifter"/>
      </w:tblPr>
      <w:tblGrid>
        <w:gridCol w:w="4252"/>
        <w:gridCol w:w="4252"/>
      </w:tblGrid>
      <w:tr w:rsidR="00D55FCB" w14:paraId="1D52309C" w14:textId="77777777">
        <w:trPr>
          <w:cantSplit/>
        </w:trPr>
        <w:tc>
          <w:tcPr>
            <w:tcW w:w="50" w:type="pct"/>
            <w:vAlign w:val="bottom"/>
          </w:tcPr>
          <w:p w:rsidR="00D55FCB" w:rsidRDefault="00380361" w14:paraId="1DA53D2D" w14:textId="77777777">
            <w:pPr>
              <w:pStyle w:val="Underskrifter"/>
              <w:spacing w:after="0"/>
            </w:pPr>
            <w:r>
              <w:t>Mathias Bengtsson (KD)</w:t>
            </w:r>
          </w:p>
        </w:tc>
        <w:tc>
          <w:tcPr>
            <w:tcW w:w="50" w:type="pct"/>
            <w:vAlign w:val="bottom"/>
          </w:tcPr>
          <w:p w:rsidR="00D55FCB" w:rsidRDefault="00D55FCB" w14:paraId="6728A516" w14:textId="77777777">
            <w:pPr>
              <w:pStyle w:val="Underskrifter"/>
              <w:spacing w:after="0"/>
            </w:pPr>
          </w:p>
        </w:tc>
      </w:tr>
    </w:tbl>
    <w:p w:rsidR="00CB012E" w:rsidRDefault="00CB012E" w14:paraId="11032B08" w14:textId="77777777"/>
    <w:sectPr w:rsidR="00CB012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C1757" w14:textId="77777777" w:rsidR="00475E02" w:rsidRDefault="00475E02" w:rsidP="000C1CAD">
      <w:pPr>
        <w:spacing w:line="240" w:lineRule="auto"/>
      </w:pPr>
      <w:r>
        <w:separator/>
      </w:r>
    </w:p>
  </w:endnote>
  <w:endnote w:type="continuationSeparator" w:id="0">
    <w:p w14:paraId="0E69AA30" w14:textId="77777777" w:rsidR="00475E02" w:rsidRDefault="00475E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1B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4BA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3830" w14:textId="770C505C" w:rsidR="00262EA3" w:rsidRPr="001E4A33" w:rsidRDefault="00262EA3" w:rsidP="001E4A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1090D" w14:textId="77777777" w:rsidR="00475E02" w:rsidRDefault="00475E02" w:rsidP="000C1CAD">
      <w:pPr>
        <w:spacing w:line="240" w:lineRule="auto"/>
      </w:pPr>
      <w:r>
        <w:separator/>
      </w:r>
    </w:p>
  </w:footnote>
  <w:footnote w:type="continuationSeparator" w:id="0">
    <w:p w14:paraId="200377EB" w14:textId="77777777" w:rsidR="00475E02" w:rsidRDefault="00475E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306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5B6722" wp14:editId="75906F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5426A1" w14:textId="219BC658" w:rsidR="00262EA3" w:rsidRDefault="00AA27FB" w:rsidP="008103B5">
                          <w:pPr>
                            <w:jc w:val="right"/>
                          </w:pPr>
                          <w:sdt>
                            <w:sdtPr>
                              <w:alias w:val="CC_Noformat_Partikod"/>
                              <w:tag w:val="CC_Noformat_Partikod"/>
                              <w:id w:val="-53464382"/>
                              <w:text/>
                            </w:sdtPr>
                            <w:sdtEndPr/>
                            <w:sdtContent>
                              <w:r w:rsidR="00475E02">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5B67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5426A1" w14:textId="219BC658" w:rsidR="00262EA3" w:rsidRDefault="00AA27FB" w:rsidP="008103B5">
                    <w:pPr>
                      <w:jc w:val="right"/>
                    </w:pPr>
                    <w:sdt>
                      <w:sdtPr>
                        <w:alias w:val="CC_Noformat_Partikod"/>
                        <w:tag w:val="CC_Noformat_Partikod"/>
                        <w:id w:val="-53464382"/>
                        <w:text/>
                      </w:sdtPr>
                      <w:sdtEndPr/>
                      <w:sdtContent>
                        <w:r w:rsidR="00475E02">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C31DD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ADEB3" w14:textId="77777777" w:rsidR="00262EA3" w:rsidRDefault="00262EA3" w:rsidP="008563AC">
    <w:pPr>
      <w:jc w:val="right"/>
    </w:pPr>
  </w:p>
  <w:p w14:paraId="08BE5E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058CC" w14:textId="77777777" w:rsidR="00262EA3" w:rsidRDefault="00AA27F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0B932D" wp14:editId="7419FE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FB3C62" w14:textId="6CAD91D0" w:rsidR="00262EA3" w:rsidRDefault="00AA27FB" w:rsidP="00A314CF">
    <w:pPr>
      <w:pStyle w:val="FSHNormal"/>
      <w:spacing w:before="40"/>
    </w:pPr>
    <w:sdt>
      <w:sdtPr>
        <w:alias w:val="CC_Noformat_Motionstyp"/>
        <w:tag w:val="CC_Noformat_Motionstyp"/>
        <w:id w:val="1162973129"/>
        <w:lock w:val="sdtContentLocked"/>
        <w15:appearance w15:val="hidden"/>
        <w:text/>
      </w:sdtPr>
      <w:sdtEndPr/>
      <w:sdtContent>
        <w:r w:rsidR="001E4A33">
          <w:t>Enskild motion</w:t>
        </w:r>
      </w:sdtContent>
    </w:sdt>
    <w:r w:rsidR="00821B36">
      <w:t xml:space="preserve"> </w:t>
    </w:r>
    <w:sdt>
      <w:sdtPr>
        <w:alias w:val="CC_Noformat_Partikod"/>
        <w:tag w:val="CC_Noformat_Partikod"/>
        <w:id w:val="1471015553"/>
        <w:text/>
      </w:sdtPr>
      <w:sdtEndPr/>
      <w:sdtContent>
        <w:r w:rsidR="00475E02">
          <w:t>KD</w:t>
        </w:r>
      </w:sdtContent>
    </w:sdt>
    <w:sdt>
      <w:sdtPr>
        <w:alias w:val="CC_Noformat_Partinummer"/>
        <w:tag w:val="CC_Noformat_Partinummer"/>
        <w:id w:val="-2014525982"/>
        <w:showingPlcHdr/>
        <w:text/>
      </w:sdtPr>
      <w:sdtEndPr/>
      <w:sdtContent>
        <w:r w:rsidR="00821B36">
          <w:t xml:space="preserve"> </w:t>
        </w:r>
      </w:sdtContent>
    </w:sdt>
  </w:p>
  <w:p w14:paraId="0748773D" w14:textId="77777777" w:rsidR="00262EA3" w:rsidRPr="008227B3" w:rsidRDefault="00AA27F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13078D" w14:textId="6E0C3D0E" w:rsidR="00262EA3" w:rsidRPr="008227B3" w:rsidRDefault="00AA27F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4A3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4A33">
          <w:t>:1141</w:t>
        </w:r>
      </w:sdtContent>
    </w:sdt>
  </w:p>
  <w:p w14:paraId="2F155C07" w14:textId="6952BAEF" w:rsidR="00262EA3" w:rsidRDefault="00AA27FB" w:rsidP="00E03A3D">
    <w:pPr>
      <w:pStyle w:val="Motionr"/>
    </w:pPr>
    <w:sdt>
      <w:sdtPr>
        <w:alias w:val="CC_Noformat_Avtext"/>
        <w:tag w:val="CC_Noformat_Avtext"/>
        <w:id w:val="-2020768203"/>
        <w:lock w:val="sdtContentLocked"/>
        <w15:appearance w15:val="hidden"/>
        <w:text/>
      </w:sdtPr>
      <w:sdtEndPr/>
      <w:sdtContent>
        <w:r w:rsidR="001E4A33">
          <w:t>av Mathias Bengtsson (KD)</w:t>
        </w:r>
      </w:sdtContent>
    </w:sdt>
  </w:p>
  <w:sdt>
    <w:sdtPr>
      <w:alias w:val="CC_Noformat_Rubtext"/>
      <w:tag w:val="CC_Noformat_Rubtext"/>
      <w:id w:val="-218060500"/>
      <w:lock w:val="sdtLocked"/>
      <w:text/>
    </w:sdtPr>
    <w:sdtEndPr/>
    <w:sdtContent>
      <w:p w14:paraId="61784E09" w14:textId="73F698DD" w:rsidR="00262EA3" w:rsidRDefault="00475E02" w:rsidP="00283E0F">
        <w:pPr>
          <w:pStyle w:val="FSHRub2"/>
        </w:pPr>
        <w:r>
          <w:t>En flexibel föräldraförsäkring</w:t>
        </w:r>
      </w:p>
    </w:sdtContent>
  </w:sdt>
  <w:sdt>
    <w:sdtPr>
      <w:alias w:val="CC_Boilerplate_3"/>
      <w:tag w:val="CC_Boilerplate_3"/>
      <w:id w:val="1606463544"/>
      <w:lock w:val="sdtContentLocked"/>
      <w15:appearance w15:val="hidden"/>
      <w:text w:multiLine="1"/>
    </w:sdtPr>
    <w:sdtEndPr/>
    <w:sdtContent>
      <w:p w14:paraId="5F56A9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5E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091"/>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3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361"/>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E02"/>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DD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F4E"/>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7FB"/>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608"/>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12E"/>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5FCB"/>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3D"/>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423"/>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74094B"/>
  <w15:chartTrackingRefBased/>
  <w15:docId w15:val="{D742C19F-D4CA-486C-90B6-BE410870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12B9030BF14B138BEF78ACE9E1788C"/>
        <w:category>
          <w:name w:val="Allmänt"/>
          <w:gallery w:val="placeholder"/>
        </w:category>
        <w:types>
          <w:type w:val="bbPlcHdr"/>
        </w:types>
        <w:behaviors>
          <w:behavior w:val="content"/>
        </w:behaviors>
        <w:guid w:val="{F57F2FF3-CC44-43E4-8735-BEDBD3712517}"/>
      </w:docPartPr>
      <w:docPartBody>
        <w:p w:rsidR="00A63C12" w:rsidRDefault="00A63C12">
          <w:pPr>
            <w:pStyle w:val="C512B9030BF14B138BEF78ACE9E1788C"/>
          </w:pPr>
          <w:r w:rsidRPr="005A0A93">
            <w:rPr>
              <w:rStyle w:val="Platshllartext"/>
            </w:rPr>
            <w:t>Förslag till riksdagsbeslut</w:t>
          </w:r>
        </w:p>
      </w:docPartBody>
    </w:docPart>
    <w:docPart>
      <w:docPartPr>
        <w:name w:val="2F773D96159E408D846D377B2FA14115"/>
        <w:category>
          <w:name w:val="Allmänt"/>
          <w:gallery w:val="placeholder"/>
        </w:category>
        <w:types>
          <w:type w:val="bbPlcHdr"/>
        </w:types>
        <w:behaviors>
          <w:behavior w:val="content"/>
        </w:behaviors>
        <w:guid w:val="{13CFADF7-3465-4B23-AA13-BE17E88CC9D8}"/>
      </w:docPartPr>
      <w:docPartBody>
        <w:p w:rsidR="00A63C12" w:rsidRDefault="00A63C12">
          <w:pPr>
            <w:pStyle w:val="2F773D96159E408D846D377B2FA14115"/>
          </w:pPr>
          <w:r w:rsidRPr="005A0A93">
            <w:rPr>
              <w:rStyle w:val="Platshllartext"/>
            </w:rPr>
            <w:t>Motivering</w:t>
          </w:r>
        </w:p>
      </w:docPartBody>
    </w:docPart>
    <w:docPart>
      <w:docPartPr>
        <w:name w:val="24F9294D908F4AB9A3201018D4F40312"/>
        <w:category>
          <w:name w:val="Allmänt"/>
          <w:gallery w:val="placeholder"/>
        </w:category>
        <w:types>
          <w:type w:val="bbPlcHdr"/>
        </w:types>
        <w:behaviors>
          <w:behavior w:val="content"/>
        </w:behaviors>
        <w:guid w:val="{47B61AE5-678D-4B2E-9731-39AFAD37BBA9}"/>
      </w:docPartPr>
      <w:docPartBody>
        <w:p w:rsidR="00A822AA" w:rsidRDefault="00A822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C12"/>
    <w:rsid w:val="00A63C12"/>
    <w:rsid w:val="00A822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12B9030BF14B138BEF78ACE9E1788C">
    <w:name w:val="C512B9030BF14B138BEF78ACE9E1788C"/>
  </w:style>
  <w:style w:type="paragraph" w:customStyle="1" w:styleId="2F773D96159E408D846D377B2FA14115">
    <w:name w:val="2F773D96159E408D846D377B2FA141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83E454-DFE8-4573-AE03-27D0BA946969}"/>
</file>

<file path=customXml/itemProps2.xml><?xml version="1.0" encoding="utf-8"?>
<ds:datastoreItem xmlns:ds="http://schemas.openxmlformats.org/officeDocument/2006/customXml" ds:itemID="{D457A62D-78C5-45E1-9BE4-F12D690491CE}"/>
</file>

<file path=customXml/itemProps3.xml><?xml version="1.0" encoding="utf-8"?>
<ds:datastoreItem xmlns:ds="http://schemas.openxmlformats.org/officeDocument/2006/customXml" ds:itemID="{611E638B-0D99-43F0-86E1-F8F78F85C7D0}"/>
</file>

<file path=docProps/app.xml><?xml version="1.0" encoding="utf-8"?>
<Properties xmlns="http://schemas.openxmlformats.org/officeDocument/2006/extended-properties" xmlns:vt="http://schemas.openxmlformats.org/officeDocument/2006/docPropsVTypes">
  <Template>Normal</Template>
  <TotalTime>9</TotalTime>
  <Pages>2</Pages>
  <Words>334</Words>
  <Characters>1817</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 helt flexibel föräldraförsäkring</vt:lpstr>
      <vt:lpstr>
      </vt:lpstr>
    </vt:vector>
  </TitlesOfParts>
  <Company>Sveriges riksdag</Company>
  <LinksUpToDate>false</LinksUpToDate>
  <CharactersWithSpaces>2140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