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E7CD6" w:rsidP="00DA0661">
      <w:pPr>
        <w:pStyle w:val="Title"/>
      </w:pPr>
      <w:bookmarkStart w:id="0" w:name="Start"/>
      <w:bookmarkEnd w:id="0"/>
      <w:r>
        <w:t>Svar på fråga 20</w:t>
      </w:r>
      <w:r w:rsidR="00782695">
        <w:t>21</w:t>
      </w:r>
      <w:r>
        <w:t>/</w:t>
      </w:r>
      <w:r w:rsidR="00782695">
        <w:t>22</w:t>
      </w:r>
      <w:r>
        <w:t>:</w:t>
      </w:r>
      <w:r w:rsidR="00782695">
        <w:t>883</w:t>
      </w:r>
      <w:r>
        <w:t xml:space="preserve"> av Mikael Larsson (C)</w:t>
      </w:r>
      <w:r>
        <w:br/>
      </w:r>
      <w:r w:rsidRPr="00EE7CD6">
        <w:t>Plan för att gräva ned elledningar och nyttja marksnål teknik</w:t>
      </w:r>
    </w:p>
    <w:p w:rsidR="00EE7CD6" w:rsidP="00EE7CD6">
      <w:pPr>
        <w:pStyle w:val="BodyText"/>
      </w:pPr>
      <w:r>
        <w:t>Mikael Larsson har frågat mig om jag anser att det behövs en plan för hur behovet av markåtgång för elledningar ska minska i Sverige, och hur jag och regeringen i så fall kommer att arbeta med frågan.</w:t>
      </w:r>
    </w:p>
    <w:p w:rsidR="00EE7CD6" w:rsidP="00EE7CD6">
      <w:pPr>
        <w:pStyle w:val="BodyText"/>
      </w:pPr>
      <w:r>
        <w:t xml:space="preserve">Precis som Mikael Larsson påpekar </w:t>
      </w:r>
      <w:r w:rsidR="009A7B9B">
        <w:t>är l</w:t>
      </w:r>
      <w:r>
        <w:t>okalnäten till stor del anlag</w:t>
      </w:r>
      <w:r w:rsidR="009A7B9B">
        <w:t xml:space="preserve">da </w:t>
      </w:r>
      <w:r>
        <w:t>som markförlagd kabel medan luftledning dominerar i region- och transmissionsnät</w:t>
      </w:r>
      <w:r w:rsidR="0001797D">
        <w:t>et</w:t>
      </w:r>
      <w:r>
        <w:t>. För att minska risken för att sådana luftledningar påverkas av nedfallna träd används trädsäkra ledning</w:t>
      </w:r>
      <w:r w:rsidR="00CF273D">
        <w:t>ar,</w:t>
      </w:r>
      <w:r w:rsidR="0001797D">
        <w:t xml:space="preserve"> </w:t>
      </w:r>
      <w:r w:rsidR="00CF273D">
        <w:t xml:space="preserve">vilket oftast innebär att man </w:t>
      </w:r>
      <w:r w:rsidR="00371272">
        <w:t xml:space="preserve">använder </w:t>
      </w:r>
      <w:r w:rsidR="00371272">
        <w:t>trädfria</w:t>
      </w:r>
      <w:r w:rsidR="00371272">
        <w:t xml:space="preserve"> ledningsgator</w:t>
      </w:r>
      <w:r>
        <w:t>. Risken att region- och transmissionsnät</w:t>
      </w:r>
      <w:r w:rsidR="00CF273D">
        <w:t>et</w:t>
      </w:r>
      <w:r>
        <w:t xml:space="preserve"> ska påverkas av nedfallna träd </w:t>
      </w:r>
      <w:r w:rsidR="00745D75">
        <w:t xml:space="preserve">vid exempelvis en storm </w:t>
      </w:r>
      <w:r>
        <w:t>är således mycket liten.</w:t>
      </w:r>
    </w:p>
    <w:p w:rsidR="00EE6D88" w:rsidP="006A12F1">
      <w:pPr>
        <w:pStyle w:val="BodyText"/>
      </w:pPr>
      <w:r>
        <w:t xml:space="preserve">Sverige står inför ett stort behov av ökad tillgång till el i framtiden, både genom ökad produktion och kapacitet i elnätet, vilket medför att nya anläggningar kommer behöva byggas. Samtidigt är det givetvis viktigt att de byggs på rätt plats och utformas på lämpligt sätt, för att bland annat minska intrång </w:t>
      </w:r>
      <w:r w:rsidR="000F128C">
        <w:t xml:space="preserve">och påverkan </w:t>
      </w:r>
      <w:r>
        <w:t>på motstående intressen, exempelvis privata markägare. Det är Affärsverket svenska kraftnät och nätföretagen som planerar och driver elnätet i Sverige. Energimarknadsinspektionen</w:t>
      </w:r>
      <w:r w:rsidR="003D4E70">
        <w:t>, och i undantagsfall regeringen,</w:t>
      </w:r>
      <w:r>
        <w:t xml:space="preserve"> prövar </w:t>
      </w:r>
      <w:r w:rsidR="008B7DC5">
        <w:t>nät</w:t>
      </w:r>
      <w:r>
        <w:t xml:space="preserve">företagens ansökningar om nätkoncession mot reglerna i ellagen (1997:857). Frågan om vilken teknik som lämpligen bör användas för en given ledning och i vilken sträckning den ska dras måste avgöras i varje enskilt fall utifrån aktuella omständigheter och möjligheter, och bedömas mot hur ledningen påverkar sin omgivning. </w:t>
      </w:r>
    </w:p>
    <w:p w:rsidR="00EE7CD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AAE31BCFD454E77A821C91248D38A38"/>
          </w:placeholder>
          <w:dataBinding w:xpath="/ns0:DocumentInfo[1]/ns0:BaseInfo[1]/ns0:HeaderDate[1]" w:storeItemID="{9E8F01FF-2B59-4174-95E0-6C580CE33976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D0C76">
            <w:t>2</w:t>
          </w:r>
          <w:r w:rsidR="00BD0C76">
            <w:t xml:space="preserve"> februari</w:t>
          </w:r>
          <w:r w:rsidR="00BD0C76">
            <w:t xml:space="preserve"> 2022</w:t>
          </w:r>
        </w:sdtContent>
      </w:sdt>
    </w:p>
    <w:p w:rsidR="00EE7CD6" w:rsidP="004E7A8F">
      <w:pPr>
        <w:pStyle w:val="Brdtextutanavstnd"/>
      </w:pPr>
    </w:p>
    <w:p w:rsidR="00EE7CD6" w:rsidP="004E7A8F">
      <w:pPr>
        <w:pStyle w:val="Brdtextutanavstnd"/>
      </w:pPr>
    </w:p>
    <w:p w:rsidR="00EE7CD6" w:rsidP="004E7A8F">
      <w:pPr>
        <w:pStyle w:val="Brdtextutanavstnd"/>
      </w:pPr>
    </w:p>
    <w:p w:rsidR="00EE7CD6" w:rsidP="00422A41">
      <w:pPr>
        <w:pStyle w:val="BodyText"/>
      </w:pPr>
      <w:r>
        <w:t>Khashayar Farmanbar</w:t>
      </w:r>
    </w:p>
    <w:p w:rsidR="00EE7CD6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E7CD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E7CD6" w:rsidRPr="007D73AB" w:rsidP="00340DE0">
          <w:pPr>
            <w:pStyle w:val="Header"/>
          </w:pPr>
        </w:p>
      </w:tc>
      <w:tc>
        <w:tcPr>
          <w:tcW w:w="1134" w:type="dxa"/>
        </w:tcPr>
        <w:p w:rsidR="00EE7CD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E7CD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E7CD6" w:rsidRPr="00710A6C" w:rsidP="00EE3C0F">
          <w:pPr>
            <w:pStyle w:val="Header"/>
            <w:rPr>
              <w:b/>
            </w:rPr>
          </w:pPr>
        </w:p>
        <w:p w:rsidR="00EE7CD6" w:rsidP="00EE3C0F">
          <w:pPr>
            <w:pStyle w:val="Header"/>
          </w:pPr>
        </w:p>
        <w:p w:rsidR="00EE7CD6" w:rsidP="00EE3C0F">
          <w:pPr>
            <w:pStyle w:val="Header"/>
          </w:pPr>
        </w:p>
        <w:p w:rsidR="00EE7CD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B439EC5F668423883CB5F641B55C39E"/>
            </w:placeholder>
            <w:dataBinding w:xpath="/ns0:DocumentInfo[1]/ns0:BaseInfo[1]/ns0:Dnr[1]" w:storeItemID="{9E8F01FF-2B59-4174-95E0-6C580CE33976}" w:prefixMappings="xmlns:ns0='http://lp/documentinfo/RK' "/>
            <w:text/>
          </w:sdtPr>
          <w:sdtContent>
            <w:p w:rsidR="00EE7CD6" w:rsidP="00EE3C0F">
              <w:pPr>
                <w:pStyle w:val="Header"/>
              </w:pPr>
              <w:r>
                <w:t>I2022/00210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FFAE6182CD44826B844827288A51CC8"/>
            </w:placeholder>
            <w:showingPlcHdr/>
            <w:dataBinding w:xpath="/ns0:DocumentInfo[1]/ns0:BaseInfo[1]/ns0:DocNumber[1]" w:storeItemID="{9E8F01FF-2B59-4174-95E0-6C580CE33976}" w:prefixMappings="xmlns:ns0='http://lp/documentinfo/RK' "/>
            <w:text/>
          </w:sdtPr>
          <w:sdtContent>
            <w:p w:rsidR="00EE7CD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E7CD6" w:rsidP="00EE3C0F">
          <w:pPr>
            <w:pStyle w:val="Header"/>
          </w:pPr>
        </w:p>
      </w:tc>
      <w:tc>
        <w:tcPr>
          <w:tcW w:w="1134" w:type="dxa"/>
        </w:tcPr>
        <w:p w:rsidR="00EE7CD6" w:rsidP="0094502D">
          <w:pPr>
            <w:pStyle w:val="Header"/>
          </w:pPr>
        </w:p>
        <w:p w:rsidR="00EE7CD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193F0F453E848DABD9BEC8B20F31F8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E7CD6" w:rsidRPr="00EE7CD6" w:rsidP="00340DE0">
              <w:pPr>
                <w:pStyle w:val="Header"/>
                <w:rPr>
                  <w:b/>
                </w:rPr>
              </w:pPr>
              <w:r w:rsidRPr="00EE7CD6">
                <w:rPr>
                  <w:b/>
                </w:rPr>
                <w:t>Infrastrukturdepartementet</w:t>
              </w:r>
            </w:p>
            <w:p w:rsidR="00EE7CD6" w:rsidRPr="00340DE0" w:rsidP="00340DE0">
              <w:pPr>
                <w:pStyle w:val="Header"/>
              </w:pPr>
              <w:r w:rsidRPr="00EE7CD6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683EFC31FDD48B9A4F6AB4921851065"/>
          </w:placeholder>
          <w:dataBinding w:xpath="/ns0:DocumentInfo[1]/ns0:BaseInfo[1]/ns0:Recipient[1]" w:storeItemID="{9E8F01FF-2B59-4174-95E0-6C580CE33976}" w:prefixMappings="xmlns:ns0='http://lp/documentinfo/RK' "/>
          <w:text w:multiLine="1"/>
        </w:sdtPr>
        <w:sdtContent>
          <w:tc>
            <w:tcPr>
              <w:tcW w:w="3170" w:type="dxa"/>
            </w:tcPr>
            <w:p w:rsidR="00EE7CD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E7CD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B439EC5F668423883CB5F641B55C3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AD7959-A532-46AD-9B6B-715B111782FF}"/>
      </w:docPartPr>
      <w:docPartBody>
        <w:p w:rsidR="00C469EB" w:rsidP="00DA47C1">
          <w:pPr>
            <w:pStyle w:val="BB439EC5F668423883CB5F641B55C3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FAE6182CD44826B844827288A51C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E34449-BFF9-4BE8-8C27-459A105CEBD4}"/>
      </w:docPartPr>
      <w:docPartBody>
        <w:p w:rsidR="00C469EB" w:rsidP="00DA47C1">
          <w:pPr>
            <w:pStyle w:val="FFFAE6182CD44826B844827288A51CC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93F0F453E848DABD9BEC8B20F31F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F334C2-58F0-482E-8C38-78FA3D34B808}"/>
      </w:docPartPr>
      <w:docPartBody>
        <w:p w:rsidR="00C469EB" w:rsidP="00DA47C1">
          <w:pPr>
            <w:pStyle w:val="D193F0F453E848DABD9BEC8B20F31F8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83EFC31FDD48B9A4F6AB49218510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B95CB7-335A-4BF2-95CB-E3E9DF51F304}"/>
      </w:docPartPr>
      <w:docPartBody>
        <w:p w:rsidR="00C469EB" w:rsidP="00DA47C1">
          <w:pPr>
            <w:pStyle w:val="1683EFC31FDD48B9A4F6AB49218510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AE31BCFD454E77A821C91248D38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D9DAC0-A74E-4E10-AD6D-17B546D60D27}"/>
      </w:docPartPr>
      <w:docPartBody>
        <w:p w:rsidR="00C469EB" w:rsidP="00DA47C1">
          <w:pPr>
            <w:pStyle w:val="8AAE31BCFD454E77A821C91248D38A3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01496DAB70433DA434A0A3270DD22C">
    <w:name w:val="AF01496DAB70433DA434A0A3270DD22C"/>
    <w:rsid w:val="00DA47C1"/>
  </w:style>
  <w:style w:type="character" w:styleId="PlaceholderText">
    <w:name w:val="Placeholder Text"/>
    <w:basedOn w:val="DefaultParagraphFont"/>
    <w:uiPriority w:val="99"/>
    <w:semiHidden/>
    <w:rsid w:val="00DA47C1"/>
    <w:rPr>
      <w:noProof w:val="0"/>
      <w:color w:val="808080"/>
    </w:rPr>
  </w:style>
  <w:style w:type="paragraph" w:customStyle="1" w:styleId="27FA9387434F42608DCF95A04FD9925D">
    <w:name w:val="27FA9387434F42608DCF95A04FD9925D"/>
    <w:rsid w:val="00DA47C1"/>
  </w:style>
  <w:style w:type="paragraph" w:customStyle="1" w:styleId="1BC05CEA01EA44E1875398D67F0B1DFE">
    <w:name w:val="1BC05CEA01EA44E1875398D67F0B1DFE"/>
    <w:rsid w:val="00DA47C1"/>
  </w:style>
  <w:style w:type="paragraph" w:customStyle="1" w:styleId="A75460DC480343F7A368893536812990">
    <w:name w:val="A75460DC480343F7A368893536812990"/>
    <w:rsid w:val="00DA47C1"/>
  </w:style>
  <w:style w:type="paragraph" w:customStyle="1" w:styleId="BB439EC5F668423883CB5F641B55C39E">
    <w:name w:val="BB439EC5F668423883CB5F641B55C39E"/>
    <w:rsid w:val="00DA47C1"/>
  </w:style>
  <w:style w:type="paragraph" w:customStyle="1" w:styleId="FFFAE6182CD44826B844827288A51CC8">
    <w:name w:val="FFFAE6182CD44826B844827288A51CC8"/>
    <w:rsid w:val="00DA47C1"/>
  </w:style>
  <w:style w:type="paragraph" w:customStyle="1" w:styleId="893412AD34514DAEB4BA4BDE81E362AA">
    <w:name w:val="893412AD34514DAEB4BA4BDE81E362AA"/>
    <w:rsid w:val="00DA47C1"/>
  </w:style>
  <w:style w:type="paragraph" w:customStyle="1" w:styleId="3D7418A5D3F8491AB03953C50B0F44F1">
    <w:name w:val="3D7418A5D3F8491AB03953C50B0F44F1"/>
    <w:rsid w:val="00DA47C1"/>
  </w:style>
  <w:style w:type="paragraph" w:customStyle="1" w:styleId="ED0AB6E3C87B40E7A9020E611B8026F8">
    <w:name w:val="ED0AB6E3C87B40E7A9020E611B8026F8"/>
    <w:rsid w:val="00DA47C1"/>
  </w:style>
  <w:style w:type="paragraph" w:customStyle="1" w:styleId="D193F0F453E848DABD9BEC8B20F31F83">
    <w:name w:val="D193F0F453E848DABD9BEC8B20F31F83"/>
    <w:rsid w:val="00DA47C1"/>
  </w:style>
  <w:style w:type="paragraph" w:customStyle="1" w:styleId="1683EFC31FDD48B9A4F6AB4921851065">
    <w:name w:val="1683EFC31FDD48B9A4F6AB4921851065"/>
    <w:rsid w:val="00DA47C1"/>
  </w:style>
  <w:style w:type="paragraph" w:customStyle="1" w:styleId="FFFAE6182CD44826B844827288A51CC81">
    <w:name w:val="FFFAE6182CD44826B844827288A51CC81"/>
    <w:rsid w:val="00DA47C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193F0F453E848DABD9BEC8B20F31F831">
    <w:name w:val="D193F0F453E848DABD9BEC8B20F31F831"/>
    <w:rsid w:val="00DA47C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CE977B3FBA74E2CBD5C2EB574D6D1C4">
    <w:name w:val="CCE977B3FBA74E2CBD5C2EB574D6D1C4"/>
    <w:rsid w:val="00DA47C1"/>
  </w:style>
  <w:style w:type="paragraph" w:customStyle="1" w:styleId="D0F83B0091EF47C4881D7D32429919B4">
    <w:name w:val="D0F83B0091EF47C4881D7D32429919B4"/>
    <w:rsid w:val="00DA47C1"/>
  </w:style>
  <w:style w:type="paragraph" w:customStyle="1" w:styleId="4311EEA5B5D144F4925E57CCE2127EBE">
    <w:name w:val="4311EEA5B5D144F4925E57CCE2127EBE"/>
    <w:rsid w:val="00DA47C1"/>
  </w:style>
  <w:style w:type="paragraph" w:customStyle="1" w:styleId="02D8E691DB224192AF07D5D845701430">
    <w:name w:val="02D8E691DB224192AF07D5D845701430"/>
    <w:rsid w:val="00DA47C1"/>
  </w:style>
  <w:style w:type="paragraph" w:customStyle="1" w:styleId="6F7ECF321A6B4F3F9ED6E04CEA8D20E0">
    <w:name w:val="6F7ECF321A6B4F3F9ED6E04CEA8D20E0"/>
    <w:rsid w:val="00DA47C1"/>
  </w:style>
  <w:style w:type="paragraph" w:customStyle="1" w:styleId="8AAE31BCFD454E77A821C91248D38A38">
    <w:name w:val="8AAE31BCFD454E77A821C91248D38A38"/>
    <w:rsid w:val="00DA47C1"/>
  </w:style>
  <w:style w:type="paragraph" w:customStyle="1" w:styleId="785D47CF4D694799B617CCC9089ADB54">
    <w:name w:val="785D47CF4D694799B617CCC9089ADB54"/>
    <w:rsid w:val="00DA47C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2022-02-02T00:00:00</HeaderDate>
    <Office/>
    <Dnr>I2022/00210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e3856540-766b-44c2-aef2-0e5d6617e7e8</RD_Svarsid>
  </documentManagement>
</p:properties>
</file>

<file path=customXml/itemProps1.xml><?xml version="1.0" encoding="utf-8"?>
<ds:datastoreItem xmlns:ds="http://schemas.openxmlformats.org/officeDocument/2006/customXml" ds:itemID="{0E6FEA82-F1DF-4CC2-B98D-79EC3077D8F1}"/>
</file>

<file path=customXml/itemProps2.xml><?xml version="1.0" encoding="utf-8"?>
<ds:datastoreItem xmlns:ds="http://schemas.openxmlformats.org/officeDocument/2006/customXml" ds:itemID="{9E8F01FF-2B59-4174-95E0-6C580CE33976}"/>
</file>

<file path=customXml/itemProps3.xml><?xml version="1.0" encoding="utf-8"?>
<ds:datastoreItem xmlns:ds="http://schemas.openxmlformats.org/officeDocument/2006/customXml" ds:itemID="{B7ACFB3D-B664-465D-909B-AFBC498252F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9F6C816-057F-4BBA-A379-B89201D1748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22 883 av Mikael Larsson (C) Plan för att gräva ned elledningar och nyttja marksnål teknik.docx</dc:title>
  <cp:revision>2</cp:revision>
  <dcterms:created xsi:type="dcterms:W3CDTF">2022-01-27T09:55:00Z</dcterms:created>
  <dcterms:modified xsi:type="dcterms:W3CDTF">2022-01-27T09:55:00Z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e6ab9c73-dff4-45be-a222-f12618d0d1b5</vt:lpwstr>
  </property>
</Properties>
</file>