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4272" w:rsidRPr="004E6839" w:rsidRDefault="00544272" w:rsidP="00AE7A2D">
      <w:pPr>
        <w:pStyle w:val="Hemstlrubrik"/>
      </w:pPr>
      <w:r w:rsidRPr="004E6839">
        <w:t>Förslag till riksdagsbeslut</w:t>
      </w:r>
    </w:p>
    <w:p w:rsidR="00544272" w:rsidRPr="004E6839" w:rsidRDefault="00544272">
      <w:pPr>
        <w:pStyle w:val="Hemstlatt"/>
      </w:pPr>
      <w:r w:rsidRPr="004E6839">
        <w:t>Riksdagen tillkännager för regeringen som sin mening vad i motionen anförs om trafiksäkerhetsarbetet.</w:t>
      </w:r>
    </w:p>
    <w:p w:rsidR="00544272" w:rsidRPr="004E6839" w:rsidRDefault="00544272">
      <w:pPr>
        <w:pStyle w:val="Rubrik1"/>
      </w:pPr>
      <w:r w:rsidRPr="004E6839">
        <w:t>Motivering</w:t>
      </w:r>
    </w:p>
    <w:p w:rsidR="00544272" w:rsidRPr="004E6839" w:rsidRDefault="00544272">
      <w:r w:rsidRPr="004E6839">
        <w:t>I Sverige har vi all anledning att vara stolta över vårt trafiksäkerhetsarbete. Vi har kommit längre än många andra länder. Våra två svenska biltillverkare bygger bland världens säkraste bilar och har gjort det under många år. Vi har varit tidigt ute med lagar om bilbälte och halvljuskörning även på dagen.</w:t>
      </w:r>
    </w:p>
    <w:p w:rsidR="00544272" w:rsidRPr="004E6839" w:rsidRDefault="00544272">
      <w:pPr>
        <w:pStyle w:val="Normaltindrag"/>
      </w:pPr>
      <w:r w:rsidRPr="004E6839">
        <w:t>På senare år har dock debatten nästa uteslutande handlat om hastigheter och hastighetsövervakning. Förutom för höga hastigheter är rattonykterhet och underlåtenhet att använda bilbälte mycket bidragande orsaker till att människor omkommer i trafiken.</w:t>
      </w:r>
    </w:p>
    <w:p w:rsidR="00544272" w:rsidRPr="004E6839" w:rsidRDefault="00544272">
      <w:pPr>
        <w:pStyle w:val="Normaltindrag"/>
      </w:pPr>
      <w:r w:rsidRPr="004E6839">
        <w:t>Nu planeras för ytterligare utbyggnad av hastighetsövervakning med så kallade hastighetskameror. Att detta har effekt råder ingen tvekan om. Tyvärr stoppar aldrig så många kameror</w:t>
      </w:r>
      <w:r w:rsidR="00AE7A2D" w:rsidRPr="004E6839">
        <w:t xml:space="preserve"> inte</w:t>
      </w:r>
      <w:r w:rsidRPr="004E6839">
        <w:t xml:space="preserve"> en enda rattfyllerist eller någon som kör utan bälte.</w:t>
      </w:r>
    </w:p>
    <w:p w:rsidR="00544272" w:rsidRPr="004E6839" w:rsidRDefault="00544272">
      <w:pPr>
        <w:pStyle w:val="Normaltindrag"/>
      </w:pPr>
      <w:r w:rsidRPr="004E6839">
        <w:t xml:space="preserve">Det är också viktigt att hastighetsgränserna av de flesta trafikanter upplevs som relevanta. Så är inte alltid fallet idag. Alla som vistas på vägarna måste vara med i trafiksäkerhetsarbetet och känna att de beslut som fattas är riktiga. I det sammanhanget är det viktigt att en ökad hastighetsövervakning följs med mer beteendeövervakning, fler nykterhets- och bälteskontroller. Kontroll av fordonens skick genom kontroller längs våra vägar är också ett viktigt inslag i trafiksäkerhetsarbetet som inte får glömmas bort. </w:t>
      </w:r>
    </w:p>
    <w:p w:rsidR="00544272" w:rsidRPr="004E6839" w:rsidRDefault="00544272">
      <w:pPr>
        <w:pStyle w:val="Normaltindrag"/>
      </w:pPr>
      <w:r w:rsidRPr="004E6839">
        <w:t>Vi utgår från att regeringen och Vägverket vidtar de åtgärder som behövs för att utöka beteendeövervakning, antalet nykterhets- och bälteskontroller parallellt med den utökade hastighetsövervakningen.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E7A2D" w:rsidRPr="004E6839">
        <w:tblPrEx>
          <w:tblCellMar>
            <w:top w:w="0" w:type="dxa"/>
            <w:bottom w:w="0" w:type="dxa"/>
          </w:tblCellMar>
        </w:tblPrEx>
        <w:trPr>
          <w:cantSplit/>
        </w:trPr>
        <w:tc>
          <w:tcPr>
            <w:tcW w:w="3046" w:type="dxa"/>
          </w:tcPr>
          <w:p w:rsidR="00AE7A2D" w:rsidRPr="004E6839" w:rsidRDefault="00AE7A2D" w:rsidP="001936DC">
            <w:pPr>
              <w:pStyle w:val="UnderskriftDatum"/>
              <w:spacing w:before="0"/>
            </w:pPr>
            <w:r w:rsidRPr="004E6839">
              <w:lastRenderedPageBreak/>
              <w:t>Stockholm den 4 oktober 2005</w:t>
            </w:r>
          </w:p>
        </w:tc>
        <w:tc>
          <w:tcPr>
            <w:tcW w:w="3047" w:type="dxa"/>
          </w:tcPr>
          <w:p w:rsidR="00AE7A2D" w:rsidRPr="004E6839" w:rsidRDefault="00AE7A2D" w:rsidP="001936DC">
            <w:pPr>
              <w:pStyle w:val="Underskrifter"/>
            </w:pPr>
          </w:p>
        </w:tc>
      </w:tr>
      <w:tr w:rsidR="00AE7A2D" w:rsidRPr="004E6839">
        <w:tblPrEx>
          <w:tblCellMar>
            <w:top w:w="0" w:type="dxa"/>
            <w:bottom w:w="0" w:type="dxa"/>
          </w:tblCellMar>
        </w:tblPrEx>
        <w:trPr>
          <w:cantSplit/>
        </w:trPr>
        <w:tc>
          <w:tcPr>
            <w:tcW w:w="3046" w:type="dxa"/>
          </w:tcPr>
          <w:p w:rsidR="00AE7A2D" w:rsidRPr="004E6839" w:rsidRDefault="00AE7A2D" w:rsidP="001936DC">
            <w:pPr>
              <w:pStyle w:val="Underskrifter"/>
            </w:pPr>
            <w:r w:rsidRPr="004E6839">
              <w:t>Lars Lilja (s)</w:t>
            </w:r>
          </w:p>
        </w:tc>
        <w:tc>
          <w:tcPr>
            <w:tcW w:w="3047" w:type="dxa"/>
          </w:tcPr>
          <w:p w:rsidR="00AE7A2D" w:rsidRPr="004E6839" w:rsidRDefault="00AE7A2D" w:rsidP="001936DC">
            <w:pPr>
              <w:pStyle w:val="Underskrifter"/>
            </w:pPr>
            <w:r w:rsidRPr="004E6839">
              <w:t>Britta Rådström (s)</w:t>
            </w:r>
          </w:p>
        </w:tc>
      </w:tr>
    </w:tbl>
    <w:p w:rsidR="00544272" w:rsidRPr="004E6839" w:rsidRDefault="00544272" w:rsidP="00AE7A2D">
      <w:pPr>
        <w:pStyle w:val="Normaltindrag"/>
      </w:pPr>
    </w:p>
    <w:sectPr w:rsidR="00544272" w:rsidRPr="004E6839" w:rsidSect="00AE7A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1BF1" w:rsidRPr="004E6839" w:rsidRDefault="00B91BF1">
      <w:r w:rsidRPr="004E6839">
        <w:separator/>
      </w:r>
    </w:p>
  </w:endnote>
  <w:endnote w:type="continuationSeparator" w:id="0">
    <w:p w:rsidR="00B91BF1" w:rsidRPr="004E6839" w:rsidRDefault="00B91BF1">
      <w:r w:rsidRPr="004E68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6DC" w:rsidRPr="004E6839" w:rsidRDefault="004E6839" w:rsidP="00AE7A2D">
    <w:pPr>
      <w:pStyle w:val="Sidfot"/>
    </w:pPr>
    <w:r w:rsidRPr="004E68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24430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6DC" w:rsidRDefault="001936DC">
                          <w:pPr>
                            <w:pStyle w:val="NormalS5sidnrV"/>
                          </w:pPr>
                          <w:r>
                            <w:fldChar w:fldCharType="begin"/>
                          </w:r>
                          <w:r>
                            <w:instrText xml:space="preserve"> PAGE *\charformat</w:instrText>
                          </w:r>
                          <w:r>
                            <w:fldChar w:fldCharType="separate"/>
                          </w:r>
                          <w:r w:rsidR="007258B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36DC" w:rsidRDefault="001936DC">
                    <w:pPr>
                      <w:pStyle w:val="NormalS5sidnrV"/>
                    </w:pPr>
                    <w:r>
                      <w:fldChar w:fldCharType="begin"/>
                    </w:r>
                    <w:r>
                      <w:instrText xml:space="preserve"> PAGE *\charformat</w:instrText>
                    </w:r>
                    <w:r>
                      <w:fldChar w:fldCharType="separate"/>
                    </w:r>
                    <w:r w:rsidR="007258B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6DC" w:rsidRPr="004E6839" w:rsidRDefault="004E6839" w:rsidP="00AE7A2D">
    <w:pPr>
      <w:pStyle w:val="Sidfot"/>
    </w:pPr>
    <w:r w:rsidRPr="004E68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73234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6DC" w:rsidRDefault="001936DC">
                          <w:pPr>
                            <w:pStyle w:val="NormalS5sidnrH"/>
                            <w:ind w:right="0"/>
                          </w:pPr>
                          <w:r>
                            <w:fldChar w:fldCharType="begin"/>
                          </w:r>
                          <w:r>
                            <w:instrText xml:space="preserve"> PAGE *\charformat</w:instrText>
                          </w:r>
                          <w:r>
                            <w:fldChar w:fldCharType="separate"/>
                          </w:r>
                          <w:r w:rsidR="00E227A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36DC" w:rsidRDefault="001936DC">
                    <w:pPr>
                      <w:pStyle w:val="NormalS5sidnrH"/>
                      <w:ind w:right="0"/>
                    </w:pPr>
                    <w:r>
                      <w:fldChar w:fldCharType="begin"/>
                    </w:r>
                    <w:r>
                      <w:instrText xml:space="preserve"> PAGE *\charformat</w:instrText>
                    </w:r>
                    <w:r>
                      <w:fldChar w:fldCharType="separate"/>
                    </w:r>
                    <w:r w:rsidR="00E227AC">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6DC" w:rsidRPr="004E6839" w:rsidRDefault="004E6839" w:rsidP="00AE7A2D">
    <w:pPr>
      <w:pStyle w:val="Sidfot"/>
    </w:pPr>
    <w:r w:rsidRPr="004E68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28668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6DC" w:rsidRDefault="001936DC">
                          <w:pPr>
                            <w:pStyle w:val="NormalS5sidnrH"/>
                            <w:ind w:right="0"/>
                          </w:pPr>
                          <w:r>
                            <w:fldChar w:fldCharType="begin"/>
                          </w:r>
                          <w:r>
                            <w:instrText xml:space="preserve"> PAGE *\charformat</w:instrText>
                          </w:r>
                          <w:r>
                            <w:fldChar w:fldCharType="separate"/>
                          </w:r>
                          <w:r w:rsidR="007258B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36DC" w:rsidRDefault="001936DC">
                    <w:pPr>
                      <w:pStyle w:val="NormalS5sidnrH"/>
                      <w:ind w:right="0"/>
                    </w:pPr>
                    <w:r>
                      <w:fldChar w:fldCharType="begin"/>
                    </w:r>
                    <w:r>
                      <w:instrText xml:space="preserve"> PAGE *\charformat</w:instrText>
                    </w:r>
                    <w:r>
                      <w:fldChar w:fldCharType="separate"/>
                    </w:r>
                    <w:r w:rsidR="007258B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1BF1" w:rsidRPr="004E6839" w:rsidRDefault="00B91BF1">
      <w:r w:rsidRPr="004E6839">
        <w:separator/>
      </w:r>
    </w:p>
  </w:footnote>
  <w:footnote w:type="continuationSeparator" w:id="0">
    <w:p w:rsidR="00B91BF1" w:rsidRPr="004E6839" w:rsidRDefault="00B91BF1">
      <w:r w:rsidRPr="004E68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6DC" w:rsidRPr="004E6839" w:rsidRDefault="004E6839" w:rsidP="00AE7A2D">
    <w:pPr>
      <w:pStyle w:val="Sidhuvud"/>
    </w:pPr>
    <w:r w:rsidRPr="004E68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05156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6DC" w:rsidRDefault="001936DC">
                          <w:pPr>
                            <w:pStyle w:val="KantRubrikS5V"/>
                          </w:pPr>
                          <w:r>
                            <w:fldChar w:fldCharType="begin"/>
                          </w:r>
                          <w:r>
                            <w:instrText xml:space="preserve"> DOCPROPERTY "YearUser" *\charformat </w:instrText>
                          </w:r>
                          <w:r>
                            <w:fldChar w:fldCharType="separate"/>
                          </w:r>
                          <w:r w:rsidR="00E227AC">
                            <w:t>2005/06</w:t>
                          </w:r>
                          <w:r>
                            <w:fldChar w:fldCharType="end"/>
                          </w:r>
                          <w:r>
                            <w:t>:</w:t>
                          </w:r>
                          <w:r>
                            <w:fldChar w:fldCharType="begin"/>
                          </w:r>
                          <w:r>
                            <w:instrText xml:space="preserve"> DOCPROPERTY "Motionsnummer" *\charformat </w:instrText>
                          </w:r>
                          <w:r>
                            <w:fldChar w:fldCharType="separate"/>
                          </w:r>
                          <w:r w:rsidR="00E227AC">
                            <w:t>T518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36DC" w:rsidRDefault="001936DC">
                    <w:pPr>
                      <w:pStyle w:val="KantRubrikS5V"/>
                    </w:pPr>
                    <w:r>
                      <w:fldChar w:fldCharType="begin"/>
                    </w:r>
                    <w:r>
                      <w:instrText xml:space="preserve"> DOCPROPERTY "YearUser" *\charformat </w:instrText>
                    </w:r>
                    <w:r>
                      <w:fldChar w:fldCharType="separate"/>
                    </w:r>
                    <w:r w:rsidR="00E227AC">
                      <w:t>2005/06</w:t>
                    </w:r>
                    <w:r>
                      <w:fldChar w:fldCharType="end"/>
                    </w:r>
                    <w:r>
                      <w:t>:</w:t>
                    </w:r>
                    <w:r>
                      <w:fldChar w:fldCharType="begin"/>
                    </w:r>
                    <w:r>
                      <w:instrText xml:space="preserve"> DOCPROPERTY "Motionsnummer" *\charformat </w:instrText>
                    </w:r>
                    <w:r>
                      <w:fldChar w:fldCharType="separate"/>
                    </w:r>
                    <w:r w:rsidR="00E227AC">
                      <w:t>T518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6DC" w:rsidRPr="004E6839" w:rsidRDefault="004E6839" w:rsidP="00AE7A2D">
    <w:pPr>
      <w:pStyle w:val="Sidhuvud"/>
    </w:pPr>
    <w:r w:rsidRPr="004E68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39999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6DC" w:rsidRDefault="001936DC">
                          <w:pPr>
                            <w:pStyle w:val="KantRubrikS5H"/>
                            <w:ind w:right="0"/>
                          </w:pPr>
                          <w:r>
                            <w:fldChar w:fldCharType="begin"/>
                          </w:r>
                          <w:r>
                            <w:instrText xml:space="preserve"> DOCPROPERTY "YearUser" *\charformat </w:instrText>
                          </w:r>
                          <w:r>
                            <w:fldChar w:fldCharType="separate"/>
                          </w:r>
                          <w:r w:rsidR="00E227AC">
                            <w:t>2005/06</w:t>
                          </w:r>
                          <w:r>
                            <w:fldChar w:fldCharType="end"/>
                          </w:r>
                          <w:r>
                            <w:t>:</w:t>
                          </w:r>
                          <w:r>
                            <w:fldChar w:fldCharType="begin"/>
                          </w:r>
                          <w:r>
                            <w:instrText xml:space="preserve"> DOCPROPERTY "Motionsnummer" *\charformat </w:instrText>
                          </w:r>
                          <w:r>
                            <w:fldChar w:fldCharType="separate"/>
                          </w:r>
                          <w:r w:rsidR="00E227AC">
                            <w:t>T518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36DC" w:rsidRDefault="001936DC">
                    <w:pPr>
                      <w:pStyle w:val="KantRubrikS5H"/>
                      <w:ind w:right="0"/>
                    </w:pPr>
                    <w:r>
                      <w:fldChar w:fldCharType="begin"/>
                    </w:r>
                    <w:r>
                      <w:instrText xml:space="preserve"> DOCPROPERTY "YearUser" *\charformat </w:instrText>
                    </w:r>
                    <w:r>
                      <w:fldChar w:fldCharType="separate"/>
                    </w:r>
                    <w:r w:rsidR="00E227AC">
                      <w:t>2005/06</w:t>
                    </w:r>
                    <w:r>
                      <w:fldChar w:fldCharType="end"/>
                    </w:r>
                    <w:r>
                      <w:t>:</w:t>
                    </w:r>
                    <w:r>
                      <w:fldChar w:fldCharType="begin"/>
                    </w:r>
                    <w:r>
                      <w:instrText xml:space="preserve"> DOCPROPERTY "Motionsnummer" *\charformat </w:instrText>
                    </w:r>
                    <w:r>
                      <w:fldChar w:fldCharType="separate"/>
                    </w:r>
                    <w:r w:rsidR="00E227AC">
                      <w:t>T518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6DC" w:rsidRPr="004E6839" w:rsidRDefault="001936DC">
    <w:pPr>
      <w:pStyle w:val="FSHNormal"/>
      <w:tabs>
        <w:tab w:val="right" w:pos="5840"/>
      </w:tabs>
    </w:pPr>
    <w:r w:rsidRPr="004E6839">
      <w:br/>
    </w:r>
    <w:r w:rsidRPr="004E6839">
      <w:fldChar w:fldCharType="begin" w:fldLock="1"/>
    </w:r>
    <w:r w:rsidRPr="004E6839">
      <w:instrText xml:space="preserve"> DOCPROPERTY</w:instrText>
    </w:r>
    <w:r w:rsidRPr="004E6839">
      <w:rPr>
        <w:sz w:val="18"/>
      </w:rPr>
      <w:instrText xml:space="preserve"> "YearUser" *\charformat </w:instrText>
    </w:r>
    <w:r w:rsidRPr="004E6839">
      <w:fldChar w:fldCharType="separate"/>
    </w:r>
    <w:r w:rsidR="00E227AC" w:rsidRPr="004E6839">
      <w:t>2005/06</w:t>
    </w:r>
    <w:r w:rsidRPr="004E6839">
      <w:fldChar w:fldCharType="end"/>
    </w:r>
    <w:r w:rsidRPr="004E6839">
      <w:t xml:space="preserve"> </w:t>
    </w:r>
    <w:r w:rsidRPr="004E6839">
      <w:tab/>
      <w:t xml:space="preserve">mnr: </w:t>
    </w:r>
    <w:r w:rsidRPr="004E6839">
      <w:fldChar w:fldCharType="begin" w:fldLock="1"/>
    </w:r>
    <w:r w:rsidRPr="004E6839">
      <w:instrText xml:space="preserve"> DOCPROPERTY</w:instrText>
    </w:r>
    <w:r w:rsidRPr="004E6839">
      <w:rPr>
        <w:sz w:val="18"/>
      </w:rPr>
      <w:instrText xml:space="preserve"> "Motionsnummer" *\charformat </w:instrText>
    </w:r>
    <w:r w:rsidRPr="004E6839">
      <w:fldChar w:fldCharType="separate"/>
    </w:r>
    <w:r w:rsidR="00E227AC" w:rsidRPr="004E6839">
      <w:t>T518</w:t>
    </w:r>
    <w:r w:rsidRPr="004E6839">
      <w:fldChar w:fldCharType="end"/>
    </w:r>
    <w:r w:rsidRPr="004E6839">
      <w:br/>
    </w:r>
    <w:r w:rsidRPr="004E6839">
      <w:fldChar w:fldCharType="begin" w:fldLock="1"/>
    </w:r>
    <w:r w:rsidRPr="004E6839">
      <w:instrText xml:space="preserve"> DOCPROPERTY</w:instrText>
    </w:r>
    <w:r w:rsidRPr="004E6839">
      <w:rPr>
        <w:sz w:val="18"/>
      </w:rPr>
      <w:instrText xml:space="preserve"> "Samling" *\charformat </w:instrText>
    </w:r>
    <w:r w:rsidRPr="004E6839">
      <w:fldChar w:fldCharType="end"/>
    </w:r>
    <w:r w:rsidRPr="004E6839">
      <w:tab/>
      <w:t xml:space="preserve">pnr: </w:t>
    </w:r>
    <w:r w:rsidRPr="004E6839">
      <w:fldChar w:fldCharType="begin" w:fldLock="1"/>
    </w:r>
    <w:r w:rsidRPr="004E6839">
      <w:instrText xml:space="preserve"> DOCPROPERTY</w:instrText>
    </w:r>
    <w:r w:rsidRPr="004E6839">
      <w:rPr>
        <w:sz w:val="18"/>
      </w:rPr>
      <w:instrText xml:space="preserve"> "Partinummer" *\charformat </w:instrText>
    </w:r>
    <w:r w:rsidRPr="004E6839">
      <w:fldChar w:fldCharType="separate"/>
    </w:r>
    <w:r w:rsidR="00E227AC" w:rsidRPr="004E6839">
      <w:t>s45212</w:t>
    </w:r>
    <w:r w:rsidRPr="004E6839">
      <w:fldChar w:fldCharType="end"/>
    </w:r>
  </w:p>
  <w:p w:rsidR="001936DC" w:rsidRPr="004E6839" w:rsidRDefault="001936DC">
    <w:pPr>
      <w:pStyle w:val="FSHRub1"/>
    </w:pPr>
    <w:r w:rsidRPr="004E6839">
      <w:t>Motion till riksdagen</w:t>
    </w:r>
    <w:r w:rsidRPr="004E6839">
      <w:br/>
    </w:r>
    <w:r w:rsidRPr="004E6839">
      <w:fldChar w:fldCharType="begin" w:fldLock="1"/>
    </w:r>
    <w:r w:rsidRPr="004E6839">
      <w:instrText xml:space="preserve"> DOCPROPERTY "YearUser" *\charformat </w:instrText>
    </w:r>
    <w:r w:rsidRPr="004E6839">
      <w:fldChar w:fldCharType="separate"/>
    </w:r>
    <w:r w:rsidR="00E227AC" w:rsidRPr="004E6839">
      <w:t>2005/06</w:t>
    </w:r>
    <w:r w:rsidRPr="004E6839">
      <w:fldChar w:fldCharType="end"/>
    </w:r>
    <w:r w:rsidRPr="004E6839">
      <w:t>:</w:t>
    </w:r>
    <w:r w:rsidRPr="004E6839">
      <w:fldChar w:fldCharType="begin" w:fldLock="1"/>
    </w:r>
    <w:r w:rsidRPr="004E6839">
      <w:instrText xml:space="preserve"> DOCPROPERTY "Motionsnummer" *\charformat </w:instrText>
    </w:r>
    <w:r w:rsidRPr="004E6839">
      <w:fldChar w:fldCharType="separate"/>
    </w:r>
    <w:r w:rsidR="00E227AC" w:rsidRPr="004E6839">
      <w:t>T518</w:t>
    </w:r>
    <w:r w:rsidRPr="004E6839">
      <w:fldChar w:fldCharType="end"/>
    </w:r>
  </w:p>
  <w:p w:rsidR="001936DC" w:rsidRPr="004E6839" w:rsidRDefault="001936DC">
    <w:pPr>
      <w:pStyle w:val="FSHNormalS5"/>
    </w:pPr>
    <w:r w:rsidRPr="004E6839">
      <w:fldChar w:fldCharType="begin" w:fldLock="1"/>
    </w:r>
    <w:r w:rsidRPr="004E6839">
      <w:instrText xml:space="preserve"> DOCPROPERTY "MotionarText" *\charformat </w:instrText>
    </w:r>
    <w:r w:rsidRPr="004E6839">
      <w:fldChar w:fldCharType="separate"/>
    </w:r>
    <w:r w:rsidR="00E227AC" w:rsidRPr="004E6839">
      <w:t>av Lars Lilja och Britta Rådström (s)</w:t>
    </w:r>
    <w:r w:rsidRPr="004E6839">
      <w:fldChar w:fldCharType="end"/>
    </w:r>
    <w:r w:rsidRPr="004E6839">
      <w:br/>
    </w:r>
    <w:r w:rsidRPr="004E6839">
      <w:fldChar w:fldCharType="begin" w:fldLock="1"/>
    </w:r>
    <w:r w:rsidRPr="004E6839">
      <w:instrText xml:space="preserve"> DOCPROPERTY "SvarFrasKort" *\charformat </w:instrText>
    </w:r>
    <w:r w:rsidRPr="004E6839">
      <w:fldChar w:fldCharType="end"/>
    </w:r>
  </w:p>
  <w:p w:rsidR="001936DC" w:rsidRPr="004E6839" w:rsidRDefault="001936DC">
    <w:pPr>
      <w:pStyle w:val="FSHTitel"/>
    </w:pPr>
    <w:r w:rsidRPr="004E6839">
      <w:fldChar w:fldCharType="begin" w:fldLock="1"/>
    </w:r>
    <w:r w:rsidRPr="004E6839">
      <w:instrText xml:space="preserve"> DOCPROPERTY</w:instrText>
    </w:r>
    <w:r w:rsidRPr="004E6839">
      <w:rPr>
        <w:sz w:val="18"/>
      </w:rPr>
      <w:instrText xml:space="preserve"> "RubrikSvar" *\charformat </w:instrText>
    </w:r>
    <w:r w:rsidRPr="004E6839">
      <w:fldChar w:fldCharType="separate"/>
    </w:r>
    <w:r w:rsidR="00E227AC" w:rsidRPr="004E6839">
      <w:t>Trafiksäkerhetsarbetet</w:t>
    </w:r>
    <w:r w:rsidRPr="004E6839">
      <w:fldChar w:fldCharType="end"/>
    </w:r>
  </w:p>
  <w:p w:rsidR="001936DC" w:rsidRPr="004E6839" w:rsidRDefault="001936DC" w:rsidP="00AE7A2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804086C6"/>
    <w:lvl w:ilvl="0" w:tplc="1AEA00C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24446857">
    <w:abstractNumId w:val="13"/>
  </w:num>
  <w:num w:numId="2" w16cid:durableId="135729463">
    <w:abstractNumId w:val="10"/>
  </w:num>
  <w:num w:numId="3" w16cid:durableId="806557732">
    <w:abstractNumId w:val="11"/>
  </w:num>
  <w:num w:numId="4" w16cid:durableId="1586648404">
    <w:abstractNumId w:val="12"/>
  </w:num>
  <w:num w:numId="5" w16cid:durableId="1059672568">
    <w:abstractNumId w:val="8"/>
  </w:num>
  <w:num w:numId="6" w16cid:durableId="1265769784">
    <w:abstractNumId w:val="3"/>
  </w:num>
  <w:num w:numId="7" w16cid:durableId="885799102">
    <w:abstractNumId w:val="2"/>
  </w:num>
  <w:num w:numId="8" w16cid:durableId="353120027">
    <w:abstractNumId w:val="1"/>
  </w:num>
  <w:num w:numId="9" w16cid:durableId="1795709603">
    <w:abstractNumId w:val="0"/>
  </w:num>
  <w:num w:numId="10" w16cid:durableId="1526795730">
    <w:abstractNumId w:val="9"/>
  </w:num>
  <w:num w:numId="11" w16cid:durableId="1945726535">
    <w:abstractNumId w:val="7"/>
  </w:num>
  <w:num w:numId="12" w16cid:durableId="1835879507">
    <w:abstractNumId w:val="6"/>
  </w:num>
  <w:num w:numId="13" w16cid:durableId="1668750468">
    <w:abstractNumId w:val="5"/>
  </w:num>
  <w:num w:numId="14" w16cid:durableId="4370681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1"/>
  </w:docVars>
  <w:rsids>
    <w:rsidRoot w:val="00544272"/>
    <w:rsid w:val="001936DC"/>
    <w:rsid w:val="004E6839"/>
    <w:rsid w:val="00544272"/>
    <w:rsid w:val="007258B4"/>
    <w:rsid w:val="00771132"/>
    <w:rsid w:val="00AE7A2D"/>
    <w:rsid w:val="00B91BF1"/>
    <w:rsid w:val="00E227A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25056C-D80E-4B76-90C8-8AA2E8D0D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AE7A2D"/>
    <w:pPr>
      <w:spacing w:after="250"/>
    </w:pPr>
  </w:style>
  <w:style w:type="paragraph" w:customStyle="1" w:styleId="Hemstlatt">
    <w:name w:val="Hemstl_att"/>
    <w:aliases w:val="HemstPunkt,HemstPunktFlera,HemställansPunkt,Förslagstext"/>
    <w:basedOn w:val="Normal"/>
    <w:next w:val="Normal"/>
    <w:rsid w:val="00771132"/>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Normal"/>
    <w:next w:val="Normal"/>
    <w:pPr>
      <w:suppressAutoHyphens/>
      <w:spacing w:before="0" w:line="220" w:lineRule="exact"/>
    </w:pPr>
    <w:rPr>
      <w:i/>
    </w:rPr>
  </w:style>
  <w:style w:type="paragraph" w:customStyle="1" w:styleId="Lagtextindrag">
    <w:name w:val="Lagtext_indrag"/>
    <w:basedOn w:val="Lagtext"/>
    <w:pPr>
      <w:ind w:firstLine="170"/>
    </w:pPr>
  </w:style>
  <w:style w:type="paragraph" w:customStyle="1" w:styleId="Lagtextrubrik">
    <w:name w:val="Lagtext_rubrik"/>
    <w:basedOn w:val="Normal"/>
    <w:next w:val="Normal"/>
    <w:pPr>
      <w:suppressAutoHyphens/>
      <w:spacing w:line="220" w:lineRule="exact"/>
    </w:pPr>
    <w:rPr>
      <w:i/>
      <w:sz w:val="21"/>
    </w:r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Normal"/>
    <w:next w:val="Normal"/>
    <w:autoRedefine/>
    <w:semiHidden/>
    <w:pPr>
      <w:ind w:left="720"/>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Innehll5">
    <w:name w:val="toc 5"/>
    <w:basedOn w:val="Normal"/>
    <w:next w:val="Normal"/>
    <w:autoRedefine/>
    <w:semiHidden/>
    <w:pPr>
      <w:ind w:left="960"/>
    </w:pPr>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Numreradlista2">
    <w:name w:val="List Number 2"/>
    <w:basedOn w:val="Normal"/>
    <w:semiHidden/>
    <w:pPr>
      <w:numPr>
        <w:numId w:val="6"/>
      </w:numPr>
    </w:pPr>
  </w:style>
  <w:style w:type="paragraph" w:styleId="Numreradlista3">
    <w:name w:val="List Number 3"/>
    <w:basedOn w:val="Normal"/>
    <w:semiHidden/>
    <w:pPr>
      <w:numPr>
        <w:numId w:val="7"/>
      </w:numPr>
    </w:pPr>
  </w:style>
  <w:style w:type="paragraph" w:styleId="Numreradlista4">
    <w:name w:val="List Number 4"/>
    <w:basedOn w:val="Normal"/>
    <w:semiHidden/>
    <w:pPr>
      <w:numPr>
        <w:numId w:val="8"/>
      </w:numPr>
    </w:pPr>
  </w:style>
  <w:style w:type="paragraph" w:styleId="Numreradlista5">
    <w:name w:val="List Number 5"/>
    <w:basedOn w:val="Normal"/>
    <w:semiHidden/>
    <w:pPr>
      <w:numPr>
        <w:numId w:val="9"/>
      </w:numPr>
    </w:p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10"/>
      </w:numPr>
    </w:pPr>
  </w:style>
  <w:style w:type="paragraph" w:styleId="Punktlista2">
    <w:name w:val="List Bullet 2"/>
    <w:basedOn w:val="Normal"/>
    <w:semiHidden/>
    <w:pPr>
      <w:numPr>
        <w:numId w:val="11"/>
      </w:numPr>
    </w:pPr>
  </w:style>
  <w:style w:type="paragraph" w:styleId="Punktlista3">
    <w:name w:val="List Bullet 3"/>
    <w:basedOn w:val="Normal"/>
    <w:semiHidden/>
    <w:pPr>
      <w:numPr>
        <w:numId w:val="12"/>
      </w:numPr>
    </w:pPr>
  </w:style>
  <w:style w:type="paragraph" w:styleId="Punktlista4">
    <w:name w:val="List Bullet 4"/>
    <w:basedOn w:val="Normal"/>
    <w:semiHidden/>
    <w:pPr>
      <w:numPr>
        <w:numId w:val="13"/>
      </w:numPr>
    </w:pPr>
  </w:style>
  <w:style w:type="paragraph" w:styleId="Punktlista5">
    <w:name w:val="List Bullet 5"/>
    <w:basedOn w:val="Normal"/>
    <w:semiHidden/>
    <w:pPr>
      <w:numPr>
        <w:numId w:val="14"/>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249</Words>
  <Characters>1482</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T518</vt:lpstr>
    </vt:vector>
  </TitlesOfParts>
  <Company>Riksdagen</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T518</dc:title>
  <dc:subject>T518</dc:subject>
  <dc:creator>Riksdagen</dc:creator>
  <cp:keywords>Riksdagen</cp:keywords>
  <dc:description/>
  <cp:lastModifiedBy>Lars Brink</cp:lastModifiedBy>
  <cp:revision>2</cp:revision>
  <cp:lastPrinted>2005-12-11T11:17:00Z</cp:lastPrinted>
  <dcterms:created xsi:type="dcterms:W3CDTF">2025-12-16T21:40:00Z</dcterms:created>
  <dcterms:modified xsi:type="dcterms:W3CDTF">2025-12-16T21:40:00Z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mot2000_423_2005-12-11</vt:lpwstr>
  </property>
  <property fmtid="{D5CDD505-2E9C-101B-9397-08002B2CF9AE}" pid="3" name="version">
    <vt:lpwstr>mot2000_416_2005-09-29</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Trafiksäkerhetsarbetet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Trafiksäkerhetsarbetet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Lilja och Britta Rådström (s)</vt:lpwstr>
  </property>
  <property fmtid="{D5CDD505-2E9C-101B-9397-08002B2CF9AE}" pid="26" name="MotionarLista">
    <vt:lpwstr>Lilja, Lars (s)\Rådström, Britta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Lilja (s), Britta Rådström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T518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liisa.sihvo.murstam@riksdagen.se</vt:lpwstr>
  </property>
  <property fmtid="{D5CDD505-2E9C-101B-9397-08002B2CF9AE}" pid="45" name="ReservUID">
    <vt:lpwstr>peter jansson</vt:lpwstr>
  </property>
  <property fmtid="{D5CDD505-2E9C-101B-9397-08002B2CF9AE}" pid="46" name="MotionID">
    <vt:lpwstr>20052006000000000115000452120069</vt:lpwstr>
  </property>
  <property fmtid="{D5CDD505-2E9C-101B-9397-08002B2CF9AE}" pid="47" name="datum">
    <vt:lpwstr>051004</vt:lpwstr>
  </property>
  <property fmtid="{D5CDD505-2E9C-101B-9397-08002B2CF9AE}" pid="48" name="avsändar-e-post">
    <vt:lpwstr>liisa.sihvo.murstam@riksdagen.se</vt:lpwstr>
  </property>
  <property fmtid="{D5CDD505-2E9C-101B-9397-08002B2CF9AE}" pid="49" name="id">
    <vt:lpwstr>20052006000000000115000452120069</vt:lpwstr>
  </property>
  <property fmtid="{D5CDD505-2E9C-101B-9397-08002B2CF9AE}" pid="50" name="nummer">
    <vt:lpwstr>518</vt:lpwstr>
  </property>
  <property fmtid="{D5CDD505-2E9C-101B-9397-08002B2CF9AE}" pid="51" name="utskottsbeteckning">
    <vt:lpwstr>T</vt:lpwstr>
  </property>
</Properties>
</file>