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13E1A61" w14:textId="77777777">
      <w:pPr>
        <w:pStyle w:val="Normalutanindragellerluft"/>
      </w:pPr>
      <w:bookmarkStart w:name="_Toc106800475" w:id="0"/>
      <w:bookmarkStart w:name="_Toc106801300" w:id="1"/>
    </w:p>
    <w:p w:rsidRPr="009B062B" w:rsidR="00AF30DD" w:rsidP="00A05A08" w:rsidRDefault="00D61BF1" w14:paraId="4686BBC0" w14:textId="77777777">
      <w:pPr>
        <w:pStyle w:val="RubrikFrslagTIllRiksdagsbeslut"/>
      </w:pPr>
      <w:sdt>
        <w:sdtPr>
          <w:alias w:val="CC_Boilerplate_4"/>
          <w:tag w:val="CC_Boilerplate_4"/>
          <w:id w:val="-1644581176"/>
          <w:lock w:val="sdtContentLocked"/>
          <w:placeholder>
            <w:docPart w:val="03FC74ADBFA14480B5490C16EAF96A86"/>
          </w:placeholder>
          <w:text/>
        </w:sdtPr>
        <w:sdtEndPr/>
        <w:sdtContent>
          <w:r w:rsidRPr="009B062B" w:rsidR="00AF30DD">
            <w:t>Förslag till riksdagsbeslut</w:t>
          </w:r>
        </w:sdtContent>
      </w:sdt>
      <w:bookmarkEnd w:id="0"/>
      <w:bookmarkEnd w:id="1"/>
    </w:p>
    <w:sdt>
      <w:sdtPr>
        <w:alias w:val="Yrkande 1"/>
        <w:tag w:val="799dff68-4a2a-47f9-a20e-efd7140c1364"/>
        <w:id w:val="37095531"/>
        <w:lock w:val="sdtLocked"/>
      </w:sdtPr>
      <w:sdtEndPr/>
      <w:sdtContent>
        <w:p w:rsidR="00C07A36" w:rsidRDefault="00D61BF1" w14:paraId="43828451" w14:textId="77777777">
          <w:pPr>
            <w:pStyle w:val="Frslagstext"/>
            <w:numPr>
              <w:ilvl w:val="0"/>
              <w:numId w:val="0"/>
            </w:numPr>
          </w:pPr>
          <w:r>
            <w:t>Riksdagen ställer sig bakom det som anförs i motionen om att utreda ett mer förutsägbart system för tomträttsavgälder samt möjliggöra avgäldstak för bostadstomträtter och tillkännager detta för regeringen.</w:t>
          </w:r>
        </w:p>
      </w:sdtContent>
    </w:sdt>
    <w:bookmarkStart w:name="MotionsStart" w:id="2"/>
    <w:bookmarkStart w:name="_Toc106800476" w:id="3"/>
    <w:bookmarkStart w:name="_Toc106801301" w:id="4"/>
    <w:bookmarkEnd w:id="2"/>
    <w:p w:rsidR="0008667D" w:rsidP="0008667D" w:rsidRDefault="00D61BF1" w14:paraId="2463EA2F" w14:textId="23278603">
      <w:pPr>
        <w:pStyle w:val="Rubrik1"/>
      </w:pPr>
      <w:sdt>
        <w:sdtPr>
          <w:alias w:val="CC_Motivering_Rubrik"/>
          <w:tag w:val="CC_Motivering_Rubrik"/>
          <w:id w:val="1433397530"/>
          <w:lock w:val="sdtLocked"/>
          <w:placeholder>
            <w:docPart w:val="C13C2E8B80134AD29EC8DFE362977F54"/>
          </w:placeholder>
          <w:text/>
        </w:sdtPr>
        <w:sdtEndPr/>
        <w:sdtContent>
          <w:r w:rsidR="006D79C9">
            <w:t>Motivering</w:t>
          </w:r>
          <w:r w:rsidR="00A05A08">
            <w:t xml:space="preserve"> </w:t>
          </w:r>
        </w:sdtContent>
      </w:sdt>
      <w:bookmarkEnd w:id="3"/>
      <w:bookmarkEnd w:id="4"/>
    </w:p>
    <w:p w:rsidR="0008667D" w:rsidP="0008667D" w:rsidRDefault="0008667D" w14:paraId="281BD05D" w14:textId="4C34568B">
      <w:pPr>
        <w:pStyle w:val="Normalutanindragellerluft"/>
      </w:pPr>
      <w:r>
        <w:t>Det finns många exempel runt om i landet men speciellt i våra storstäder där människor köpt sin bostadsrätt där fastigheten står med tomträtt, avgiften bara några år efteråt höjs radikalt och förutsättningarna för den enskilde blir omöjliga.</w:t>
      </w:r>
    </w:p>
    <w:p w:rsidRPr="0008667D" w:rsidR="0008667D" w:rsidP="0008667D" w:rsidRDefault="0008667D" w14:paraId="0EE8EA3E" w14:textId="77777777"/>
    <w:p w:rsidR="0008667D" w:rsidP="0008667D" w:rsidRDefault="0008667D" w14:paraId="4E15379B" w14:textId="64546D5B">
      <w:pPr>
        <w:pStyle w:val="Normalutanindragellerluft"/>
      </w:pPr>
      <w:r>
        <w:t>Såväl bostadsrättsföreningar som tomträttsinnehavare som inte äger marken har drabbats av höga höjningar på avgiften. Tomträttsavgäld, det vill säga hyran av marken en bostad står på, beslutas på en tioårssikt och avgörs av markvärdet.</w:t>
      </w:r>
    </w:p>
    <w:p w:rsidRPr="0008667D" w:rsidR="0008667D" w:rsidP="0008667D" w:rsidRDefault="0008667D" w14:paraId="15F41FF1" w14:textId="77777777"/>
    <w:p w:rsidR="0008667D" w:rsidP="0008667D" w:rsidRDefault="0008667D" w14:paraId="7BB751D7" w14:textId="0C430D98">
      <w:pPr>
        <w:pStyle w:val="Normalutanindragellerluft"/>
      </w:pPr>
      <w:r>
        <w:t>Det finns exempel på att tomträttsavgälden från ett år till ett annat kan höjas över 100 till 200 procent och därmed leda till ökade kostnader för de boende om flera tusen kronor i månaden. Samtidigt som möjligheten att köpa tomträtt och bygga hus är en fördelaktig möjlighet för fler att förverkliga villadrömmen, skapar det oförutsägbara systemet många hinder.</w:t>
      </w:r>
    </w:p>
    <w:p w:rsidR="0008667D" w:rsidP="0008667D" w:rsidRDefault="0008667D" w14:paraId="55434123" w14:textId="57D8F141">
      <w:pPr>
        <w:pStyle w:val="Normalutanindragellerluft"/>
      </w:pPr>
      <w:r>
        <w:lastRenderedPageBreak/>
        <w:t>En del kommuner ser även detta som en god inkomst till kommunen från tomträttsavgälden och därför hindrar den enskilde föreningen att köpa loss tomten. Detta skapar en omöjlig situation för den enskilde som in</w:t>
      </w:r>
      <w:r w:rsidR="002736AC">
        <w:t>te har någon</w:t>
      </w:r>
      <w:r>
        <w:t xml:space="preserve"> möjlighet att påverka sin eg</w:t>
      </w:r>
      <w:r w:rsidR="002736AC">
        <w:t>en</w:t>
      </w:r>
      <w:r>
        <w:t xml:space="preserve"> situation.</w:t>
      </w:r>
    </w:p>
    <w:p w:rsidRPr="0008667D" w:rsidR="0008667D" w:rsidP="0008667D" w:rsidRDefault="0008667D" w14:paraId="7DFA2EFE" w14:textId="77777777"/>
    <w:p w:rsidRPr="00422B9E" w:rsidR="00422B9E" w:rsidP="0008667D" w:rsidRDefault="0008667D" w14:paraId="43B8ECAB" w14:textId="38AC3DEE">
      <w:pPr>
        <w:pStyle w:val="Normalutanindragellerluft"/>
      </w:pPr>
      <w:r>
        <w:t>Kristdemokraterna vill därför se över tomträttslagen i syfte att skapa ett mer förutsägbart system för tomträttsavgälder samt möjliggör</w:t>
      </w:r>
      <w:r w:rsidR="002736AC">
        <w:t>a</w:t>
      </w:r>
      <w:r>
        <w:t xml:space="preserve"> avgäldstak för bostadstomträtter.</w:t>
      </w:r>
    </w:p>
    <w:p w:rsidR="00BB6339" w:rsidP="008E0FE2" w:rsidRDefault="00BB6339" w14:paraId="285C3E94" w14:textId="77777777">
      <w:pPr>
        <w:pStyle w:val="Normalutanindragellerluft"/>
      </w:pPr>
    </w:p>
    <w:sdt>
      <w:sdtPr>
        <w:rPr>
          <w:i/>
          <w:noProof/>
        </w:rPr>
        <w:alias w:val="CC_Underskrifter"/>
        <w:tag w:val="CC_Underskrifter"/>
        <w:id w:val="583496634"/>
        <w:lock w:val="sdtContentLocked"/>
        <w:placeholder>
          <w:docPart w:val="02940E5120044134A1F9C5C0A880B0D9"/>
        </w:placeholder>
      </w:sdtPr>
      <w:sdtEndPr/>
      <w:sdtContent>
        <w:p w:rsidR="00A05A08" w:rsidP="00A05A08" w:rsidRDefault="00A05A08" w14:paraId="4C391F9B" w14:textId="77777777"/>
        <w:p w:rsidR="00A05A08" w:rsidP="00A05A08" w:rsidRDefault="00D61BF1" w14:paraId="31E53C5D" w14:textId="06412EC6"/>
      </w:sdtContent>
    </w:sdt>
    <w:tbl>
      <w:tblPr>
        <w:tblW w:w="5000" w:type="pct"/>
        <w:tblLook w:val="04A0" w:firstRow="1" w:lastRow="0" w:firstColumn="1" w:lastColumn="0" w:noHBand="0" w:noVBand="1"/>
        <w:tblCaption w:val="underskrifter"/>
      </w:tblPr>
      <w:tblGrid>
        <w:gridCol w:w="4252"/>
        <w:gridCol w:w="4252"/>
      </w:tblGrid>
      <w:tr w:rsidR="00C07A36" w14:paraId="71DE817C" w14:textId="77777777">
        <w:trPr>
          <w:cantSplit/>
        </w:trPr>
        <w:tc>
          <w:tcPr>
            <w:tcW w:w="50" w:type="pct"/>
            <w:vAlign w:val="bottom"/>
          </w:tcPr>
          <w:p w:rsidR="00C07A36" w:rsidRDefault="00D61BF1" w14:paraId="248D7E57" w14:textId="77777777">
            <w:pPr>
              <w:pStyle w:val="Underskrifter"/>
              <w:spacing w:after="0"/>
            </w:pPr>
            <w:r>
              <w:t>Larry Söder (KD)</w:t>
            </w:r>
          </w:p>
        </w:tc>
        <w:tc>
          <w:tcPr>
            <w:tcW w:w="50" w:type="pct"/>
            <w:vAlign w:val="bottom"/>
          </w:tcPr>
          <w:p w:rsidR="00C07A36" w:rsidRDefault="00D61BF1" w14:paraId="63348BA7" w14:textId="77777777">
            <w:pPr>
              <w:pStyle w:val="Underskrifter"/>
              <w:spacing w:after="0"/>
            </w:pPr>
            <w:r>
              <w:t>Hans Eklind (KD)</w:t>
            </w:r>
          </w:p>
        </w:tc>
      </w:tr>
    </w:tbl>
    <w:p w:rsidRPr="008E0FE2" w:rsidR="004801AC" w:rsidP="00DF3554" w:rsidRDefault="004801AC" w14:paraId="343D1A73" w14:textId="4249985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040D" w14:textId="77777777" w:rsidR="00D61BF1" w:rsidRDefault="00D61BF1" w:rsidP="000C1CAD">
      <w:pPr>
        <w:spacing w:line="240" w:lineRule="auto"/>
      </w:pPr>
      <w:r>
        <w:separator/>
      </w:r>
    </w:p>
  </w:endnote>
  <w:endnote w:type="continuationSeparator" w:id="0">
    <w:p w14:paraId="1624B479" w14:textId="77777777" w:rsidR="00D61BF1" w:rsidRDefault="00D61B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C7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55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E221" w14:textId="3136B087" w:rsidR="00262EA3" w:rsidRPr="00A05A08" w:rsidRDefault="00262EA3" w:rsidP="00A05A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9BD7" w14:textId="77777777" w:rsidR="00D61BF1" w:rsidRDefault="00D61BF1" w:rsidP="000C1CAD">
      <w:pPr>
        <w:spacing w:line="240" w:lineRule="auto"/>
      </w:pPr>
      <w:r>
        <w:separator/>
      </w:r>
    </w:p>
  </w:footnote>
  <w:footnote w:type="continuationSeparator" w:id="0">
    <w:p w14:paraId="19489322" w14:textId="77777777" w:rsidR="00D61BF1" w:rsidRDefault="00D61B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A1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21BB6" wp14:editId="351E19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3C522" w14:textId="06F4F2F7" w:rsidR="00262EA3" w:rsidRDefault="00D61BF1" w:rsidP="008103B5">
                          <w:pPr>
                            <w:jc w:val="right"/>
                          </w:pPr>
                          <w:sdt>
                            <w:sdtPr>
                              <w:alias w:val="CC_Noformat_Partikod"/>
                              <w:tag w:val="CC_Noformat_Partikod"/>
                              <w:id w:val="-53464382"/>
                              <w:placeholder>
                                <w:docPart w:val="19A351CFFE1144F8AC7441ADC1854856"/>
                              </w:placeholder>
                              <w:text/>
                            </w:sdtPr>
                            <w:sdtEndPr/>
                            <w:sdtContent>
                              <w:r w:rsidR="0008667D">
                                <w:t>KD</w:t>
                              </w:r>
                            </w:sdtContent>
                          </w:sdt>
                          <w:sdt>
                            <w:sdtPr>
                              <w:alias w:val="CC_Noformat_Partinummer"/>
                              <w:tag w:val="CC_Noformat_Partinummer"/>
                              <w:id w:val="-1709555926"/>
                              <w:placeholder>
                                <w:docPart w:val="E902E9E923754E5399B4302454204E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F21B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5A08" w14:paraId="5CF3C522" w14:textId="06F4F2F7">
                    <w:pPr>
                      <w:jc w:val="right"/>
                    </w:pPr>
                    <w:sdt>
                      <w:sdtPr>
                        <w:alias w:val="CC_Noformat_Partikod"/>
                        <w:tag w:val="CC_Noformat_Partikod"/>
                        <w:id w:val="-53464382"/>
                        <w:placeholder>
                          <w:docPart w:val="19A351CFFE1144F8AC7441ADC1854856"/>
                        </w:placeholder>
                        <w:text/>
                      </w:sdtPr>
                      <w:sdtEndPr/>
                      <w:sdtContent>
                        <w:r w:rsidR="0008667D">
                          <w:t>KD</w:t>
                        </w:r>
                      </w:sdtContent>
                    </w:sdt>
                    <w:sdt>
                      <w:sdtPr>
                        <w:alias w:val="CC_Noformat_Partinummer"/>
                        <w:tag w:val="CC_Noformat_Partinummer"/>
                        <w:id w:val="-1709555926"/>
                        <w:placeholder>
                          <w:docPart w:val="E902E9E923754E5399B4302454204E47"/>
                        </w:placeholder>
                        <w:showingPlcHdr/>
                        <w:text/>
                      </w:sdtPr>
                      <w:sdtEndPr/>
                      <w:sdtContent>
                        <w:r w:rsidR="00262EA3">
                          <w:t xml:space="preserve"> </w:t>
                        </w:r>
                      </w:sdtContent>
                    </w:sdt>
                  </w:p>
                </w:txbxContent>
              </v:textbox>
              <w10:wrap anchorx="page"/>
            </v:shape>
          </w:pict>
        </mc:Fallback>
      </mc:AlternateContent>
    </w:r>
  </w:p>
  <w:p w14:paraId="5F0D95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11D4" w14:textId="77777777" w:rsidR="00262EA3" w:rsidRDefault="00262EA3" w:rsidP="008563AC">
    <w:pPr>
      <w:jc w:val="right"/>
    </w:pPr>
  </w:p>
  <w:p w14:paraId="1645A9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591E" w14:textId="77777777" w:rsidR="00262EA3" w:rsidRDefault="00D61B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C2D57F" wp14:editId="738553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B8BC1F" w14:textId="3755EAEB" w:rsidR="00262EA3" w:rsidRDefault="00D61BF1" w:rsidP="00A314CF">
    <w:pPr>
      <w:pStyle w:val="FSHNormal"/>
      <w:spacing w:before="40"/>
    </w:pPr>
    <w:sdt>
      <w:sdtPr>
        <w:alias w:val="CC_Noformat_Motionstyp"/>
        <w:tag w:val="CC_Noformat_Motionstyp"/>
        <w:id w:val="1162973129"/>
        <w:lock w:val="sdtContentLocked"/>
        <w15:appearance w15:val="hidden"/>
        <w:text/>
      </w:sdtPr>
      <w:sdtEndPr/>
      <w:sdtContent>
        <w:r w:rsidR="00A05A08">
          <w:t>Enskild motion</w:t>
        </w:r>
      </w:sdtContent>
    </w:sdt>
    <w:r w:rsidR="00821B36">
      <w:t xml:space="preserve"> </w:t>
    </w:r>
    <w:sdt>
      <w:sdtPr>
        <w:alias w:val="CC_Noformat_Partikod"/>
        <w:tag w:val="CC_Noformat_Partikod"/>
        <w:id w:val="1471015553"/>
        <w:text/>
      </w:sdtPr>
      <w:sdtEndPr/>
      <w:sdtContent>
        <w:r w:rsidR="0008667D">
          <w:t>KD</w:t>
        </w:r>
      </w:sdtContent>
    </w:sdt>
    <w:sdt>
      <w:sdtPr>
        <w:alias w:val="CC_Noformat_Partinummer"/>
        <w:tag w:val="CC_Noformat_Partinummer"/>
        <w:id w:val="-2014525982"/>
        <w:showingPlcHdr/>
        <w:text/>
      </w:sdtPr>
      <w:sdtEndPr/>
      <w:sdtContent>
        <w:r w:rsidR="00821B36">
          <w:t xml:space="preserve"> </w:t>
        </w:r>
      </w:sdtContent>
    </w:sdt>
  </w:p>
  <w:p w14:paraId="2815E481" w14:textId="77777777" w:rsidR="00262EA3" w:rsidRPr="008227B3" w:rsidRDefault="00D61B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EBEA6C" w14:textId="766922DE" w:rsidR="00262EA3" w:rsidRPr="008227B3" w:rsidRDefault="00D61B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5A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5A08">
          <w:t>:3642</w:t>
        </w:r>
      </w:sdtContent>
    </w:sdt>
  </w:p>
  <w:p w14:paraId="778D2EF6" w14:textId="2E43D6EF" w:rsidR="00262EA3" w:rsidRDefault="00D61BF1" w:rsidP="00E03A3D">
    <w:pPr>
      <w:pStyle w:val="Motionr"/>
    </w:pPr>
    <w:sdt>
      <w:sdtPr>
        <w:alias w:val="CC_Noformat_Avtext"/>
        <w:tag w:val="CC_Noformat_Avtext"/>
        <w:id w:val="-2020768203"/>
        <w:lock w:val="sdtContentLocked"/>
        <w:placeholder>
          <w:docPart w:val="19A351CFFE1144F8AC7441ADC1854856"/>
        </w:placeholder>
        <w15:appearance w15:val="hidden"/>
        <w:text/>
      </w:sdtPr>
      <w:sdtEndPr/>
      <w:sdtContent>
        <w:r w:rsidR="00A05A08">
          <w:t>av Larry Söder och Hans Eklind (båda KD)</w:t>
        </w:r>
      </w:sdtContent>
    </w:sdt>
  </w:p>
  <w:sdt>
    <w:sdtPr>
      <w:alias w:val="CC_Noformat_Rubtext"/>
      <w:tag w:val="CC_Noformat_Rubtext"/>
      <w:id w:val="-218060500"/>
      <w:lock w:val="sdtLocked"/>
      <w:placeholder>
        <w:docPart w:val="E902E9E923754E5399B4302454204E47"/>
      </w:placeholder>
      <w:text/>
    </w:sdtPr>
    <w:sdtEndPr/>
    <w:sdtContent>
      <w:p w14:paraId="7E4F8BC6" w14:textId="4EA2AE6B" w:rsidR="00262EA3" w:rsidRDefault="0008667D" w:rsidP="00283E0F">
        <w:pPr>
          <w:pStyle w:val="FSHRub2"/>
        </w:pPr>
        <w:r>
          <w:t>Friköp av tomträtter</w:t>
        </w:r>
      </w:p>
    </w:sdtContent>
  </w:sdt>
  <w:sdt>
    <w:sdtPr>
      <w:alias w:val="CC_Boilerplate_3"/>
      <w:tag w:val="CC_Boilerplate_3"/>
      <w:id w:val="1606463544"/>
      <w:lock w:val="sdtContentLocked"/>
      <w15:appearance w15:val="hidden"/>
      <w:text w:multiLine="1"/>
    </w:sdtPr>
    <w:sdtEndPr/>
    <w:sdtContent>
      <w:p w14:paraId="4CB227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6998445">
    <w:abstractNumId w:val="9"/>
  </w:num>
  <w:num w:numId="2" w16cid:durableId="1157264383">
    <w:abstractNumId w:val="8"/>
  </w:num>
  <w:num w:numId="3" w16cid:durableId="1933969668">
    <w:abstractNumId w:val="16"/>
  </w:num>
  <w:num w:numId="4" w16cid:durableId="1783644647">
    <w:abstractNumId w:val="14"/>
  </w:num>
  <w:num w:numId="5" w16cid:durableId="1293830018">
    <w:abstractNumId w:val="17"/>
  </w:num>
  <w:num w:numId="6" w16cid:durableId="547185100">
    <w:abstractNumId w:val="18"/>
  </w:num>
  <w:num w:numId="7" w16cid:durableId="2018077540">
    <w:abstractNumId w:val="11"/>
  </w:num>
  <w:num w:numId="8" w16cid:durableId="1996562664">
    <w:abstractNumId w:val="12"/>
  </w:num>
  <w:num w:numId="9" w16cid:durableId="290945890">
    <w:abstractNumId w:val="15"/>
  </w:num>
  <w:num w:numId="10" w16cid:durableId="496309684">
    <w:abstractNumId w:val="22"/>
  </w:num>
  <w:num w:numId="11" w16cid:durableId="748625484">
    <w:abstractNumId w:val="21"/>
  </w:num>
  <w:num w:numId="12" w16cid:durableId="1323436126">
    <w:abstractNumId w:val="21"/>
  </w:num>
  <w:num w:numId="13" w16cid:durableId="1476680841">
    <w:abstractNumId w:val="3"/>
  </w:num>
  <w:num w:numId="14" w16cid:durableId="325012155">
    <w:abstractNumId w:val="2"/>
  </w:num>
  <w:num w:numId="15" w16cid:durableId="852492487">
    <w:abstractNumId w:val="1"/>
  </w:num>
  <w:num w:numId="16" w16cid:durableId="1699962422">
    <w:abstractNumId w:val="0"/>
  </w:num>
  <w:num w:numId="17" w16cid:durableId="1873221634">
    <w:abstractNumId w:val="7"/>
  </w:num>
  <w:num w:numId="18" w16cid:durableId="1821456030">
    <w:abstractNumId w:val="6"/>
  </w:num>
  <w:num w:numId="19" w16cid:durableId="535386262">
    <w:abstractNumId w:val="5"/>
  </w:num>
  <w:num w:numId="20" w16cid:durableId="1288971004">
    <w:abstractNumId w:val="4"/>
  </w:num>
  <w:num w:numId="21" w16cid:durableId="1438212624">
    <w:abstractNumId w:val="21"/>
  </w:num>
  <w:num w:numId="22" w16cid:durableId="879367716">
    <w:abstractNumId w:val="21"/>
  </w:num>
  <w:num w:numId="23" w16cid:durableId="1528325185">
    <w:abstractNumId w:val="21"/>
  </w:num>
  <w:num w:numId="24" w16cid:durableId="1831869909">
    <w:abstractNumId w:val="21"/>
  </w:num>
  <w:num w:numId="25" w16cid:durableId="1613515033">
    <w:abstractNumId w:val="21"/>
  </w:num>
  <w:num w:numId="26" w16cid:durableId="682169203">
    <w:abstractNumId w:val="22"/>
  </w:num>
  <w:num w:numId="27" w16cid:durableId="604460197">
    <w:abstractNumId w:val="22"/>
  </w:num>
  <w:num w:numId="28" w16cid:durableId="345718124">
    <w:abstractNumId w:val="22"/>
  </w:num>
  <w:num w:numId="29" w16cid:durableId="1207909401">
    <w:abstractNumId w:val="22"/>
  </w:num>
  <w:num w:numId="30" w16cid:durableId="568923544">
    <w:abstractNumId w:val="21"/>
  </w:num>
  <w:num w:numId="31" w16cid:durableId="670181729">
    <w:abstractNumId w:val="21"/>
  </w:num>
  <w:num w:numId="32" w16cid:durableId="769590863">
    <w:abstractNumId w:val="22"/>
  </w:num>
  <w:num w:numId="33" w16cid:durableId="2085105534">
    <w:abstractNumId w:val="21"/>
  </w:num>
  <w:num w:numId="34" w16cid:durableId="1117602266">
    <w:abstractNumId w:val="18"/>
  </w:num>
  <w:num w:numId="35" w16cid:durableId="954292983">
    <w:abstractNumId w:val="18"/>
    <w:lvlOverride w:ilvl="0">
      <w:startOverride w:val="1"/>
    </w:lvlOverride>
  </w:num>
  <w:num w:numId="36" w16cid:durableId="348994922">
    <w:abstractNumId w:val="19"/>
  </w:num>
  <w:num w:numId="37" w16cid:durableId="1307663595">
    <w:abstractNumId w:val="18"/>
    <w:lvlOverride w:ilvl="0">
      <w:startOverride w:val="1"/>
    </w:lvlOverride>
  </w:num>
  <w:num w:numId="38" w16cid:durableId="531070221">
    <w:abstractNumId w:val="13"/>
  </w:num>
  <w:num w:numId="39" w16cid:durableId="1430807835">
    <w:abstractNumId w:val="10"/>
  </w:num>
  <w:num w:numId="40" w16cid:durableId="6056183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66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7D"/>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6A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08"/>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D5"/>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A36"/>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F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0326A"/>
  <w15:chartTrackingRefBased/>
  <w15:docId w15:val="{687FFF1C-DD34-4CD4-9458-DD85820B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2870820">
      <w:bodyDiv w:val="1"/>
      <w:marLeft w:val="0"/>
      <w:marRight w:val="0"/>
      <w:marTop w:val="0"/>
      <w:marBottom w:val="0"/>
      <w:divBdr>
        <w:top w:val="none" w:sz="0" w:space="0" w:color="auto"/>
        <w:left w:val="none" w:sz="0" w:space="0" w:color="auto"/>
        <w:bottom w:val="none" w:sz="0" w:space="0" w:color="auto"/>
        <w:right w:val="none" w:sz="0" w:space="0" w:color="auto"/>
      </w:divBdr>
      <w:divsChild>
        <w:div w:id="810054387">
          <w:marLeft w:val="0"/>
          <w:marRight w:val="0"/>
          <w:marTop w:val="0"/>
          <w:marBottom w:val="0"/>
          <w:divBdr>
            <w:top w:val="none" w:sz="0" w:space="0" w:color="auto"/>
            <w:left w:val="none" w:sz="0" w:space="0" w:color="auto"/>
            <w:bottom w:val="none" w:sz="0" w:space="0" w:color="auto"/>
            <w:right w:val="none" w:sz="0" w:space="0" w:color="auto"/>
          </w:divBdr>
        </w:div>
        <w:div w:id="68506715">
          <w:marLeft w:val="0"/>
          <w:marRight w:val="0"/>
          <w:marTop w:val="0"/>
          <w:marBottom w:val="0"/>
          <w:divBdr>
            <w:top w:val="none" w:sz="0" w:space="0" w:color="auto"/>
            <w:left w:val="none" w:sz="0" w:space="0" w:color="auto"/>
            <w:bottom w:val="none" w:sz="0" w:space="0" w:color="auto"/>
            <w:right w:val="none" w:sz="0" w:space="0" w:color="auto"/>
          </w:divBdr>
        </w:div>
        <w:div w:id="1092971561">
          <w:marLeft w:val="0"/>
          <w:marRight w:val="0"/>
          <w:marTop w:val="0"/>
          <w:marBottom w:val="0"/>
          <w:divBdr>
            <w:top w:val="none" w:sz="0" w:space="0" w:color="auto"/>
            <w:left w:val="none" w:sz="0" w:space="0" w:color="auto"/>
            <w:bottom w:val="none" w:sz="0" w:space="0" w:color="auto"/>
            <w:right w:val="none" w:sz="0" w:space="0" w:color="auto"/>
          </w:divBdr>
        </w:div>
        <w:div w:id="79370749">
          <w:marLeft w:val="0"/>
          <w:marRight w:val="0"/>
          <w:marTop w:val="0"/>
          <w:marBottom w:val="0"/>
          <w:divBdr>
            <w:top w:val="none" w:sz="0" w:space="0" w:color="auto"/>
            <w:left w:val="none" w:sz="0" w:space="0" w:color="auto"/>
            <w:bottom w:val="none" w:sz="0" w:space="0" w:color="auto"/>
            <w:right w:val="none" w:sz="0" w:space="0" w:color="auto"/>
          </w:divBdr>
        </w:div>
        <w:div w:id="113330038">
          <w:marLeft w:val="0"/>
          <w:marRight w:val="0"/>
          <w:marTop w:val="0"/>
          <w:marBottom w:val="0"/>
          <w:divBdr>
            <w:top w:val="none" w:sz="0" w:space="0" w:color="auto"/>
            <w:left w:val="none" w:sz="0" w:space="0" w:color="auto"/>
            <w:bottom w:val="none" w:sz="0" w:space="0" w:color="auto"/>
            <w:right w:val="none" w:sz="0" w:space="0" w:color="auto"/>
          </w:divBdr>
        </w:div>
        <w:div w:id="436947179">
          <w:marLeft w:val="0"/>
          <w:marRight w:val="0"/>
          <w:marTop w:val="0"/>
          <w:marBottom w:val="0"/>
          <w:divBdr>
            <w:top w:val="none" w:sz="0" w:space="0" w:color="auto"/>
            <w:left w:val="none" w:sz="0" w:space="0" w:color="auto"/>
            <w:bottom w:val="none" w:sz="0" w:space="0" w:color="auto"/>
            <w:right w:val="none" w:sz="0" w:space="0" w:color="auto"/>
          </w:divBdr>
        </w:div>
        <w:div w:id="22691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C74ADBFA14480B5490C16EAF96A86"/>
        <w:category>
          <w:name w:val="Allmänt"/>
          <w:gallery w:val="placeholder"/>
        </w:category>
        <w:types>
          <w:type w:val="bbPlcHdr"/>
        </w:types>
        <w:behaviors>
          <w:behavior w:val="content"/>
        </w:behaviors>
        <w:guid w:val="{A6722FFB-2060-4AB3-A08F-966A781E598F}"/>
      </w:docPartPr>
      <w:docPartBody>
        <w:p w:rsidR="00744DB2" w:rsidRDefault="00744DB2">
          <w:pPr>
            <w:pStyle w:val="03FC74ADBFA14480B5490C16EAF96A86"/>
          </w:pPr>
          <w:r w:rsidRPr="005A0A93">
            <w:rPr>
              <w:rStyle w:val="Platshllartext"/>
            </w:rPr>
            <w:t>Förslag till riksdagsbeslut</w:t>
          </w:r>
        </w:p>
      </w:docPartBody>
    </w:docPart>
    <w:docPart>
      <w:docPartPr>
        <w:name w:val="C13C2E8B80134AD29EC8DFE362977F54"/>
        <w:category>
          <w:name w:val="Allmänt"/>
          <w:gallery w:val="placeholder"/>
        </w:category>
        <w:types>
          <w:type w:val="bbPlcHdr"/>
        </w:types>
        <w:behaviors>
          <w:behavior w:val="content"/>
        </w:behaviors>
        <w:guid w:val="{17CE4EC5-D051-45CC-94FE-60970D89F3E0}"/>
      </w:docPartPr>
      <w:docPartBody>
        <w:p w:rsidR="00744DB2" w:rsidRDefault="00744DB2">
          <w:pPr>
            <w:pStyle w:val="C13C2E8B80134AD29EC8DFE362977F54"/>
          </w:pPr>
          <w:r w:rsidRPr="005A0A93">
            <w:rPr>
              <w:rStyle w:val="Platshllartext"/>
            </w:rPr>
            <w:t>Motivering</w:t>
          </w:r>
        </w:p>
      </w:docPartBody>
    </w:docPart>
    <w:docPart>
      <w:docPartPr>
        <w:name w:val="19A351CFFE1144F8AC7441ADC1854856"/>
        <w:category>
          <w:name w:val="Allmänt"/>
          <w:gallery w:val="placeholder"/>
        </w:category>
        <w:types>
          <w:type w:val="bbPlcHdr"/>
        </w:types>
        <w:behaviors>
          <w:behavior w:val="content"/>
        </w:behaviors>
        <w:guid w:val="{A24F0343-0A92-4283-BF7B-BE3212FBEECC}"/>
      </w:docPartPr>
      <w:docPartBody>
        <w:p w:rsidR="00744DB2" w:rsidRDefault="00744DB2">
          <w:pPr>
            <w:pStyle w:val="19A351CFFE1144F8AC7441ADC1854856"/>
          </w:pPr>
          <w:r>
            <w:rPr>
              <w:rStyle w:val="Platshllartext"/>
            </w:rPr>
            <w:t xml:space="preserve"> </w:t>
          </w:r>
        </w:p>
      </w:docPartBody>
    </w:docPart>
    <w:docPart>
      <w:docPartPr>
        <w:name w:val="E902E9E923754E5399B4302454204E47"/>
        <w:category>
          <w:name w:val="Allmänt"/>
          <w:gallery w:val="placeholder"/>
        </w:category>
        <w:types>
          <w:type w:val="bbPlcHdr"/>
        </w:types>
        <w:behaviors>
          <w:behavior w:val="content"/>
        </w:behaviors>
        <w:guid w:val="{8AFBE1D6-5D52-484E-9D73-FF560B010304}"/>
      </w:docPartPr>
      <w:docPartBody>
        <w:p w:rsidR="00744DB2" w:rsidRDefault="00744DB2">
          <w:pPr>
            <w:pStyle w:val="E902E9E923754E5399B4302454204E47"/>
          </w:pPr>
          <w:r>
            <w:t xml:space="preserve"> </w:t>
          </w:r>
        </w:p>
      </w:docPartBody>
    </w:docPart>
    <w:docPart>
      <w:docPartPr>
        <w:name w:val="02940E5120044134A1F9C5C0A880B0D9"/>
        <w:category>
          <w:name w:val="Allmänt"/>
          <w:gallery w:val="placeholder"/>
        </w:category>
        <w:types>
          <w:type w:val="bbPlcHdr"/>
        </w:types>
        <w:behaviors>
          <w:behavior w:val="content"/>
        </w:behaviors>
        <w:guid w:val="{DE62C9D4-10F9-4E6F-9835-5235F6EA1717}"/>
      </w:docPartPr>
      <w:docPartBody>
        <w:p w:rsidR="00497D65" w:rsidRDefault="00497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B2"/>
    <w:rsid w:val="00483891"/>
    <w:rsid w:val="00497D65"/>
    <w:rsid w:val="00744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3FC74ADBFA14480B5490C16EAF96A86">
    <w:name w:val="03FC74ADBFA14480B5490C16EAF96A86"/>
  </w:style>
  <w:style w:type="paragraph" w:customStyle="1" w:styleId="0CE605C0C80645B28C647B5410846BF2">
    <w:name w:val="0CE605C0C80645B28C647B5410846BF2"/>
  </w:style>
  <w:style w:type="paragraph" w:customStyle="1" w:styleId="C13C2E8B80134AD29EC8DFE362977F54">
    <w:name w:val="C13C2E8B80134AD29EC8DFE362977F54"/>
  </w:style>
  <w:style w:type="paragraph" w:customStyle="1" w:styleId="22D14D22CA6742008FCD06575C92BDBB">
    <w:name w:val="22D14D22CA6742008FCD06575C92BDBB"/>
  </w:style>
  <w:style w:type="paragraph" w:customStyle="1" w:styleId="19A351CFFE1144F8AC7441ADC1854856">
    <w:name w:val="19A351CFFE1144F8AC7441ADC1854856"/>
  </w:style>
  <w:style w:type="paragraph" w:customStyle="1" w:styleId="E902E9E923754E5399B4302454204E47">
    <w:name w:val="E902E9E923754E5399B4302454204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0D787-06DB-4B56-94F4-4AF793CEA116}"/>
</file>

<file path=customXml/itemProps2.xml><?xml version="1.0" encoding="utf-8"?>
<ds:datastoreItem xmlns:ds="http://schemas.openxmlformats.org/officeDocument/2006/customXml" ds:itemID="{9E89B21F-0AE5-41CA-9A7D-E8B2678248E8}"/>
</file>

<file path=customXml/itemProps3.xml><?xml version="1.0" encoding="utf-8"?>
<ds:datastoreItem xmlns:ds="http://schemas.openxmlformats.org/officeDocument/2006/customXml" ds:itemID="{5B1F374F-8F89-4FC7-9DFB-083EFA252065}"/>
</file>

<file path=docProps/app.xml><?xml version="1.0" encoding="utf-8"?>
<Properties xmlns="http://schemas.openxmlformats.org/officeDocument/2006/extended-properties" xmlns:vt="http://schemas.openxmlformats.org/officeDocument/2006/docPropsVTypes">
  <Template>Normal</Template>
  <TotalTime>149</TotalTime>
  <Pages>2</Pages>
  <Words>233</Words>
  <Characters>1340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