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B85" w:rsidRPr="009D3D18" w:rsidRDefault="00F12B85">
      <w:pPr>
        <w:pStyle w:val="Hemstlrubrik"/>
      </w:pPr>
      <w:r w:rsidRPr="009D3D18">
        <w:t>Förslag till riksdagsbeslut</w:t>
      </w:r>
    </w:p>
    <w:p w:rsidR="00F12B85" w:rsidRPr="009D3D18" w:rsidRDefault="00F12B85">
      <w:pPr>
        <w:pStyle w:val="Hemstlatt"/>
        <w:ind w:left="0"/>
      </w:pPr>
      <w:r w:rsidRPr="009D3D18">
        <w:t>Riksdagen tillkännager för regeringen som sin mening vad som anförs i motionen om att samtliga kriminalvårdsinrättningar ska vara helt narkotikafria och ingen behandling med ersättningspreparat som Subutex och Metadon ska förekomma.</w:t>
      </w:r>
    </w:p>
    <w:p w:rsidR="00F12B85" w:rsidRPr="009D3D18" w:rsidRDefault="00F12B85">
      <w:pPr>
        <w:pStyle w:val="Rubrik1"/>
      </w:pPr>
      <w:r w:rsidRPr="009D3D18">
        <w:t>Motivering</w:t>
      </w:r>
    </w:p>
    <w:p w:rsidR="00F12B85" w:rsidRPr="009D3D18" w:rsidRDefault="00F12B85">
      <w:r w:rsidRPr="009D3D18">
        <w:t>Det övergripande målet för den svenska narkotikapolitiken är ett narkotik</w:t>
      </w:r>
      <w:r w:rsidRPr="009D3D18">
        <w:t>a</w:t>
      </w:r>
      <w:r w:rsidRPr="009D3D18">
        <w:t>fritt samhälle. Den viktigaste insatsen är att förebygga missbruk genom u</w:t>
      </w:r>
      <w:r w:rsidRPr="009D3D18">
        <w:t>n</w:t>
      </w:r>
      <w:r w:rsidRPr="009D3D18">
        <w:t>dervisning m.m. redan i skolan. De signaler som vuxna sänder att narkotika i alla former är oacceptabelt, ska inte motverkas av att man inom kriminalvå</w:t>
      </w:r>
      <w:r w:rsidRPr="009D3D18">
        <w:t>r</w:t>
      </w:r>
      <w:r w:rsidRPr="009D3D18">
        <w:t xml:space="preserve">den tillhandhåller narkotiska preparat. Kriminalvårdens uppgift är att återföra människor som begått olika brott till ett icke-kriminellt liv utan droger. </w:t>
      </w:r>
    </w:p>
    <w:p w:rsidR="00F12B85" w:rsidRPr="009D3D18" w:rsidRDefault="00F12B85">
      <w:pPr>
        <w:pStyle w:val="Normaltindrag"/>
      </w:pPr>
      <w:r w:rsidRPr="009D3D18">
        <w:t>Subutex och Metadon, två preparat som tidigare använts väldigt restriktivt till heroinister, har fått en allt större marknad. Int</w:t>
      </w:r>
      <w:r w:rsidRPr="009D3D18">
        <w:t>ernerna inom kriminalvården väljer gärna både behandlingshem och kriminalvårdsanstalter där dessa prep</w:t>
      </w:r>
      <w:r w:rsidRPr="009D3D18">
        <w:t>a</w:t>
      </w:r>
      <w:r w:rsidRPr="009D3D18">
        <w:t>rat finns tillgängliga. Man kan alltså fortsätta sitt missbruk inom kriminalvå</w:t>
      </w:r>
      <w:r w:rsidRPr="009D3D18">
        <w:t>r</w:t>
      </w:r>
      <w:r w:rsidRPr="009D3D18">
        <w:t>den. Ett annat stort problem i detta är att efter avslutad behandling inom kr</w:t>
      </w:r>
      <w:r w:rsidRPr="009D3D18">
        <w:t>i</w:t>
      </w:r>
      <w:r w:rsidRPr="009D3D18">
        <w:t>minalvården går man ut i livet med ett fortsatt drogberoende och återfallen kommer snabbt.</w:t>
      </w:r>
    </w:p>
    <w:p w:rsidR="00F12B85" w:rsidRPr="009D3D18" w:rsidRDefault="00F12B85">
      <w:pPr>
        <w:pStyle w:val="Normaltindrag"/>
      </w:pPr>
      <w:r w:rsidRPr="009D3D18">
        <w:t>Stora summor används för att behandla människor som redan befinner sig i ett missbruk. Dessa kostnader har ökat genom den stora utbredning som har skett av Metad</w:t>
      </w:r>
      <w:r w:rsidRPr="009D3D18">
        <w:t>on och Subutex. Forskning i andra länder har visat att även om man får tillgång till Subutex och Metadon fortsätter man sin kriminella liv</w:t>
      </w:r>
      <w:r w:rsidRPr="009D3D18">
        <w:t>s</w:t>
      </w:r>
      <w:r w:rsidRPr="009D3D18">
        <w:t xml:space="preserve">stil. Narkomaner som numera är drogfria vittnar dessutom om svårigheten att sluta med Metadon och Subutex. Vad de bl.a. säger är att det går på en vecka att bli avgiftad från heroin medan det tar sex månader att bli fri från abstinens </w:t>
      </w:r>
      <w:r w:rsidRPr="009D3D18">
        <w:lastRenderedPageBreak/>
        <w:t>av Subutex. Ett vanligt kännetecken på om läkemedel är vanebildande är hur stor efterfrågan det finns på den svarta marknaden. När det gäl</w:t>
      </w:r>
      <w:r w:rsidRPr="009D3D18">
        <w:t>ler Subutex och Metadon är den stor. Då är det inte längre ett läkemedel utan ett narkotikapr</w:t>
      </w:r>
      <w:r w:rsidRPr="009D3D18">
        <w:t>e</w:t>
      </w:r>
      <w:r w:rsidRPr="009D3D18">
        <w:t>parat. Detta ska inte kriminalvården tillhandahålla.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D18">
        <w:trPr>
          <w:cantSplit/>
        </w:trPr>
        <w:tc>
          <w:tcPr>
            <w:tcW w:w="3046" w:type="dxa"/>
          </w:tcPr>
          <w:p w:rsidR="00F12B85" w:rsidRPr="009D3D18" w:rsidRDefault="00F12B85">
            <w:pPr>
              <w:pStyle w:val="UnderskriftDatum"/>
              <w:spacing w:before="240"/>
            </w:pPr>
            <w:r w:rsidRPr="009D3D18">
              <w:t>Stockholm den 1 oktober 2007</w:t>
            </w:r>
          </w:p>
        </w:tc>
        <w:tc>
          <w:tcPr>
            <w:tcW w:w="3047" w:type="dxa"/>
          </w:tcPr>
          <w:p w:rsidR="00F12B85" w:rsidRPr="009D3D18" w:rsidRDefault="00F12B85">
            <w:pPr>
              <w:pStyle w:val="Underskrifter"/>
              <w:spacing w:before="240"/>
            </w:pPr>
          </w:p>
        </w:tc>
      </w:tr>
      <w:tr w:rsidR="00000000" w:rsidRPr="009D3D18">
        <w:trPr>
          <w:cantSplit/>
        </w:trPr>
        <w:tc>
          <w:tcPr>
            <w:tcW w:w="3046" w:type="dxa"/>
          </w:tcPr>
          <w:p w:rsidR="00F12B85" w:rsidRPr="009D3D18" w:rsidRDefault="00F12B85">
            <w:pPr>
              <w:pStyle w:val="Underskrifter"/>
            </w:pPr>
            <w:r w:rsidRPr="009D3D18">
              <w:t>Margareta B Kjellin (m)</w:t>
            </w:r>
          </w:p>
        </w:tc>
        <w:tc>
          <w:tcPr>
            <w:tcW w:w="3046" w:type="dxa"/>
          </w:tcPr>
          <w:p w:rsidR="00F12B85" w:rsidRPr="009D3D18" w:rsidRDefault="00F12B85">
            <w:pPr>
              <w:pStyle w:val="Underskrifter"/>
            </w:pPr>
          </w:p>
        </w:tc>
      </w:tr>
    </w:tbl>
    <w:p w:rsidR="00F12B85" w:rsidRPr="009D3D18" w:rsidRDefault="00F12B85">
      <w:pPr>
        <w:pStyle w:val="Normaltindrag"/>
      </w:pPr>
    </w:p>
    <w:sectPr w:rsidR="00F12B85" w:rsidRPr="009D3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B85" w:rsidRPr="009D3D18" w:rsidRDefault="00F12B85">
      <w:r w:rsidRPr="009D3D18">
        <w:separator/>
      </w:r>
    </w:p>
  </w:endnote>
  <w:endnote w:type="continuationSeparator" w:id="0">
    <w:p w:rsidR="00F12B85" w:rsidRPr="009D3D18" w:rsidRDefault="00F12B85">
      <w:r w:rsidRPr="009D3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9D3D18">
    <w:pPr>
      <w:pStyle w:val="Sidfot"/>
    </w:pPr>
    <w:r w:rsidRPr="009D3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045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5" w:rsidRDefault="00F12B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B85" w:rsidRDefault="00F12B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9D3D18">
    <w:pPr>
      <w:pStyle w:val="Sidfot"/>
    </w:pPr>
    <w:r w:rsidRPr="009D3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020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5" w:rsidRDefault="00F12B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B85" w:rsidRDefault="00F12B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9D3D18">
    <w:pPr>
      <w:pStyle w:val="Sidfot"/>
    </w:pPr>
    <w:r w:rsidRPr="009D3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172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5" w:rsidRDefault="00F12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B85" w:rsidRDefault="00F12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B85" w:rsidRPr="009D3D18" w:rsidRDefault="00F12B85">
      <w:r w:rsidRPr="009D3D18">
        <w:separator/>
      </w:r>
    </w:p>
  </w:footnote>
  <w:footnote w:type="continuationSeparator" w:id="0">
    <w:p w:rsidR="00F12B85" w:rsidRPr="009D3D18" w:rsidRDefault="00F12B85">
      <w:r w:rsidRPr="009D3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9D3D18">
    <w:pPr>
      <w:pStyle w:val="Sidhuvud"/>
    </w:pPr>
    <w:r w:rsidRPr="009D3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9832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5" w:rsidRDefault="00F12B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B85" w:rsidRDefault="00F12B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9D3D18">
    <w:pPr>
      <w:pStyle w:val="Sidhuvud"/>
    </w:pPr>
    <w:r w:rsidRPr="009D3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438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5" w:rsidRDefault="00F12B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B85" w:rsidRDefault="00F12B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5" w:rsidRPr="009D3D18" w:rsidRDefault="00F12B85">
    <w:pPr>
      <w:pStyle w:val="FSHNormal"/>
      <w:tabs>
        <w:tab w:val="right" w:pos="5840"/>
      </w:tabs>
    </w:pPr>
    <w:r w:rsidRPr="009D3D18">
      <w:br/>
    </w:r>
    <w:r w:rsidRPr="009D3D18">
      <w:fldChar w:fldCharType="begin" w:fldLock="1"/>
    </w:r>
    <w:r w:rsidRPr="009D3D18">
      <w:instrText xml:space="preserve"> DOCPROPERTY</w:instrText>
    </w:r>
    <w:r w:rsidRPr="009D3D18">
      <w:rPr>
        <w:sz w:val="18"/>
      </w:rPr>
      <w:instrText xml:space="preserve"> "YearUser" *\charformat </w:instrText>
    </w:r>
    <w:r w:rsidRPr="009D3D18">
      <w:fldChar w:fldCharType="separate"/>
    </w:r>
    <w:r w:rsidRPr="009D3D18">
      <w:t>2007/08</w:t>
    </w:r>
    <w:r w:rsidRPr="009D3D18">
      <w:fldChar w:fldCharType="end"/>
    </w:r>
    <w:r w:rsidRPr="009D3D18">
      <w:t xml:space="preserve"> </w:t>
    </w:r>
    <w:r w:rsidRPr="009D3D18">
      <w:tab/>
      <w:t xml:space="preserve">mnr: </w:t>
    </w:r>
    <w:r w:rsidRPr="009D3D18">
      <w:fldChar w:fldCharType="begin" w:fldLock="1"/>
    </w:r>
    <w:r w:rsidRPr="009D3D18">
      <w:instrText xml:space="preserve"> DOCPROPERTY</w:instrText>
    </w:r>
    <w:r w:rsidRPr="009D3D18">
      <w:rPr>
        <w:sz w:val="18"/>
      </w:rPr>
      <w:instrText xml:space="preserve"> "Motionsnummer" *\charformat </w:instrText>
    </w:r>
    <w:r w:rsidRPr="009D3D18">
      <w:fldChar w:fldCharType="separate"/>
    </w:r>
    <w:r w:rsidRPr="009D3D18">
      <w:t>Ju318</w:t>
    </w:r>
    <w:r w:rsidRPr="009D3D18">
      <w:fldChar w:fldCharType="end"/>
    </w:r>
    <w:r w:rsidRPr="009D3D18">
      <w:br/>
    </w:r>
    <w:r w:rsidRPr="009D3D18">
      <w:fldChar w:fldCharType="begin" w:fldLock="1"/>
    </w:r>
    <w:r w:rsidRPr="009D3D18">
      <w:instrText xml:space="preserve"> DOCPROPERTY</w:instrText>
    </w:r>
    <w:r w:rsidRPr="009D3D18">
      <w:rPr>
        <w:sz w:val="18"/>
      </w:rPr>
      <w:instrText xml:space="preserve"> "Samling" *\charformat </w:instrText>
    </w:r>
    <w:r w:rsidRPr="009D3D18">
      <w:fldChar w:fldCharType="end"/>
    </w:r>
    <w:r w:rsidRPr="009D3D18">
      <w:tab/>
      <w:t xml:space="preserve">pnr: </w:t>
    </w:r>
    <w:r w:rsidRPr="009D3D18">
      <w:fldChar w:fldCharType="begin" w:fldLock="1"/>
    </w:r>
    <w:r w:rsidRPr="009D3D18">
      <w:instrText xml:space="preserve"> DOCPROPERTY</w:instrText>
    </w:r>
    <w:r w:rsidRPr="009D3D18">
      <w:rPr>
        <w:sz w:val="18"/>
      </w:rPr>
      <w:instrText xml:space="preserve"> "Partinummer" *\charformat </w:instrText>
    </w:r>
    <w:r w:rsidRPr="009D3D18">
      <w:fldChar w:fldCharType="separate"/>
    </w:r>
    <w:r w:rsidRPr="009D3D18">
      <w:t>m1387</w:t>
    </w:r>
    <w:r w:rsidRPr="009D3D18">
      <w:fldChar w:fldCharType="end"/>
    </w:r>
  </w:p>
  <w:p w:rsidR="00F12B85" w:rsidRPr="009D3D18" w:rsidRDefault="00F12B85">
    <w:pPr>
      <w:pStyle w:val="FSHRub1"/>
    </w:pPr>
    <w:r w:rsidRPr="009D3D18">
      <w:t>Motion till riksdagen</w:t>
    </w:r>
    <w:r w:rsidRPr="009D3D18">
      <w:br/>
    </w:r>
    <w:r w:rsidRPr="009D3D18">
      <w:fldChar w:fldCharType="begin" w:fldLock="1"/>
    </w:r>
    <w:r w:rsidRPr="009D3D18">
      <w:instrText xml:space="preserve"> DOCPROPERTY "YearUser" *\charformat </w:instrText>
    </w:r>
    <w:r w:rsidRPr="009D3D18">
      <w:fldChar w:fldCharType="separate"/>
    </w:r>
    <w:r w:rsidRPr="009D3D18">
      <w:t>2007/08</w:t>
    </w:r>
    <w:r w:rsidRPr="009D3D18">
      <w:fldChar w:fldCharType="end"/>
    </w:r>
    <w:r w:rsidRPr="009D3D18">
      <w:t>:</w:t>
    </w:r>
    <w:r w:rsidRPr="009D3D18">
      <w:fldChar w:fldCharType="begin" w:fldLock="1"/>
    </w:r>
    <w:r w:rsidRPr="009D3D18">
      <w:instrText xml:space="preserve"> DOCPROPERTY "Motionsnummer" *\charformat </w:instrText>
    </w:r>
    <w:r w:rsidRPr="009D3D18">
      <w:fldChar w:fldCharType="separate"/>
    </w:r>
    <w:r w:rsidRPr="009D3D18">
      <w:t>Ju318</w:t>
    </w:r>
    <w:r w:rsidRPr="009D3D18">
      <w:fldChar w:fldCharType="end"/>
    </w:r>
  </w:p>
  <w:p w:rsidR="00F12B85" w:rsidRPr="009D3D18" w:rsidRDefault="00F12B85">
    <w:pPr>
      <w:pStyle w:val="FSHNormalS5"/>
    </w:pPr>
    <w:r w:rsidRPr="009D3D18">
      <w:fldChar w:fldCharType="begin" w:fldLock="1"/>
    </w:r>
    <w:r w:rsidRPr="009D3D18">
      <w:instrText xml:space="preserve"> DOCPROPERTY "MotionarText" *\charformat </w:instrText>
    </w:r>
    <w:r w:rsidRPr="009D3D18">
      <w:fldChar w:fldCharType="separate"/>
    </w:r>
    <w:r w:rsidRPr="009D3D18">
      <w:t>av Margareta B Kjellin (m)</w:t>
    </w:r>
    <w:r w:rsidRPr="009D3D18">
      <w:fldChar w:fldCharType="end"/>
    </w:r>
    <w:r w:rsidRPr="009D3D18">
      <w:br/>
    </w:r>
    <w:r w:rsidRPr="009D3D18">
      <w:fldChar w:fldCharType="begin" w:fldLock="1"/>
    </w:r>
    <w:r w:rsidRPr="009D3D18">
      <w:instrText xml:space="preserve"> DOCPROPERTY "SvarFrasKort" *\charformat </w:instrText>
    </w:r>
    <w:r w:rsidRPr="009D3D18">
      <w:fldChar w:fldCharType="end"/>
    </w:r>
  </w:p>
  <w:p w:rsidR="00F12B85" w:rsidRPr="009D3D18" w:rsidRDefault="00F12B85">
    <w:pPr>
      <w:pStyle w:val="FSHTitel"/>
    </w:pPr>
    <w:r w:rsidRPr="009D3D18">
      <w:fldChar w:fldCharType="begin" w:fldLock="1"/>
    </w:r>
    <w:r w:rsidRPr="009D3D18">
      <w:instrText xml:space="preserve"> DOCPROPERTY</w:instrText>
    </w:r>
    <w:r w:rsidRPr="009D3D18">
      <w:rPr>
        <w:sz w:val="18"/>
      </w:rPr>
      <w:instrText xml:space="preserve"> "RubrikSvar" *\charformat </w:instrText>
    </w:r>
    <w:r w:rsidRPr="009D3D18">
      <w:fldChar w:fldCharType="separate"/>
    </w:r>
    <w:r w:rsidRPr="009D3D18">
      <w:t>Nolltolerans mot narkotika inom kriminalvården</w:t>
    </w:r>
    <w:r w:rsidRPr="009D3D18">
      <w:fldChar w:fldCharType="end"/>
    </w:r>
  </w:p>
  <w:p w:rsidR="00F12B85" w:rsidRPr="009D3D18" w:rsidRDefault="00F12B85">
    <w:pPr>
      <w:pStyle w:val="Normal00"/>
    </w:pPr>
  </w:p>
  <w:p w:rsidR="00F12B85" w:rsidRPr="009D3D18" w:rsidRDefault="00F12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0512116">
    <w:abstractNumId w:val="8"/>
  </w:num>
  <w:num w:numId="2" w16cid:durableId="1225795126">
    <w:abstractNumId w:val="9"/>
  </w:num>
  <w:num w:numId="3" w16cid:durableId="333151028">
    <w:abstractNumId w:val="8"/>
  </w:num>
  <w:num w:numId="4" w16cid:durableId="1392192946">
    <w:abstractNumId w:val="9"/>
  </w:num>
  <w:num w:numId="5" w16cid:durableId="1208758956">
    <w:abstractNumId w:val="13"/>
  </w:num>
  <w:num w:numId="6" w16cid:durableId="904268082">
    <w:abstractNumId w:val="10"/>
  </w:num>
  <w:num w:numId="7" w16cid:durableId="2003776453">
    <w:abstractNumId w:val="11"/>
  </w:num>
  <w:num w:numId="8" w16cid:durableId="1012101377">
    <w:abstractNumId w:val="12"/>
  </w:num>
  <w:num w:numId="9" w16cid:durableId="2088335275">
    <w:abstractNumId w:val="8"/>
  </w:num>
  <w:num w:numId="10" w16cid:durableId="673651670">
    <w:abstractNumId w:val="3"/>
  </w:num>
  <w:num w:numId="11" w16cid:durableId="595797033">
    <w:abstractNumId w:val="2"/>
  </w:num>
  <w:num w:numId="12" w16cid:durableId="1816678008">
    <w:abstractNumId w:val="1"/>
  </w:num>
  <w:num w:numId="13" w16cid:durableId="640964369">
    <w:abstractNumId w:val="0"/>
  </w:num>
  <w:num w:numId="14" w16cid:durableId="1749182633">
    <w:abstractNumId w:val="9"/>
  </w:num>
  <w:num w:numId="15" w16cid:durableId="1595086638">
    <w:abstractNumId w:val="7"/>
  </w:num>
  <w:num w:numId="16" w16cid:durableId="73867547">
    <w:abstractNumId w:val="6"/>
  </w:num>
  <w:num w:numId="17" w16cid:durableId="1048459291">
    <w:abstractNumId w:val="5"/>
  </w:num>
  <w:num w:numId="18" w16cid:durableId="546914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7D5EEA5-C104-4BE4-8776-889C99BBC308}"/>
  </w:docVars>
  <w:rsids>
    <w:rsidRoot w:val="003B2E94"/>
    <w:rsid w:val="003B2E94"/>
    <w:rsid w:val="009D3D18"/>
    <w:rsid w:val="00F12B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7209C5-C458-4D1B-BEBD-04CC8074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1777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m1387</vt:lpstr>
    </vt:vector>
  </TitlesOfParts>
  <Company>Riksdagen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m1387</dc:title>
  <dc:subject>m1387</dc:subject>
  <dc:creator>Riksdagen</dc:creator>
  <cp:keywords>Riksdagen</cp:keywords>
  <dc:description>TKG-ktrl, MSMQ4mb, PersReg-Distribution mm</dc:description>
  <cp:lastModifiedBy>Lars Brink</cp:lastModifiedBy>
  <cp:revision>2</cp:revision>
  <cp:lastPrinted>2007-11-12T14:59:00Z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Nolltolerans mot narkotika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narkotika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20072008000000000109000013870069</vt:lpwstr>
  </property>
  <property fmtid="{D5CDD505-2E9C-101B-9397-08002B2CF9AE}" pid="47" name="datum">
    <vt:lpwstr>071001</vt:lpwstr>
  </property>
  <property fmtid="{D5CDD505-2E9C-101B-9397-08002B2CF9AE}" pid="48" name="avsändar-e-post">
    <vt:lpwstr>henrik.wall@riksdagen.se</vt:lpwstr>
  </property>
  <property fmtid="{D5CDD505-2E9C-101B-9397-08002B2CF9AE}" pid="49" name="id">
    <vt:lpwstr>20072008000000000109000013870069</vt:lpwstr>
  </property>
  <property fmtid="{D5CDD505-2E9C-101B-9397-08002B2CF9AE}" pid="50" name="nummer">
    <vt:lpwstr>318</vt:lpwstr>
  </property>
  <property fmtid="{D5CDD505-2E9C-101B-9397-08002B2CF9AE}" pid="51" name="utskottsbeteckning">
    <vt:lpwstr>Ju</vt:lpwstr>
  </property>
  <property fmtid="{D5CDD505-2E9C-101B-9397-08002B2CF9AE}" pid="52" name="GlobalUID">
    <vt:lpwstr>{9CABB9BE-265E-4B16-AE59-B9AE25C4B3A6}</vt:lpwstr>
  </property>
  <property fmtid="{D5CDD505-2E9C-101B-9397-08002B2CF9AE}" pid="53" name="Överföringar">
    <vt:i4>0</vt:i4>
  </property>
  <property fmtid="{D5CDD505-2E9C-101B-9397-08002B2CF9AE}" pid="54" name="Checksum">
    <vt:lpwstr>*0010574742015*</vt:lpwstr>
  </property>
  <property fmtid="{D5CDD505-2E9C-101B-9397-08002B2CF9AE}" pid="55" name="skuggnummer">
    <vt:lpwstr>1423</vt:lpwstr>
  </property>
  <property fmtid="{D5CDD505-2E9C-101B-9397-08002B2CF9AE}" pid="56" name="urixVersion">
    <vt:lpwstr>3.2.0.8</vt:lpwstr>
  </property>
  <property fmtid="{D5CDD505-2E9C-101B-9397-08002B2CF9AE}" pid="57" name="urixOrigin">
    <vt:lpwstr>071112 15:59:28.144</vt:lpwstr>
  </property>
  <property fmtid="{D5CDD505-2E9C-101B-9397-08002B2CF9AE}" pid="58" name="urixGuid">
    <vt:lpwstr>{14EE454D-BEC4-4F1E-9851-7FEF0F1D3306}</vt:lpwstr>
  </property>
</Properties>
</file>