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F1718087C5D4BB090E134FE74C29FA4"/>
        </w:placeholder>
        <w:text/>
      </w:sdtPr>
      <w:sdtEndPr/>
      <w:sdtContent>
        <w:p w:rsidRPr="009B062B" w:rsidR="00AF30DD" w:rsidP="00035BA2" w:rsidRDefault="00AF30DD" w14:paraId="2EF2AEA8" w14:textId="77777777">
          <w:pPr>
            <w:pStyle w:val="Rubrik1"/>
            <w:spacing w:after="300"/>
          </w:pPr>
          <w:r w:rsidRPr="009B062B">
            <w:t>Förslag till riksdagsbeslut</w:t>
          </w:r>
        </w:p>
      </w:sdtContent>
    </w:sdt>
    <w:sdt>
      <w:sdtPr>
        <w:alias w:val="Yrkande 1"/>
        <w:tag w:val="6f0addf9-5eba-4191-9b24-5c03296f70c1"/>
        <w:id w:val="-678271019"/>
        <w:lock w:val="sdtLocked"/>
      </w:sdtPr>
      <w:sdtEndPr/>
      <w:sdtContent>
        <w:p w:rsidR="002B3A09" w:rsidRDefault="000431BD" w14:paraId="2EF2AEA9" w14:textId="0C7DA028">
          <w:pPr>
            <w:pStyle w:val="Frslagstext"/>
            <w:numPr>
              <w:ilvl w:val="0"/>
              <w:numId w:val="0"/>
            </w:numPr>
          </w:pPr>
          <w:r>
            <w:t>Riksdagen ställer sig bakom det som anförs i motionen om att ersättning bör betalas ut under en period på minst tre veckor efter att användaren har meddelats,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3878E95903B4982ABD5A0F49CB990A2"/>
        </w:placeholder>
        <w:text/>
      </w:sdtPr>
      <w:sdtEndPr/>
      <w:sdtContent>
        <w:p w:rsidRPr="009B062B" w:rsidR="006D79C9" w:rsidP="00333E95" w:rsidRDefault="00A7729A" w14:paraId="2EF2AEAA" w14:textId="77777777">
          <w:pPr>
            <w:pStyle w:val="Rubrik1"/>
          </w:pPr>
          <w:r>
            <w:t>Inledning</w:t>
          </w:r>
        </w:p>
      </w:sdtContent>
    </w:sdt>
    <w:p w:rsidR="00877456" w:rsidP="00B07C76" w:rsidRDefault="00A00DED" w14:paraId="2EF2AEAB" w14:textId="16DEE552">
      <w:pPr>
        <w:pStyle w:val="Normalutanindragellerluft"/>
        <w:rPr>
          <w:rStyle w:val="FrslagstextChar"/>
        </w:rPr>
      </w:pPr>
      <w:r>
        <w:rPr>
          <w:rStyle w:val="FrslagstextChar"/>
        </w:rPr>
        <w:t xml:space="preserve">För </w:t>
      </w:r>
      <w:r w:rsidR="00763D83">
        <w:rPr>
          <w:rStyle w:val="FrslagstextChar"/>
        </w:rPr>
        <w:t>V</w:t>
      </w:r>
      <w:r>
        <w:rPr>
          <w:rStyle w:val="FrslagstextChar"/>
        </w:rPr>
        <w:t xml:space="preserve">änsterpartiet är det helt självklart att </w:t>
      </w:r>
      <w:r w:rsidR="00877456">
        <w:rPr>
          <w:rStyle w:val="FrslagstextChar"/>
        </w:rPr>
        <w:t>d</w:t>
      </w:r>
      <w:r w:rsidRPr="00A00DED">
        <w:rPr>
          <w:rStyle w:val="FrslagstextChar"/>
        </w:rPr>
        <w:t>en som lever sitt liv med en funktion</w:t>
      </w:r>
      <w:r>
        <w:rPr>
          <w:rStyle w:val="FrslagstextChar"/>
        </w:rPr>
        <w:t>s</w:t>
      </w:r>
      <w:r w:rsidR="00B07C76">
        <w:rPr>
          <w:rStyle w:val="FrslagstextChar"/>
        </w:rPr>
        <w:softHyphen/>
      </w:r>
      <w:bookmarkStart w:name="_GoBack" w:id="1"/>
      <w:bookmarkEnd w:id="1"/>
      <w:r>
        <w:rPr>
          <w:rStyle w:val="FrslagstextChar"/>
        </w:rPr>
        <w:t>variation</w:t>
      </w:r>
      <w:r w:rsidRPr="00A00DED">
        <w:rPr>
          <w:rStyle w:val="FrslagstextChar"/>
        </w:rPr>
        <w:t xml:space="preserve"> ska ha samma möjlighet till ett liv som alla andra.</w:t>
      </w:r>
      <w:r w:rsidR="00877456">
        <w:rPr>
          <w:rStyle w:val="FrslagstextChar"/>
        </w:rPr>
        <w:t xml:space="preserve"> A</w:t>
      </w:r>
      <w:r w:rsidRPr="00A00DED" w:rsidR="00877456">
        <w:rPr>
          <w:rStyle w:val="FrslagstextChar"/>
        </w:rPr>
        <w:t xml:space="preserve">lla människor har lika värde och </w:t>
      </w:r>
      <w:r w:rsidR="00502F14">
        <w:rPr>
          <w:rStyle w:val="FrslagstextChar"/>
        </w:rPr>
        <w:t xml:space="preserve">allas </w:t>
      </w:r>
      <w:r w:rsidRPr="00A00DED" w:rsidR="00877456">
        <w:rPr>
          <w:rStyle w:val="FrslagstextChar"/>
        </w:rPr>
        <w:t xml:space="preserve">kunskaper, förmågor och erfarenheter är viktiga för samhället. </w:t>
      </w:r>
    </w:p>
    <w:p w:rsidRPr="00877456" w:rsidR="009D345A" w:rsidP="00B07C76" w:rsidRDefault="00275F45" w14:paraId="2EF2AEAC" w14:textId="5BCB70D3">
      <w:r w:rsidRPr="00877456">
        <w:t>I FN</w:t>
      </w:r>
      <w:r w:rsidR="00700C71">
        <w:t>:</w:t>
      </w:r>
      <w:r w:rsidRPr="00877456">
        <w:t xml:space="preserve">s konvention om mänskliga rättigheter för personer med funktionsvariation fastslås rätten till självbestämmande och rätten att kunna delta i samhället. </w:t>
      </w:r>
      <w:r w:rsidRPr="00877456" w:rsidR="00877456">
        <w:t>Rätten till personlig assistans och bestämmelserna om assistansersättningen är en frihetsreform</w:t>
      </w:r>
      <w:r w:rsidR="00262A29">
        <w:t>,</w:t>
      </w:r>
      <w:r w:rsidR="00A91188">
        <w:t xml:space="preserve"> och e</w:t>
      </w:r>
      <w:r w:rsidRPr="00877456">
        <w:t>n av grundtankarna med personlig assistans är att personer med funktionsvariation ska ha samma möjligheter att få leva det liv som de vill leva</w:t>
      </w:r>
      <w:r w:rsidRPr="00877456" w:rsidR="00A00DED">
        <w:t xml:space="preserve"> som andra</w:t>
      </w:r>
      <w:r w:rsidRPr="00877456">
        <w:t xml:space="preserve">. </w:t>
      </w:r>
      <w:r w:rsidRPr="00B07C76">
        <w:rPr>
          <w:spacing w:val="-1"/>
        </w:rPr>
        <w:t>Personlig assi</w:t>
      </w:r>
      <w:r w:rsidRPr="00B07C76" w:rsidR="00B07C76">
        <w:rPr>
          <w:spacing w:val="-1"/>
        </w:rPr>
        <w:softHyphen/>
      </w:r>
      <w:r w:rsidRPr="00B07C76">
        <w:rPr>
          <w:spacing w:val="-1"/>
        </w:rPr>
        <w:t>stans har förbättrat livskvaliteten enormt för många och är en av de viktigaste jämlikhets</w:t>
      </w:r>
      <w:r w:rsidRPr="00B07C76" w:rsidR="00B07C76">
        <w:rPr>
          <w:spacing w:val="-1"/>
        </w:rPr>
        <w:softHyphen/>
      </w:r>
      <w:r w:rsidRPr="00B07C76">
        <w:rPr>
          <w:spacing w:val="-1"/>
        </w:rPr>
        <w:t>reformerna i Sveriges historia. Målet med insatsen personlig assistans är inkludering och deltagande i samhället.</w:t>
      </w:r>
    </w:p>
    <w:p w:rsidR="00A91188" w:rsidP="00B07C76" w:rsidRDefault="00275F45" w14:paraId="2EF2AEAD" w14:textId="77777777">
      <w:r w:rsidRPr="00A91188">
        <w:lastRenderedPageBreak/>
        <w:t xml:space="preserve">En grundläggande tanke med assistansreformen är </w:t>
      </w:r>
      <w:r w:rsidRPr="00A91188" w:rsidR="00A91188">
        <w:t xml:space="preserve">även </w:t>
      </w:r>
      <w:r w:rsidRPr="00A91188">
        <w:t>att assistansberättigade själva ska få välja sin assistans. Detta vill Vänsterpartiet</w:t>
      </w:r>
      <w:r w:rsidR="00502F14">
        <w:t xml:space="preserve"> </w:t>
      </w:r>
      <w:r w:rsidRPr="00A91188" w:rsidR="00A91188">
        <w:t>värna om och därför lyfta särskilt</w:t>
      </w:r>
      <w:r w:rsidRPr="00A91188">
        <w:t>. Vi välkomnar en mångfald av olika assistansanordnare</w:t>
      </w:r>
      <w:r w:rsidRPr="00A91188" w:rsidR="00A91188">
        <w:t xml:space="preserve"> s</w:t>
      </w:r>
      <w:r w:rsidRPr="00A91188">
        <w:t xml:space="preserve">amtidigt </w:t>
      </w:r>
      <w:r w:rsidRPr="00A91188" w:rsidR="00A91188">
        <w:t xml:space="preserve">som vi </w:t>
      </w:r>
      <w:r w:rsidRPr="00A91188">
        <w:t>anser</w:t>
      </w:r>
      <w:r w:rsidRPr="00A91188" w:rsidR="00A91188">
        <w:t xml:space="preserve"> </w:t>
      </w:r>
      <w:r w:rsidRPr="00A91188">
        <w:t xml:space="preserve">att vinstintresse och </w:t>
      </w:r>
      <w:proofErr w:type="spellStart"/>
      <w:r w:rsidRPr="00A91188">
        <w:t>riskkapitalism</w:t>
      </w:r>
      <w:proofErr w:type="spellEnd"/>
      <w:r w:rsidRPr="00A91188" w:rsidR="00A91188">
        <w:t xml:space="preserve"> inte</w:t>
      </w:r>
      <w:r w:rsidRPr="00A91188">
        <w:t xml:space="preserve"> hör hemma inom assistansen</w:t>
      </w:r>
      <w:r w:rsidRPr="00A91188" w:rsidR="00A91188">
        <w:t>.</w:t>
      </w:r>
    </w:p>
    <w:p w:rsidRPr="00A91188" w:rsidR="009D345A" w:rsidP="00B07C76" w:rsidRDefault="00275F45" w14:paraId="2EF2AEAE" w14:textId="77777777">
      <w:r w:rsidRPr="00A91188">
        <w:t xml:space="preserve">Assistansersättningen ska användas för en assistans av god kvalitet. Det ska inte vara möjligt att göra stora överskott på bekostnad av kvalitet i assistansen eller genom dåliga arbetsvillkor och låga löner för assistenterna och det ska självklart inte heller vara möjligt för utförare av assistans att bedriva verksamhet utan erforderliga tillstånd. </w:t>
      </w:r>
    </w:p>
    <w:p w:rsidR="009D345A" w:rsidP="000A7D5A" w:rsidRDefault="009D345A" w14:paraId="2EF2AEAF" w14:textId="77777777">
      <w:pPr>
        <w:pStyle w:val="Rubrik1"/>
      </w:pPr>
      <w:r w:rsidRPr="000A7D5A">
        <w:t>Utbetalning om tillstånd saknas</w:t>
      </w:r>
    </w:p>
    <w:p w:rsidRPr="00DC761E" w:rsidR="005428F9" w:rsidP="00B07C76" w:rsidRDefault="000A7D5A" w14:paraId="2EF2AEB0" w14:textId="6C031318">
      <w:pPr>
        <w:pStyle w:val="Normalutanindragellerluft"/>
      </w:pPr>
      <w:r w:rsidRPr="00DC761E">
        <w:t xml:space="preserve">Angående </w:t>
      </w:r>
      <w:r w:rsidRPr="00DC761E" w:rsidR="00C40BD3">
        <w:t xml:space="preserve">regeringens </w:t>
      </w:r>
      <w:r w:rsidRPr="00DC761E">
        <w:t>förslag om att utbetalning inte ska ske om tillstånd saknas</w:t>
      </w:r>
      <w:r w:rsidR="00B35C75">
        <w:t xml:space="preserve"> </w:t>
      </w:r>
      <w:r w:rsidRPr="00DC761E">
        <w:t xml:space="preserve">anser Vänsterpartiet, i likhet med </w:t>
      </w:r>
      <w:r w:rsidRPr="00DC761E" w:rsidR="00502F14">
        <w:t xml:space="preserve">vad </w:t>
      </w:r>
      <w:r w:rsidRPr="00DC761E">
        <w:t>bl.a. STIL och</w:t>
      </w:r>
      <w:r w:rsidRPr="00DC761E" w:rsidR="00502F14">
        <w:t xml:space="preserve"> </w:t>
      </w:r>
      <w:r w:rsidRPr="00DC761E">
        <w:t xml:space="preserve">Lagrådet anför </w:t>
      </w:r>
      <w:r w:rsidRPr="00DC761E" w:rsidR="00A91188">
        <w:t>i sina respektive remis</w:t>
      </w:r>
      <w:r w:rsidR="00B07C76">
        <w:softHyphen/>
      </w:r>
      <w:r w:rsidRPr="00DC761E" w:rsidR="00A91188">
        <w:t>svar</w:t>
      </w:r>
      <w:r w:rsidR="00B35C75">
        <w:t>,</w:t>
      </w:r>
      <w:r w:rsidRPr="00DC761E" w:rsidR="00A91188">
        <w:t xml:space="preserve"> </w:t>
      </w:r>
      <w:r w:rsidRPr="00DC761E">
        <w:t xml:space="preserve">att en </w:t>
      </w:r>
      <w:r w:rsidRPr="00DC761E" w:rsidR="005428F9">
        <w:t xml:space="preserve">längre </w:t>
      </w:r>
      <w:r w:rsidRPr="00DC761E">
        <w:t xml:space="preserve">generell tidsfrist </w:t>
      </w:r>
      <w:r w:rsidRPr="00DC761E" w:rsidR="005428F9">
        <w:t xml:space="preserve">behövs. Detta i syfte att den enskilde </w:t>
      </w:r>
      <w:r w:rsidRPr="00DC761E" w:rsidR="00A91188">
        <w:t xml:space="preserve">faktiskt </w:t>
      </w:r>
      <w:r w:rsidRPr="00DC761E" w:rsidR="005428F9">
        <w:t xml:space="preserve">ska få möjlighet att själv välja utförare av assistansen, vilket </w:t>
      </w:r>
      <w:r w:rsidRPr="00DC761E" w:rsidR="00A91188">
        <w:t>som ovan angiv</w:t>
      </w:r>
      <w:r w:rsidR="00E83B59">
        <w:t>its</w:t>
      </w:r>
      <w:r w:rsidRPr="00DC761E" w:rsidR="00A91188">
        <w:t xml:space="preserve"> </w:t>
      </w:r>
      <w:r w:rsidRPr="00DC761E" w:rsidR="005428F9">
        <w:t>är en utgångs</w:t>
      </w:r>
      <w:r w:rsidR="00B07C76">
        <w:softHyphen/>
      </w:r>
      <w:r w:rsidRPr="00DC761E" w:rsidR="005428F9">
        <w:t>punkt för lagstiftningen</w:t>
      </w:r>
      <w:r w:rsidRPr="00DC761E">
        <w:t xml:space="preserve">. </w:t>
      </w:r>
    </w:p>
    <w:p w:rsidR="00B07C76" w:rsidP="00B07C76" w:rsidRDefault="000A7D5A" w14:paraId="090E5A97" w14:textId="77777777">
      <w:r w:rsidRPr="005428F9">
        <w:t xml:space="preserve">I </w:t>
      </w:r>
      <w:r w:rsidR="00A91188">
        <w:t xml:space="preserve">föreliggande </w:t>
      </w:r>
      <w:r w:rsidRPr="005428F9">
        <w:t>proposition ange</w:t>
      </w:r>
      <w:r w:rsidR="00A91188">
        <w:t>s</w:t>
      </w:r>
      <w:r w:rsidRPr="005428F9">
        <w:t xml:space="preserve"> regeringen förslag</w:t>
      </w:r>
      <w:r w:rsidR="00A91188">
        <w:t>:</w:t>
      </w:r>
      <w:r w:rsidRPr="005428F9">
        <w:t xml:space="preserve"> </w:t>
      </w:r>
    </w:p>
    <w:p w:rsidRPr="00B07C76" w:rsidR="009D345A" w:rsidP="00B07C76" w:rsidRDefault="009D345A" w14:paraId="2EF2AEB1" w14:textId="3AE35BFE">
      <w:pPr>
        <w:pStyle w:val="Citat"/>
      </w:pPr>
      <w:r w:rsidRPr="00B07C76">
        <w:t>Ersättning ska som huvudregel inte lämnas för personlig assistans som har utförts i en yrkesmässig enskild verksamhet utan tillstånd enligt lagen om stöd och service till vissa funktionshindrade. Detta ska gälla både kommunalt ekonomiskt stöd till skäliga</w:t>
      </w:r>
      <w:r w:rsidRPr="00B07C76" w:rsidR="000A7D5A">
        <w:t xml:space="preserve"> </w:t>
      </w:r>
      <w:r w:rsidRPr="00B07C76">
        <w:t>kostnader för personlig assistans och statlig assistansersättning.</w:t>
      </w:r>
      <w:r w:rsidRPr="00B07C76" w:rsidR="000A7D5A">
        <w:t xml:space="preserve"> </w:t>
      </w:r>
      <w:r w:rsidRPr="00B07C76">
        <w:t>Om verk</w:t>
      </w:r>
      <w:r w:rsidR="00B07C76">
        <w:softHyphen/>
      </w:r>
      <w:r w:rsidRPr="00B07C76">
        <w:t>samheten har haft tillstånd under avtalstiden ska ersättning</w:t>
      </w:r>
      <w:r w:rsidRPr="00B07C76" w:rsidR="000A7D5A">
        <w:t xml:space="preserve"> </w:t>
      </w:r>
      <w:r w:rsidRPr="00B07C76">
        <w:t>lämnas för assistans som har utförts senast två veckor efter den dag då den assistansberättigade underrättades om att tillståndet har upphört att gälla. Om det finns särskilda skäl ska ersättning för assistans få lämnas även i andra fall där verksamheten saknar tillstånd</w:t>
      </w:r>
      <w:r w:rsidRPr="00B07C76" w:rsidR="000A7D5A">
        <w:t>.</w:t>
      </w:r>
    </w:p>
    <w:p w:rsidR="005428F9" w:rsidP="00B07C76" w:rsidRDefault="000A7D5A" w14:paraId="2EF2AEB2" w14:textId="0DC77B12">
      <w:pPr>
        <w:pStyle w:val="Normalutanindragellerluft"/>
        <w:spacing w:before="150"/>
      </w:pPr>
      <w:r w:rsidRPr="005428F9">
        <w:t>Regeringen konstaterar att förslaget innebär en begränsning i den enskildes möjlighet att välja anordnare, men bedömer att det förstärkta skydd som förslaget innebär, i likhet med införandet av krav på tillstånd (prop. 2009/10:76 s.</w:t>
      </w:r>
      <w:r w:rsidR="00C566DF">
        <w:t> </w:t>
      </w:r>
      <w:r w:rsidRPr="005428F9">
        <w:t>25), uppväger</w:t>
      </w:r>
      <w:r w:rsidR="005428F9">
        <w:t xml:space="preserve"> </w:t>
      </w:r>
      <w:r w:rsidRPr="005428F9">
        <w:t>begränsning</w:t>
      </w:r>
      <w:r w:rsidR="005428F9">
        <w:t>en</w:t>
      </w:r>
      <w:r w:rsidRPr="005428F9">
        <w:t xml:space="preserve">. Vidare </w:t>
      </w:r>
      <w:r w:rsidR="005428F9">
        <w:t>tar</w:t>
      </w:r>
      <w:r w:rsidRPr="005428F9">
        <w:t xml:space="preserve"> regeringen </w:t>
      </w:r>
      <w:r w:rsidR="005428F9">
        <w:t xml:space="preserve">upp </w:t>
      </w:r>
      <w:r w:rsidRPr="005428F9">
        <w:t xml:space="preserve">att en statlig förmån, eller en kommunal ersättning, inte bör kunna användas för att ersätta en anordnare som bedriver verksamhet utan erforderligt tillstånd, då det är straffbelagt enligt 28 § LSS. </w:t>
      </w:r>
    </w:p>
    <w:p w:rsidR="005428F9" w:rsidP="00B07C76" w:rsidRDefault="00C40BD3" w14:paraId="2EF2AEB3" w14:textId="56002859">
      <w:r w:rsidRPr="005428F9">
        <w:t>Detta är</w:t>
      </w:r>
      <w:r w:rsidR="00A91188">
        <w:t xml:space="preserve"> även enligt Vänsterpartiet</w:t>
      </w:r>
      <w:r w:rsidRPr="005428F9">
        <w:t xml:space="preserve"> begripligt utifrån gällande lagstiftning</w:t>
      </w:r>
      <w:r w:rsidR="00A91188">
        <w:t>,</w:t>
      </w:r>
      <w:r w:rsidRPr="005428F9">
        <w:t xml:space="preserve"> men förhindrar inte det faktum att den enskilde riskerar att hamna i kläm då två veckor är </w:t>
      </w:r>
      <w:r w:rsidR="005428F9">
        <w:t xml:space="preserve">väldigt </w:t>
      </w:r>
      <w:r w:rsidRPr="005428F9">
        <w:t xml:space="preserve">kort tid för att hinna rekrytera och introducera ny personal. Regeringen anför att </w:t>
      </w:r>
      <w:r w:rsidRPr="005428F9">
        <w:lastRenderedPageBreak/>
        <w:t xml:space="preserve">det </w:t>
      </w:r>
      <w:r w:rsidR="00395334">
        <w:t>L</w:t>
      </w:r>
      <w:r w:rsidRPr="005428F9">
        <w:t>agrådet föreslår enligt lagrådsremissen om att det ska föreligga en generell frist på tre veckor inte föregåtts a</w:t>
      </w:r>
      <w:r w:rsidR="005428F9">
        <w:t>v</w:t>
      </w:r>
      <w:r w:rsidRPr="005428F9">
        <w:t xml:space="preserve"> något vidare resonemang och gör bedömning</w:t>
      </w:r>
      <w:r w:rsidR="005428F9">
        <w:t>en</w:t>
      </w:r>
      <w:r w:rsidRPr="005428F9">
        <w:t xml:space="preserve"> att en tids</w:t>
      </w:r>
      <w:r w:rsidR="00B07C76">
        <w:softHyphen/>
      </w:r>
      <w:r w:rsidRPr="005428F9">
        <w:t>frist om två veckor bör vara tillräcklig för de allra flesta för att genomföra ett byte av anordnare utan att drabbas av allvarliga negativa konsekvenser. Enligt regeringen inne</w:t>
      </w:r>
      <w:r w:rsidR="00B07C76">
        <w:softHyphen/>
      </w:r>
      <w:r w:rsidRPr="005428F9">
        <w:t>bär kommunens basansvar en skyldighet att ha beredskap för att tillhandahålla personlig assistans</w:t>
      </w:r>
      <w:r w:rsidR="009F524C">
        <w:t>,</w:t>
      </w:r>
      <w:r w:rsidRPr="005428F9">
        <w:t xml:space="preserve"> och två veckor bör vara tillräcklig</w:t>
      </w:r>
      <w:r w:rsidR="0083797A">
        <w:t>t</w:t>
      </w:r>
      <w:r w:rsidRPr="005428F9">
        <w:t xml:space="preserve"> för att en kommun ska kunna ombesörja att sådant personligt utformat stöd som utgör grunden för personlig assistans kan till</w:t>
      </w:r>
      <w:r w:rsidR="00B07C76">
        <w:softHyphen/>
      </w:r>
      <w:r w:rsidRPr="005428F9">
        <w:t>handahållas. Vänsterpartiet ställer sig dock</w:t>
      </w:r>
      <w:r w:rsidR="001E6B5E">
        <w:t>,</w:t>
      </w:r>
      <w:r w:rsidRPr="005428F9">
        <w:t xml:space="preserve"> om regeringen för ett resonemang </w:t>
      </w:r>
      <w:r w:rsidR="00A91188">
        <w:t>för</w:t>
      </w:r>
      <w:r w:rsidRPr="005428F9">
        <w:t xml:space="preserve"> sin bedömning, </w:t>
      </w:r>
      <w:r w:rsidR="005428F9">
        <w:t xml:space="preserve">frågande till </w:t>
      </w:r>
      <w:r w:rsidRPr="005428F9">
        <w:t xml:space="preserve">huruvida detta verkligen är realistiskt. </w:t>
      </w:r>
    </w:p>
    <w:p w:rsidR="00275F45" w:rsidP="00B07C76" w:rsidRDefault="005428F9" w14:paraId="2EF2AEB4" w14:textId="77777777">
      <w:r>
        <w:t xml:space="preserve">Regeringen menar </w:t>
      </w:r>
      <w:r w:rsidR="00A91188">
        <w:t xml:space="preserve">vidare </w:t>
      </w:r>
      <w:r>
        <w:t xml:space="preserve">att det finns en risk att en längre tidsfrist än två veckor skulle kunna innebära att assistans utförs </w:t>
      </w:r>
      <w:r w:rsidR="003148B1">
        <w:t>som</w:t>
      </w:r>
      <w:r>
        <w:t xml:space="preserve"> innebär fara för den enskildes liv, hälsa eller säkerhet</w:t>
      </w:r>
      <w:r w:rsidR="003148B1">
        <w:t>, men detta har som regeringen också själv påpekar</w:t>
      </w:r>
      <w:r w:rsidR="00A91188">
        <w:t xml:space="preserve"> </w:t>
      </w:r>
      <w:r w:rsidR="003148B1">
        <w:t>endast förekommit två gånger på två år, vilket med andra ord inte kan anses vara representativt som exempel. I de flesta fall är det ekonomiska oegentligheter som medför att assistansanordnaren inte uppfyller kraven för tillstånd att bedriva verksamhet.</w:t>
      </w:r>
    </w:p>
    <w:p w:rsidR="0060789A" w:rsidP="00B07C76" w:rsidRDefault="0046441D" w14:paraId="2EF2AEB5" w14:textId="653A7CE2">
      <w:r w:rsidRPr="0046441D">
        <w:t xml:space="preserve">För Vänsterpartiet är det viktigt att grunden i lagstiftningen, </w:t>
      </w:r>
      <w:r w:rsidR="006F54E1">
        <w:t>dvs.</w:t>
      </w:r>
      <w:r w:rsidRPr="0046441D">
        <w:t xml:space="preserve"> rätten för den en</w:t>
      </w:r>
      <w:r w:rsidR="00B07C76">
        <w:softHyphen/>
      </w:r>
      <w:r w:rsidRPr="0046441D">
        <w:t xml:space="preserve">skilde att själv få välja sin personal, behålls utan inskränkning. Att bara få ett par veckor på sig att hitta en ny utförare är väldigt kort om tid. Det kräver att </w:t>
      </w:r>
      <w:r w:rsidR="004E34EC">
        <w:t xml:space="preserve">tydlig information </w:t>
      </w:r>
      <w:r w:rsidR="00A91188">
        <w:t>tillhandahålls</w:t>
      </w:r>
      <w:r w:rsidR="004E34EC">
        <w:t xml:space="preserve"> </w:t>
      </w:r>
      <w:r w:rsidR="00275F45">
        <w:t xml:space="preserve">om hur val av utförare går till </w:t>
      </w:r>
      <w:r w:rsidR="004E34EC">
        <w:t xml:space="preserve">och </w:t>
      </w:r>
      <w:r w:rsidR="00275F45">
        <w:t xml:space="preserve">att </w:t>
      </w:r>
      <w:r w:rsidRPr="0046441D">
        <w:t xml:space="preserve">en förteckning över utförare med giltigt tillstånd är uppdaterad </w:t>
      </w:r>
      <w:r w:rsidR="00275F45">
        <w:t>samt</w:t>
      </w:r>
      <w:r w:rsidRPr="0046441D">
        <w:t xml:space="preserve"> </w:t>
      </w:r>
      <w:r w:rsidR="00A91188">
        <w:t xml:space="preserve">att </w:t>
      </w:r>
      <w:r w:rsidRPr="0046441D">
        <w:t xml:space="preserve">kontaktuppgifter </w:t>
      </w:r>
      <w:r w:rsidR="00275F45">
        <w:t xml:space="preserve">till dessa </w:t>
      </w:r>
      <w:r w:rsidR="00A91188">
        <w:t xml:space="preserve">finns </w:t>
      </w:r>
      <w:r w:rsidRPr="0046441D">
        <w:t xml:space="preserve">tillgängliga. Människor riskerar dessutom med denna </w:t>
      </w:r>
      <w:r w:rsidR="00A91188">
        <w:t xml:space="preserve">föreslagna </w:t>
      </w:r>
      <w:r w:rsidRPr="0046441D">
        <w:t xml:space="preserve">bestämmelse att få byta utförare flera gånger, kanske först till kommunen där möjligheter att kunna påverka val av personliga assistenter troligen är små utifrån att kommunen då </w:t>
      </w:r>
      <w:r w:rsidR="00A91188">
        <w:t>blir</w:t>
      </w:r>
      <w:r w:rsidRPr="0046441D">
        <w:t xml:space="preserve"> arbetsgivare, och därefter till en ny utförare. Det är många människor som har assistans som har stora </w:t>
      </w:r>
      <w:r w:rsidR="00502F14">
        <w:t xml:space="preserve">och </w:t>
      </w:r>
      <w:r w:rsidR="00D0759B">
        <w:t>s.k.</w:t>
      </w:r>
      <w:r w:rsidR="00502F14">
        <w:t xml:space="preserve"> nära </w:t>
      </w:r>
      <w:r w:rsidRPr="0046441D">
        <w:t>be</w:t>
      </w:r>
      <w:r w:rsidR="00B07C76">
        <w:softHyphen/>
      </w:r>
      <w:r w:rsidRPr="0046441D">
        <w:t xml:space="preserve">hov och vars personal </w:t>
      </w:r>
      <w:r w:rsidR="00502F14">
        <w:t xml:space="preserve">därför </w:t>
      </w:r>
      <w:r w:rsidRPr="0046441D">
        <w:t>behöver noggrann och ordentlig introduktion.</w:t>
      </w:r>
      <w:r w:rsidRPr="0046441D" w:rsidR="002B466C">
        <w:t xml:space="preserve"> </w:t>
      </w:r>
      <w:r w:rsidRPr="0046441D">
        <w:t xml:space="preserve">Personlig </w:t>
      </w:r>
      <w:r w:rsidRPr="0046441D" w:rsidR="002B466C">
        <w:t xml:space="preserve">assistent är ett kvalificerat yrke som baseras på erfarenhet. </w:t>
      </w:r>
      <w:r w:rsidR="004E34EC">
        <w:t>Även L</w:t>
      </w:r>
      <w:r w:rsidR="0060789A">
        <w:t xml:space="preserve">agrådet konstaterar att </w:t>
      </w:r>
      <w:r w:rsidR="00502F14">
        <w:t>även</w:t>
      </w:r>
      <w:r w:rsidR="004E34EC">
        <w:t xml:space="preserve"> om </w:t>
      </w:r>
      <w:r w:rsidR="0060789A">
        <w:t xml:space="preserve">kommunerna har det yttersta ansvaret för att ombesörja att den som behöver personlig assistans </w:t>
      </w:r>
      <w:r w:rsidR="00502F14">
        <w:t xml:space="preserve">ska </w:t>
      </w:r>
      <w:r w:rsidR="0060789A">
        <w:t>erbjud</w:t>
      </w:r>
      <w:r w:rsidR="00502F14">
        <w:t>a</w:t>
      </w:r>
      <w:r w:rsidR="0060789A">
        <w:t xml:space="preserve">s </w:t>
      </w:r>
      <w:r w:rsidR="004E34EC">
        <w:t>den hjälpen</w:t>
      </w:r>
      <w:r w:rsidR="0060789A">
        <w:t xml:space="preserve">, har </w:t>
      </w:r>
      <w:r w:rsidR="004E34EC">
        <w:t xml:space="preserve">människor med rätt till assistans </w:t>
      </w:r>
      <w:r w:rsidR="0060789A">
        <w:t>kvali</w:t>
      </w:r>
      <w:r w:rsidR="00B07C76">
        <w:softHyphen/>
      </w:r>
      <w:r w:rsidR="0060789A">
        <w:t>ficerade behov av mycket skiftande karaktär</w:t>
      </w:r>
      <w:r w:rsidR="004E34EC">
        <w:t>, vilke</w:t>
      </w:r>
      <w:r w:rsidR="0060789A">
        <w:t>t medför en uppenbar risk att kom</w:t>
      </w:r>
      <w:r w:rsidR="00B07C76">
        <w:softHyphen/>
      </w:r>
      <w:r w:rsidR="0060789A">
        <w:t>munen inte omedelbart, då ett behov oväntat eller plötsligt uppstår, kommer att kunna ”föranstalta om sådant personligt utformat stöd som utgör grunden för person</w:t>
      </w:r>
      <w:r w:rsidR="00B07C76">
        <w:softHyphen/>
      </w:r>
      <w:r w:rsidR="0060789A">
        <w:t>lig assistans i den utsträckning som krävs för att lagrådsremissens intention att skydda de assistansberättigade ska uppfyllas</w:t>
      </w:r>
      <w:r w:rsidR="004E34EC">
        <w:t xml:space="preserve">”. </w:t>
      </w:r>
    </w:p>
    <w:p w:rsidR="00F407B4" w:rsidP="00B07C76" w:rsidRDefault="004E34EC" w14:paraId="2EF2AEB6" w14:textId="4B210293">
      <w:r>
        <w:t xml:space="preserve">Vänsterpartiet anser </w:t>
      </w:r>
      <w:r w:rsidR="00F30C3F">
        <w:t>att</w:t>
      </w:r>
      <w:r w:rsidR="00275F45">
        <w:t xml:space="preserve"> om intentionen i lagstiftningen om rätten att själv få välja sin personal fortsatt ska vara framträdande, måste förutsättningar ges i form av bestämmel</w:t>
      </w:r>
      <w:r w:rsidR="00B07C76">
        <w:softHyphen/>
      </w:r>
      <w:r w:rsidR="00275F45">
        <w:t>ser som möjliggör detta.</w:t>
      </w:r>
    </w:p>
    <w:p w:rsidRPr="0046441D" w:rsidR="001B76B2" w:rsidP="00B07C76" w:rsidRDefault="001B76B2" w14:paraId="2EF2AEB7" w14:textId="7B700381">
      <w:r w:rsidRPr="0046441D">
        <w:t xml:space="preserve">Utbetalning av ersättning </w:t>
      </w:r>
      <w:r w:rsidR="00275F45">
        <w:t xml:space="preserve">bör </w:t>
      </w:r>
      <w:r w:rsidRPr="0046441D">
        <w:t>ske under en period på</w:t>
      </w:r>
      <w:r w:rsidR="004E34EC">
        <w:t xml:space="preserve"> minst</w:t>
      </w:r>
      <w:r w:rsidRPr="0046441D">
        <w:t xml:space="preserve"> tre veckor efter att användaren har meddelats. Detta bör riksdagen ställa sig bakom och ge regeringen till känna.</w:t>
      </w:r>
    </w:p>
    <w:sdt>
      <w:sdtPr>
        <w:alias w:val="CC_Underskrifter"/>
        <w:tag w:val="CC_Underskrifter"/>
        <w:id w:val="583496634"/>
        <w:lock w:val="sdtContentLocked"/>
        <w:placeholder>
          <w:docPart w:val="5604FB222CEC4A0EA36E45D809C9C587"/>
        </w:placeholder>
      </w:sdtPr>
      <w:sdtEndPr/>
      <w:sdtContent>
        <w:p w:rsidR="00035BA2" w:rsidP="00007FED" w:rsidRDefault="00035BA2" w14:paraId="2EF2AEB8" w14:textId="77777777"/>
        <w:p w:rsidRPr="008E0FE2" w:rsidR="004801AC" w:rsidP="00007FED" w:rsidRDefault="00B07C76" w14:paraId="2EF2AEB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Maj Karlsson (V)</w:t>
            </w:r>
          </w:p>
        </w:tc>
        <w:tc>
          <w:tcPr>
            <w:tcW w:w="50" w:type="pct"/>
            <w:vAlign w:val="bottom"/>
          </w:tcPr>
          <w:p>
            <w:pPr>
              <w:pStyle w:val="Underskrifter"/>
            </w:pPr>
            <w:r>
              <w:t> </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Momodou Malcolm Jallow (V)</w:t>
            </w:r>
          </w:p>
        </w:tc>
      </w:tr>
      <w:tr>
        <w:trPr>
          <w:cantSplit/>
        </w:trPr>
        <w:tc>
          <w:tcPr>
            <w:tcW w:w="50" w:type="pct"/>
            <w:vAlign w:val="bottom"/>
          </w:tcPr>
          <w:p>
            <w:pPr>
              <w:pStyle w:val="Underskrifter"/>
              <w:spacing w:after="0"/>
            </w:pPr>
            <w:r>
              <w:t>Daniel Riazat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pPr>
            <w:r>
              <w:t> </w:t>
            </w:r>
          </w:p>
        </w:tc>
      </w:tr>
    </w:tbl>
    <w:p w:rsidR="00DE7E70" w:rsidRDefault="00DE7E70" w14:paraId="2EF2AEC6" w14:textId="77777777"/>
    <w:sectPr w:rsidR="00DE7E7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2AEC8" w14:textId="77777777" w:rsidR="00691C57" w:rsidRDefault="00691C57" w:rsidP="000C1CAD">
      <w:pPr>
        <w:spacing w:line="240" w:lineRule="auto"/>
      </w:pPr>
      <w:r>
        <w:separator/>
      </w:r>
    </w:p>
  </w:endnote>
  <w:endnote w:type="continuationSeparator" w:id="0">
    <w:p w14:paraId="2EF2AEC9" w14:textId="77777777" w:rsidR="00691C57" w:rsidRDefault="00691C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2AE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2AE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2AED7" w14:textId="77777777" w:rsidR="00262EA3" w:rsidRPr="00007FED" w:rsidRDefault="00262EA3" w:rsidP="00007F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2AEC6" w14:textId="77777777" w:rsidR="00691C57" w:rsidRDefault="00691C57" w:rsidP="000C1CAD">
      <w:pPr>
        <w:spacing w:line="240" w:lineRule="auto"/>
      </w:pPr>
      <w:r>
        <w:separator/>
      </w:r>
    </w:p>
  </w:footnote>
  <w:footnote w:type="continuationSeparator" w:id="0">
    <w:p w14:paraId="2EF2AEC7" w14:textId="77777777" w:rsidR="00691C57" w:rsidRDefault="00691C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EF2AE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F2AED9" wp14:anchorId="2EF2AE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7C76" w14:paraId="2EF2AEDC" w14:textId="77777777">
                          <w:pPr>
                            <w:jc w:val="right"/>
                          </w:pPr>
                          <w:sdt>
                            <w:sdtPr>
                              <w:alias w:val="CC_Noformat_Partikod"/>
                              <w:tag w:val="CC_Noformat_Partikod"/>
                              <w:id w:val="-53464382"/>
                              <w:placeholder>
                                <w:docPart w:val="3B02B3E5CD1F4CCC9F463F6280811625"/>
                              </w:placeholder>
                              <w:text/>
                            </w:sdtPr>
                            <w:sdtEndPr/>
                            <w:sdtContent>
                              <w:r w:rsidR="00763813">
                                <w:t>V</w:t>
                              </w:r>
                            </w:sdtContent>
                          </w:sdt>
                          <w:sdt>
                            <w:sdtPr>
                              <w:alias w:val="CC_Noformat_Partinummer"/>
                              <w:tag w:val="CC_Noformat_Partinummer"/>
                              <w:id w:val="-1709555926"/>
                              <w:placeholder>
                                <w:docPart w:val="770BE6D0EF3548EF8CAF18BFE65E7514"/>
                              </w:placeholder>
                              <w:text/>
                            </w:sdtPr>
                            <w:sdtEndPr/>
                            <w:sdtContent>
                              <w:r w:rsidR="00A14D08">
                                <w:t>068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F2AE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7C76" w14:paraId="2EF2AEDC" w14:textId="77777777">
                    <w:pPr>
                      <w:jc w:val="right"/>
                    </w:pPr>
                    <w:sdt>
                      <w:sdtPr>
                        <w:alias w:val="CC_Noformat_Partikod"/>
                        <w:tag w:val="CC_Noformat_Partikod"/>
                        <w:id w:val="-53464382"/>
                        <w:placeholder>
                          <w:docPart w:val="3B02B3E5CD1F4CCC9F463F6280811625"/>
                        </w:placeholder>
                        <w:text/>
                      </w:sdtPr>
                      <w:sdtEndPr/>
                      <w:sdtContent>
                        <w:r w:rsidR="00763813">
                          <w:t>V</w:t>
                        </w:r>
                      </w:sdtContent>
                    </w:sdt>
                    <w:sdt>
                      <w:sdtPr>
                        <w:alias w:val="CC_Noformat_Partinummer"/>
                        <w:tag w:val="CC_Noformat_Partinummer"/>
                        <w:id w:val="-1709555926"/>
                        <w:placeholder>
                          <w:docPart w:val="770BE6D0EF3548EF8CAF18BFE65E7514"/>
                        </w:placeholder>
                        <w:text/>
                      </w:sdtPr>
                      <w:sdtEndPr/>
                      <w:sdtContent>
                        <w:r w:rsidR="00A14D08">
                          <w:t>068</w:t>
                        </w:r>
                      </w:sdtContent>
                    </w:sdt>
                  </w:p>
                </w:txbxContent>
              </v:textbox>
              <w10:wrap anchorx="page"/>
            </v:shape>
          </w:pict>
        </mc:Fallback>
      </mc:AlternateContent>
    </w:r>
  </w:p>
  <w:p w:rsidRPr="00293C4F" w:rsidR="00262EA3" w:rsidP="00776B74" w:rsidRDefault="00262EA3" w14:paraId="2EF2AE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EF2AECC" w14:textId="77777777">
    <w:pPr>
      <w:jc w:val="right"/>
    </w:pPr>
  </w:p>
  <w:p w:rsidR="00262EA3" w:rsidP="00776B74" w:rsidRDefault="00262EA3" w14:paraId="2EF2AE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07C76" w14:paraId="2EF2AED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F2AEDB" wp14:anchorId="2EF2AE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7C76" w14:paraId="2EF2AED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63813">
          <w:t>V</w:t>
        </w:r>
      </w:sdtContent>
    </w:sdt>
    <w:sdt>
      <w:sdtPr>
        <w:alias w:val="CC_Noformat_Partinummer"/>
        <w:tag w:val="CC_Noformat_Partinummer"/>
        <w:id w:val="-2014525982"/>
        <w:text/>
      </w:sdtPr>
      <w:sdtEndPr/>
      <w:sdtContent>
        <w:r w:rsidR="00A14D08">
          <w:t>068</w:t>
        </w:r>
      </w:sdtContent>
    </w:sdt>
  </w:p>
  <w:p w:rsidRPr="008227B3" w:rsidR="00262EA3" w:rsidP="008227B3" w:rsidRDefault="00B07C76" w14:paraId="2EF2AED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7C76" w14:paraId="2EF2AE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:4096</w:t>
        </w:r>
      </w:sdtContent>
    </w:sdt>
  </w:p>
  <w:p w:rsidR="00262EA3" w:rsidP="00E03A3D" w:rsidRDefault="00B07C76" w14:paraId="2EF2AED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Maj Karlsson m.fl. (V)</w:t>
        </w:r>
      </w:sdtContent>
    </w:sdt>
  </w:p>
  <w:sdt>
    <w:sdtPr>
      <w:alias w:val="CC_Noformat_Rubtext"/>
      <w:tag w:val="CC_Noformat_Rubtext"/>
      <w:id w:val="-218060500"/>
      <w:lock w:val="sdtLocked"/>
      <w:placeholder>
        <w:docPart w:val="A88B3ADF46844C648173F426EC7DCC6D"/>
      </w:placeholder>
      <w:text/>
    </w:sdtPr>
    <w:sdtEndPr/>
    <w:sdtContent>
      <w:p w:rsidR="00262EA3" w:rsidP="00283E0F" w:rsidRDefault="00047469" w14:paraId="2EF2AED5" w14:textId="77777777">
        <w:pPr>
          <w:pStyle w:val="FSHRub2"/>
        </w:pPr>
        <w:r>
          <w:t>med anledning av prop. 2020/21:205 Utbetalning av ersättning för personlig assistans endast vid tillstånd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2EF2AE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5-12"/>
  </w:docVars>
  <w:rsids>
    <w:rsidRoot w:val="007638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FED"/>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A2"/>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1BD"/>
    <w:rsid w:val="00043426"/>
    <w:rsid w:val="00043AA9"/>
    <w:rsid w:val="00043F2E"/>
    <w:rsid w:val="000443CA"/>
    <w:rsid w:val="000444CA"/>
    <w:rsid w:val="00045385"/>
    <w:rsid w:val="0004587D"/>
    <w:rsid w:val="000466E4"/>
    <w:rsid w:val="00046AC8"/>
    <w:rsid w:val="00046B18"/>
    <w:rsid w:val="00047469"/>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D5A"/>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6C10"/>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F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610"/>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6B2"/>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B5E"/>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A29"/>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45"/>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A09"/>
    <w:rsid w:val="002B3E98"/>
    <w:rsid w:val="002B466C"/>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B62"/>
    <w:rsid w:val="00313374"/>
    <w:rsid w:val="00313E6D"/>
    <w:rsid w:val="00313F21"/>
    <w:rsid w:val="00314099"/>
    <w:rsid w:val="003140DC"/>
    <w:rsid w:val="0031417D"/>
    <w:rsid w:val="003148B1"/>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334"/>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33"/>
    <w:rsid w:val="00440BFE"/>
    <w:rsid w:val="004412C0"/>
    <w:rsid w:val="00441D50"/>
    <w:rsid w:val="0044336A"/>
    <w:rsid w:val="00443989"/>
    <w:rsid w:val="00443EB4"/>
    <w:rsid w:val="0044488E"/>
    <w:rsid w:val="00444B14"/>
    <w:rsid w:val="00444FE1"/>
    <w:rsid w:val="0044506D"/>
    <w:rsid w:val="00445847"/>
    <w:rsid w:val="00446C4A"/>
    <w:rsid w:val="00446DBB"/>
    <w:rsid w:val="00446EEF"/>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41D"/>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4E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F14"/>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28F9"/>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5B06"/>
    <w:rsid w:val="0059712A"/>
    <w:rsid w:val="0059792E"/>
    <w:rsid w:val="00597A89"/>
    <w:rsid w:val="005A0393"/>
    <w:rsid w:val="005A0D61"/>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639"/>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4953"/>
    <w:rsid w:val="006064BC"/>
    <w:rsid w:val="006065FA"/>
    <w:rsid w:val="00606834"/>
    <w:rsid w:val="00606E7A"/>
    <w:rsid w:val="006072EB"/>
    <w:rsid w:val="0060736D"/>
    <w:rsid w:val="00607870"/>
    <w:rsid w:val="0060789A"/>
    <w:rsid w:val="00607BEF"/>
    <w:rsid w:val="006108D0"/>
    <w:rsid w:val="00611260"/>
    <w:rsid w:val="0061176B"/>
    <w:rsid w:val="006119A5"/>
    <w:rsid w:val="00612D6C"/>
    <w:rsid w:val="00613397"/>
    <w:rsid w:val="00613CA2"/>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C57"/>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6DB"/>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54E1"/>
    <w:rsid w:val="006F668A"/>
    <w:rsid w:val="006F6BBA"/>
    <w:rsid w:val="00700778"/>
    <w:rsid w:val="00700A93"/>
    <w:rsid w:val="00700C71"/>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813"/>
    <w:rsid w:val="00763D83"/>
    <w:rsid w:val="00764C60"/>
    <w:rsid w:val="007656BA"/>
    <w:rsid w:val="007659C3"/>
    <w:rsid w:val="007660A9"/>
    <w:rsid w:val="007662D7"/>
    <w:rsid w:val="00766941"/>
    <w:rsid w:val="0076741A"/>
    <w:rsid w:val="007676AE"/>
    <w:rsid w:val="007679AA"/>
    <w:rsid w:val="00767F7C"/>
    <w:rsid w:val="007716C7"/>
    <w:rsid w:val="00771909"/>
    <w:rsid w:val="00771F0A"/>
    <w:rsid w:val="007727CB"/>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998"/>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461"/>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97A"/>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47B6E"/>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456"/>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F32"/>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45A"/>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24C"/>
    <w:rsid w:val="009F60AA"/>
    <w:rsid w:val="009F612C"/>
    <w:rsid w:val="009F673E"/>
    <w:rsid w:val="009F6B5E"/>
    <w:rsid w:val="009F6FA2"/>
    <w:rsid w:val="009F72D5"/>
    <w:rsid w:val="009F753E"/>
    <w:rsid w:val="00A0034C"/>
    <w:rsid w:val="00A00BD5"/>
    <w:rsid w:val="00A00DED"/>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4D08"/>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29A"/>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188"/>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C76"/>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75"/>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DE5"/>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8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BD3"/>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6DF"/>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D5D"/>
    <w:rsid w:val="00CA3ED1"/>
    <w:rsid w:val="00CA46C4"/>
    <w:rsid w:val="00CA4E7B"/>
    <w:rsid w:val="00CA5A17"/>
    <w:rsid w:val="00CA5EC4"/>
    <w:rsid w:val="00CA6389"/>
    <w:rsid w:val="00CA699F"/>
    <w:rsid w:val="00CA7301"/>
    <w:rsid w:val="00CA7CF9"/>
    <w:rsid w:val="00CB0385"/>
    <w:rsid w:val="00CB0A61"/>
    <w:rsid w:val="00CB0B7D"/>
    <w:rsid w:val="00CB1448"/>
    <w:rsid w:val="00CB204E"/>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549"/>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59B"/>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761E"/>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E70"/>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B5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DAD"/>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3F"/>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07B4"/>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F2AEA7"/>
  <w15:chartTrackingRefBased/>
  <w15:docId w15:val="{5EDB5DE8-AED6-448D-891D-A69CDC385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1718087C5D4BB090E134FE74C29FA4"/>
        <w:category>
          <w:name w:val="Allmänt"/>
          <w:gallery w:val="placeholder"/>
        </w:category>
        <w:types>
          <w:type w:val="bbPlcHdr"/>
        </w:types>
        <w:behaviors>
          <w:behavior w:val="content"/>
        </w:behaviors>
        <w:guid w:val="{11F2DD00-8F90-4B65-AC98-2581F7EF5576}"/>
      </w:docPartPr>
      <w:docPartBody>
        <w:p w:rsidR="006437F8" w:rsidRDefault="00410429">
          <w:pPr>
            <w:pStyle w:val="6F1718087C5D4BB090E134FE74C29FA4"/>
          </w:pPr>
          <w:r w:rsidRPr="005A0A93">
            <w:rPr>
              <w:rStyle w:val="Platshllartext"/>
            </w:rPr>
            <w:t>Förslag till riksdagsbeslut</w:t>
          </w:r>
        </w:p>
      </w:docPartBody>
    </w:docPart>
    <w:docPart>
      <w:docPartPr>
        <w:name w:val="43878E95903B4982ABD5A0F49CB990A2"/>
        <w:category>
          <w:name w:val="Allmänt"/>
          <w:gallery w:val="placeholder"/>
        </w:category>
        <w:types>
          <w:type w:val="bbPlcHdr"/>
        </w:types>
        <w:behaviors>
          <w:behavior w:val="content"/>
        </w:behaviors>
        <w:guid w:val="{5DE51460-42FE-4152-992E-AE2EB54D4FE0}"/>
      </w:docPartPr>
      <w:docPartBody>
        <w:p w:rsidR="006437F8" w:rsidRDefault="00410429">
          <w:pPr>
            <w:pStyle w:val="43878E95903B4982ABD5A0F49CB990A2"/>
          </w:pPr>
          <w:r w:rsidRPr="005A0A93">
            <w:rPr>
              <w:rStyle w:val="Platshllartext"/>
            </w:rPr>
            <w:t>Motivering</w:t>
          </w:r>
        </w:p>
      </w:docPartBody>
    </w:docPart>
    <w:docPart>
      <w:docPartPr>
        <w:name w:val="3B02B3E5CD1F4CCC9F463F6280811625"/>
        <w:category>
          <w:name w:val="Allmänt"/>
          <w:gallery w:val="placeholder"/>
        </w:category>
        <w:types>
          <w:type w:val="bbPlcHdr"/>
        </w:types>
        <w:behaviors>
          <w:behavior w:val="content"/>
        </w:behaviors>
        <w:guid w:val="{768353CA-CEF5-49D6-99C1-2F8A1668D7EB}"/>
      </w:docPartPr>
      <w:docPartBody>
        <w:p w:rsidR="006437F8" w:rsidRDefault="00410429">
          <w:pPr>
            <w:pStyle w:val="3B02B3E5CD1F4CCC9F463F6280811625"/>
          </w:pPr>
          <w:r>
            <w:rPr>
              <w:rStyle w:val="Platshllartext"/>
            </w:rPr>
            <w:t xml:space="preserve"> </w:t>
          </w:r>
        </w:p>
      </w:docPartBody>
    </w:docPart>
    <w:docPart>
      <w:docPartPr>
        <w:name w:val="770BE6D0EF3548EF8CAF18BFE65E7514"/>
        <w:category>
          <w:name w:val="Allmänt"/>
          <w:gallery w:val="placeholder"/>
        </w:category>
        <w:types>
          <w:type w:val="bbPlcHdr"/>
        </w:types>
        <w:behaviors>
          <w:behavior w:val="content"/>
        </w:behaviors>
        <w:guid w:val="{6298AFA7-DB29-4AE1-8795-E21183D89D91}"/>
      </w:docPartPr>
      <w:docPartBody>
        <w:p w:rsidR="006437F8" w:rsidRDefault="00410429">
          <w:pPr>
            <w:pStyle w:val="770BE6D0EF3548EF8CAF18BFE65E7514"/>
          </w:pPr>
          <w:r>
            <w:t xml:space="preserve"> </w:t>
          </w:r>
        </w:p>
      </w:docPartBody>
    </w:docPart>
    <w:docPart>
      <w:docPartPr>
        <w:name w:val="DefaultPlaceholder_-1854013440"/>
        <w:category>
          <w:name w:val="Allmänt"/>
          <w:gallery w:val="placeholder"/>
        </w:category>
        <w:types>
          <w:type w:val="bbPlcHdr"/>
        </w:types>
        <w:behaviors>
          <w:behavior w:val="content"/>
        </w:behaviors>
        <w:guid w:val="{651D4137-D18C-40D4-9509-4B421868C8AD}"/>
      </w:docPartPr>
      <w:docPartBody>
        <w:p w:rsidR="006437F8" w:rsidRDefault="00410429">
          <w:r w:rsidRPr="00886DC8">
            <w:rPr>
              <w:rStyle w:val="Platshllartext"/>
            </w:rPr>
            <w:t>Klicka eller tryck här för att ange text.</w:t>
          </w:r>
        </w:p>
      </w:docPartBody>
    </w:docPart>
    <w:docPart>
      <w:docPartPr>
        <w:name w:val="A88B3ADF46844C648173F426EC7DCC6D"/>
        <w:category>
          <w:name w:val="Allmänt"/>
          <w:gallery w:val="placeholder"/>
        </w:category>
        <w:types>
          <w:type w:val="bbPlcHdr"/>
        </w:types>
        <w:behaviors>
          <w:behavior w:val="content"/>
        </w:behaviors>
        <w:guid w:val="{2F05CA9D-BA5B-4393-BA07-ACC4703CBF41}"/>
      </w:docPartPr>
      <w:docPartBody>
        <w:p w:rsidR="006437F8" w:rsidRDefault="00410429">
          <w:r w:rsidRPr="00886DC8">
            <w:rPr>
              <w:rStyle w:val="Platshllartext"/>
            </w:rPr>
            <w:t>[ange din text här]</w:t>
          </w:r>
        </w:p>
      </w:docPartBody>
    </w:docPart>
    <w:docPart>
      <w:docPartPr>
        <w:name w:val="5604FB222CEC4A0EA36E45D809C9C587"/>
        <w:category>
          <w:name w:val="Allmänt"/>
          <w:gallery w:val="placeholder"/>
        </w:category>
        <w:types>
          <w:type w:val="bbPlcHdr"/>
        </w:types>
        <w:behaviors>
          <w:behavior w:val="content"/>
        </w:behaviors>
        <w:guid w:val="{348CF956-C53F-4FFA-B02E-FFA3671CF97F}"/>
      </w:docPartPr>
      <w:docPartBody>
        <w:p w:rsidR="00134B8B" w:rsidRDefault="00134B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29"/>
    <w:rsid w:val="00134B8B"/>
    <w:rsid w:val="00410429"/>
    <w:rsid w:val="006437F8"/>
    <w:rsid w:val="00C277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10429"/>
    <w:rPr>
      <w:color w:val="F4B083" w:themeColor="accent2" w:themeTint="99"/>
    </w:rPr>
  </w:style>
  <w:style w:type="paragraph" w:customStyle="1" w:styleId="6F1718087C5D4BB090E134FE74C29FA4">
    <w:name w:val="6F1718087C5D4BB090E134FE74C29FA4"/>
  </w:style>
  <w:style w:type="paragraph" w:customStyle="1" w:styleId="AD5DF703837249949A2E5C40EFC69E19">
    <w:name w:val="AD5DF703837249949A2E5C40EFC69E1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CD229DF27E9483382CCE230EB2C7A87">
    <w:name w:val="ACD229DF27E9483382CCE230EB2C7A87"/>
  </w:style>
  <w:style w:type="paragraph" w:customStyle="1" w:styleId="43878E95903B4982ABD5A0F49CB990A2">
    <w:name w:val="43878E95903B4982ABD5A0F49CB990A2"/>
  </w:style>
  <w:style w:type="paragraph" w:customStyle="1" w:styleId="7BC73A648BB94935A29F0081685F915A">
    <w:name w:val="7BC73A648BB94935A29F0081685F915A"/>
  </w:style>
  <w:style w:type="paragraph" w:customStyle="1" w:styleId="97F2D6F1AD64421B98F231634F7FB751">
    <w:name w:val="97F2D6F1AD64421B98F231634F7FB751"/>
  </w:style>
  <w:style w:type="paragraph" w:customStyle="1" w:styleId="3B02B3E5CD1F4CCC9F463F6280811625">
    <w:name w:val="3B02B3E5CD1F4CCC9F463F6280811625"/>
  </w:style>
  <w:style w:type="paragraph" w:customStyle="1" w:styleId="770BE6D0EF3548EF8CAF18BFE65E7514">
    <w:name w:val="770BE6D0EF3548EF8CAF18BFE65E75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6BE142-70F3-4FB8-87D0-F0DCA76E405E}"/>
</file>

<file path=customXml/itemProps2.xml><?xml version="1.0" encoding="utf-8"?>
<ds:datastoreItem xmlns:ds="http://schemas.openxmlformats.org/officeDocument/2006/customXml" ds:itemID="{B3EB6034-D5EC-46A7-9F71-69B7477BC747}"/>
</file>

<file path=customXml/itemProps3.xml><?xml version="1.0" encoding="utf-8"?>
<ds:datastoreItem xmlns:ds="http://schemas.openxmlformats.org/officeDocument/2006/customXml" ds:itemID="{EDD7FE46-B0E5-4C26-B5AA-1D0CAE2DD179}"/>
</file>

<file path=docProps/app.xml><?xml version="1.0" encoding="utf-8"?>
<Properties xmlns="http://schemas.openxmlformats.org/officeDocument/2006/extended-properties" xmlns:vt="http://schemas.openxmlformats.org/officeDocument/2006/docPropsVTypes">
  <Template>Normal</Template>
  <TotalTime>59</TotalTime>
  <Pages>3</Pages>
  <Words>1034</Words>
  <Characters>5956</Characters>
  <Application>Microsoft Office Word</Application>
  <DocSecurity>0</DocSecurity>
  <Lines>99</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V068 med anledning av prop  2020 21 205 Utbetalning av ersättning för personlig assistans endast vid tillstånd</vt:lpstr>
      <vt:lpstr>
      </vt:lpstr>
    </vt:vector>
  </TitlesOfParts>
  <Company>Sveriges riksdag</Company>
  <LinksUpToDate>false</LinksUpToDate>
  <CharactersWithSpaces>6965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