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9C822EF" w14:textId="77777777">
        <w:tc>
          <w:tcPr>
            <w:tcW w:w="2268" w:type="dxa"/>
          </w:tcPr>
          <w:p w14:paraId="29C822E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29C822E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9C822F2" w14:textId="77777777">
        <w:tc>
          <w:tcPr>
            <w:tcW w:w="2268" w:type="dxa"/>
          </w:tcPr>
          <w:p w14:paraId="29C822F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9C822F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9C822F5" w14:textId="77777777">
        <w:tc>
          <w:tcPr>
            <w:tcW w:w="3402" w:type="dxa"/>
            <w:gridSpan w:val="2"/>
          </w:tcPr>
          <w:p w14:paraId="29C822F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9C822F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9C822F8" w14:textId="77777777">
        <w:tc>
          <w:tcPr>
            <w:tcW w:w="2268" w:type="dxa"/>
          </w:tcPr>
          <w:p w14:paraId="29C822F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9C822F7" w14:textId="0C4F27E0" w:rsidR="006E4E11" w:rsidRPr="00ED583F" w:rsidRDefault="00F4190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</w:t>
            </w:r>
            <w:r w:rsidR="002C05E7">
              <w:rPr>
                <w:sz w:val="20"/>
              </w:rPr>
              <w:t xml:space="preserve"> </w:t>
            </w:r>
            <w:r w:rsidR="007E309F" w:rsidRPr="002C05E7">
              <w:rPr>
                <w:sz w:val="20"/>
              </w:rPr>
              <w:t>Fi2015/3072</w:t>
            </w:r>
          </w:p>
        </w:tc>
      </w:tr>
      <w:tr w:rsidR="006E4E11" w14:paraId="29C822FB" w14:textId="77777777">
        <w:tc>
          <w:tcPr>
            <w:tcW w:w="2268" w:type="dxa"/>
          </w:tcPr>
          <w:p w14:paraId="29C822F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9C822F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9C822FD" w14:textId="77777777">
        <w:trPr>
          <w:trHeight w:val="284"/>
        </w:trPr>
        <w:tc>
          <w:tcPr>
            <w:tcW w:w="4911" w:type="dxa"/>
          </w:tcPr>
          <w:p w14:paraId="29C822FC" w14:textId="77777777" w:rsidR="006E4E11" w:rsidRDefault="00F4190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29C822FF" w14:textId="77777777">
        <w:trPr>
          <w:trHeight w:val="284"/>
        </w:trPr>
        <w:tc>
          <w:tcPr>
            <w:tcW w:w="4911" w:type="dxa"/>
          </w:tcPr>
          <w:p w14:paraId="7F468E1C" w14:textId="77777777" w:rsidR="006E4E11" w:rsidRDefault="00E934C3" w:rsidP="00E934C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Finansmarknads- och konsumentministern</w:t>
            </w:r>
          </w:p>
          <w:p w14:paraId="725EE338" w14:textId="77777777" w:rsidR="000F1100" w:rsidRDefault="000F1100" w:rsidP="007E309F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29C822FE" w14:textId="4AD13330" w:rsidR="007E309F" w:rsidRDefault="007E309F" w:rsidP="007E309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9C82301" w14:textId="77777777">
        <w:trPr>
          <w:trHeight w:val="284"/>
        </w:trPr>
        <w:tc>
          <w:tcPr>
            <w:tcW w:w="4911" w:type="dxa"/>
          </w:tcPr>
          <w:p w14:paraId="29C8230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9C82303" w14:textId="77777777">
        <w:trPr>
          <w:trHeight w:val="284"/>
        </w:trPr>
        <w:tc>
          <w:tcPr>
            <w:tcW w:w="4911" w:type="dxa"/>
          </w:tcPr>
          <w:p w14:paraId="29C8230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9C82305" w14:textId="77777777">
        <w:trPr>
          <w:trHeight w:val="284"/>
        </w:trPr>
        <w:tc>
          <w:tcPr>
            <w:tcW w:w="4911" w:type="dxa"/>
          </w:tcPr>
          <w:p w14:paraId="29C8230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9C82307" w14:textId="77777777">
        <w:trPr>
          <w:trHeight w:val="284"/>
        </w:trPr>
        <w:tc>
          <w:tcPr>
            <w:tcW w:w="4911" w:type="dxa"/>
          </w:tcPr>
          <w:p w14:paraId="29C8230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9C82309" w14:textId="77777777">
        <w:trPr>
          <w:trHeight w:val="284"/>
        </w:trPr>
        <w:tc>
          <w:tcPr>
            <w:tcW w:w="4911" w:type="dxa"/>
          </w:tcPr>
          <w:p w14:paraId="29C8230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9C8230B" w14:textId="77777777">
        <w:trPr>
          <w:trHeight w:val="284"/>
        </w:trPr>
        <w:tc>
          <w:tcPr>
            <w:tcW w:w="4911" w:type="dxa"/>
          </w:tcPr>
          <w:p w14:paraId="29C8230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9C8230D" w14:textId="77777777">
        <w:trPr>
          <w:trHeight w:val="284"/>
        </w:trPr>
        <w:tc>
          <w:tcPr>
            <w:tcW w:w="4911" w:type="dxa"/>
          </w:tcPr>
          <w:p w14:paraId="29C8230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9C8230E" w14:textId="77777777" w:rsidR="006E4E11" w:rsidRDefault="00F4190D">
      <w:pPr>
        <w:framePr w:w="4400" w:h="2523" w:wrap="notBeside" w:vAnchor="page" w:hAnchor="page" w:x="6453" w:y="2445"/>
        <w:ind w:left="142"/>
      </w:pPr>
      <w:r>
        <w:t>Till riksdagen</w:t>
      </w:r>
    </w:p>
    <w:p w14:paraId="29C8230F" w14:textId="77777777" w:rsidR="006E4E11" w:rsidRDefault="00F4190D" w:rsidP="00F4190D">
      <w:pPr>
        <w:pStyle w:val="RKrubrik"/>
        <w:pBdr>
          <w:bottom w:val="single" w:sz="4" w:space="1" w:color="auto"/>
        </w:pBdr>
        <w:spacing w:before="0" w:after="0"/>
      </w:pPr>
      <w:r>
        <w:t xml:space="preserve">Svar på </w:t>
      </w:r>
      <w:r w:rsidR="00B01328">
        <w:t>fråga 2014</w:t>
      </w:r>
      <w:r>
        <w:t xml:space="preserve">/15:568 </w:t>
      </w:r>
      <w:r w:rsidR="00B01328">
        <w:t>av Robert</w:t>
      </w:r>
      <w:r>
        <w:t xml:space="preserve"> Hannah (FP) Fastighetsmäklarinspektionens möjlighet att bekämpa oseriösa mäklare</w:t>
      </w:r>
    </w:p>
    <w:p w14:paraId="29C82310" w14:textId="77777777" w:rsidR="006E4E11" w:rsidRDefault="006E4E11">
      <w:pPr>
        <w:pStyle w:val="RKnormal"/>
      </w:pPr>
    </w:p>
    <w:p w14:paraId="29C82311" w14:textId="06DC1035" w:rsidR="006E4E11" w:rsidRDefault="00F4190D">
      <w:pPr>
        <w:pStyle w:val="RKnormal"/>
      </w:pPr>
      <w:r>
        <w:t>Rober</w:t>
      </w:r>
      <w:r w:rsidR="00F7302A">
        <w:t>t</w:t>
      </w:r>
      <w:r>
        <w:t xml:space="preserve"> Hannah har frågat mig </w:t>
      </w:r>
      <w:r w:rsidR="00867C7F">
        <w:t>om jag anser att Fastighetsmäklarinspektionen har tillräckligt bra lagstiftning och ekonomiska resurser för att sätta dit de oseriösa fastighetsmäklare som svärtar ner mäklarbranschen.</w:t>
      </w:r>
    </w:p>
    <w:p w14:paraId="29C82312" w14:textId="77777777" w:rsidR="00867C7F" w:rsidRDefault="00867C7F">
      <w:pPr>
        <w:pStyle w:val="RKnormal"/>
      </w:pPr>
    </w:p>
    <w:p w14:paraId="29C82313" w14:textId="77777777" w:rsidR="00993FDA" w:rsidRDefault="00707144">
      <w:pPr>
        <w:pStyle w:val="RKnormal"/>
      </w:pPr>
      <w:r>
        <w:t>Köp eller försäljning av</w:t>
      </w:r>
      <w:r w:rsidR="00993FDA">
        <w:t xml:space="preserve"> en bostad är en av de viktigaste affärerna för ett hushåll. </w:t>
      </w:r>
      <w:r w:rsidR="00644E6F">
        <w:t>Det behövs</w:t>
      </w:r>
      <w:r>
        <w:t xml:space="preserve"> därför e</w:t>
      </w:r>
      <w:r w:rsidR="00993FDA">
        <w:t xml:space="preserve">tt väl avvägt regelverk tillsammans med en </w:t>
      </w:r>
      <w:proofErr w:type="gramStart"/>
      <w:r w:rsidR="00993FDA">
        <w:t xml:space="preserve">effektiv tillsyn för att säkerställa </w:t>
      </w:r>
      <w:r>
        <w:t xml:space="preserve">ett fungerande skydd </w:t>
      </w:r>
      <w:r w:rsidR="005354E6">
        <w:t xml:space="preserve">som ger </w:t>
      </w:r>
      <w:r w:rsidR="00993FDA">
        <w:t xml:space="preserve">en </w:t>
      </w:r>
      <w:r>
        <w:t xml:space="preserve">bra </w:t>
      </w:r>
      <w:r w:rsidR="00993FDA">
        <w:t>balans me</w:t>
      </w:r>
      <w:r>
        <w:t>llan olika intressen</w:t>
      </w:r>
      <w:r w:rsidR="00993FDA">
        <w:t>.</w:t>
      </w:r>
      <w:proofErr w:type="gramEnd"/>
      <w:r w:rsidR="00993FDA">
        <w:t xml:space="preserve"> </w:t>
      </w:r>
    </w:p>
    <w:p w14:paraId="29C82314" w14:textId="77777777" w:rsidR="00993FDA" w:rsidRDefault="00993FDA">
      <w:pPr>
        <w:pStyle w:val="RKnormal"/>
      </w:pPr>
    </w:p>
    <w:p w14:paraId="0259DA1D" w14:textId="77777777" w:rsidR="005737FA" w:rsidRDefault="00E97F2B">
      <w:pPr>
        <w:pStyle w:val="RKnormal"/>
      </w:pPr>
      <w:r>
        <w:t xml:space="preserve">Det har under senare tid framkommit uppgifter </w:t>
      </w:r>
      <w:r w:rsidR="00D93F65">
        <w:t xml:space="preserve">om bland annat fusk </w:t>
      </w:r>
    </w:p>
    <w:p w14:paraId="29C82315" w14:textId="4C112DE7" w:rsidR="00F4190D" w:rsidRDefault="00D93F65">
      <w:pPr>
        <w:pStyle w:val="RKnormal"/>
      </w:pPr>
      <w:proofErr w:type="gramStart"/>
      <w:r>
        <w:t>vid budgivningar.</w:t>
      </w:r>
      <w:proofErr w:type="gramEnd"/>
      <w:r>
        <w:t xml:space="preserve"> Jag tar</w:t>
      </w:r>
      <w:r w:rsidR="00413871">
        <w:t xml:space="preserve"> detta på stort allvar och </w:t>
      </w:r>
      <w:r w:rsidR="00C17975">
        <w:t xml:space="preserve">har </w:t>
      </w:r>
      <w:r w:rsidR="0082533E">
        <w:t>kallat</w:t>
      </w:r>
      <w:r w:rsidR="00C17975">
        <w:t xml:space="preserve"> Mäklar</w:t>
      </w:r>
      <w:r w:rsidR="00C80CBF">
        <w:t>-</w:t>
      </w:r>
      <w:r w:rsidR="00C17975">
        <w:t>samfundet</w:t>
      </w:r>
      <w:r w:rsidR="00117E5A">
        <w:t>,</w:t>
      </w:r>
      <w:r w:rsidR="0082533E">
        <w:t xml:space="preserve"> Fastighetsmäklarförbundet</w:t>
      </w:r>
      <w:r w:rsidR="009F5BB8">
        <w:t xml:space="preserve"> </w:t>
      </w:r>
      <w:r w:rsidR="005354E6">
        <w:t>och</w:t>
      </w:r>
      <w:r w:rsidR="00C80CBF">
        <w:t xml:space="preserve"> </w:t>
      </w:r>
      <w:r w:rsidR="0082533E">
        <w:t>Fastighetsmäklar</w:t>
      </w:r>
      <w:r w:rsidR="00C80CBF">
        <w:t>-</w:t>
      </w:r>
      <w:r w:rsidR="0082533E">
        <w:t xml:space="preserve">inspektionen till ett möte för att få en bättre bild av </w:t>
      </w:r>
      <w:r w:rsidR="00117E5A">
        <w:t xml:space="preserve">de problem som </w:t>
      </w:r>
      <w:r w:rsidR="00237EC6">
        <w:t xml:space="preserve">har </w:t>
      </w:r>
      <w:r w:rsidR="00117E5A">
        <w:t xml:space="preserve">aktualiserats. </w:t>
      </w:r>
    </w:p>
    <w:p w14:paraId="29C82316" w14:textId="77777777" w:rsidR="0082533E" w:rsidRDefault="0082533E">
      <w:pPr>
        <w:pStyle w:val="RKnormal"/>
      </w:pPr>
    </w:p>
    <w:p w14:paraId="119830C3" w14:textId="0A2C2436" w:rsidR="00F7302A" w:rsidRDefault="00F7302A" w:rsidP="002A2D19">
      <w:pPr>
        <w:pStyle w:val="RKnormal"/>
      </w:pPr>
      <w:r>
        <w:t>Den nuvarande fastighetsmäklarlagen är relativt ny och trädde i kraft den 1 juli 2011.</w:t>
      </w:r>
      <w:r w:rsidR="008C318F">
        <w:t xml:space="preserve"> </w:t>
      </w:r>
      <w:r w:rsidR="0090792C">
        <w:t>Jag kan konstatera att u</w:t>
      </w:r>
      <w:r w:rsidR="00A27F21">
        <w:t xml:space="preserve">tgångspunkten </w:t>
      </w:r>
      <w:r w:rsidR="005459DE">
        <w:t>i lagen</w:t>
      </w:r>
      <w:r w:rsidR="0090792C">
        <w:t xml:space="preserve"> </w:t>
      </w:r>
      <w:r w:rsidR="009F5BB8">
        <w:t>är</w:t>
      </w:r>
      <w:r w:rsidR="00A27F21">
        <w:t xml:space="preserve"> att fastighetsmäklaren ska utöva sitt uppdrag omsorgsfullt och i allt iaktta god fastighetsmäklarsed. </w:t>
      </w:r>
      <w:r>
        <w:t xml:space="preserve">Lagen förtydligar mäklares skyldigheter gentemot säljare, köpare och uppdragsgivare. </w:t>
      </w:r>
      <w:r w:rsidR="00A27F21">
        <w:t>Mäklaren ska ta till vara både säljarens och köparens intresse</w:t>
      </w:r>
      <w:r w:rsidR="00237EC6">
        <w:t>n</w:t>
      </w:r>
      <w:r w:rsidR="00A27F21">
        <w:t xml:space="preserve">. </w:t>
      </w:r>
    </w:p>
    <w:p w14:paraId="2F0FB82D" w14:textId="77777777" w:rsidR="00F7302A" w:rsidRDefault="00F7302A" w:rsidP="002A2D19">
      <w:pPr>
        <w:pStyle w:val="RKnormal"/>
      </w:pPr>
    </w:p>
    <w:p w14:paraId="0FE37B1B" w14:textId="77777777" w:rsidR="007E309F" w:rsidRDefault="00F7302A" w:rsidP="00F7302A">
      <w:r>
        <w:t xml:space="preserve">Vissa av ändringarna i den nya fastighetsmäklarlagen tog sikte på att motverka den typ av problem som nu har aktualiserats. </w:t>
      </w:r>
    </w:p>
    <w:p w14:paraId="002ED552" w14:textId="24F67C4C" w:rsidR="00F7302A" w:rsidRDefault="00F7302A" w:rsidP="00F7302A">
      <w:r>
        <w:t xml:space="preserve">Det </w:t>
      </w:r>
      <w:r w:rsidR="00124C04">
        <w:t>har införts</w:t>
      </w:r>
      <w:r>
        <w:t xml:space="preserve"> ett d</w:t>
      </w:r>
      <w:r w:rsidRPr="00AF5056">
        <w:t>okumentationskrav</w:t>
      </w:r>
      <w:r>
        <w:t xml:space="preserve"> som innebär att en mäklare är skyldig att upprätta en förteckning som gör det möjligt att i efterhand kontrollera att de anbud som mäklaren har framfört motsvaras av riktiga bud och att samtliga bud har förts fram till säljararen.</w:t>
      </w:r>
    </w:p>
    <w:p w14:paraId="29C82319" w14:textId="7FED9CEB" w:rsidR="00A27F21" w:rsidRDefault="00A27F21" w:rsidP="002A2D19">
      <w:pPr>
        <w:pStyle w:val="RKnormal"/>
      </w:pPr>
    </w:p>
    <w:p w14:paraId="29C8231E" w14:textId="0734C632" w:rsidR="00FA5B61" w:rsidRDefault="00644E6F" w:rsidP="00B01328">
      <w:r>
        <w:lastRenderedPageBreak/>
        <w:t>Fastighetsmäklarinspektionen</w:t>
      </w:r>
      <w:r w:rsidR="00CC0CAC">
        <w:t xml:space="preserve"> </w:t>
      </w:r>
      <w:r w:rsidR="00F7302A">
        <w:t xml:space="preserve">har </w:t>
      </w:r>
      <w:r w:rsidR="00CC0CAC">
        <w:t xml:space="preserve">befogenheter att granska akter, bokföring, och övriga handlingar som hör till verksamheten samt kräva att mäklaren lämnar de uppgifter som behövs för att myndigheten </w:t>
      </w:r>
      <w:r w:rsidR="00AB4448">
        <w:t xml:space="preserve">på ett effektivare sätt </w:t>
      </w:r>
      <w:r w:rsidR="00CC0CAC">
        <w:t>ska kunna utöva sin tillsyn</w:t>
      </w:r>
      <w:r w:rsidR="00A965BE">
        <w:t xml:space="preserve">. </w:t>
      </w:r>
      <w:r w:rsidR="00FA5B61">
        <w:t xml:space="preserve">De påföljder som Fastighetsmäklarinspektionen </w:t>
      </w:r>
      <w:r w:rsidR="00237EC6">
        <w:t xml:space="preserve">kan besluta </w:t>
      </w:r>
      <w:r w:rsidR="00FA5B61">
        <w:t>utökades</w:t>
      </w:r>
      <w:r w:rsidR="00354EEB">
        <w:t xml:space="preserve"> genom den nya lagen </w:t>
      </w:r>
      <w:r w:rsidR="00FA5B61">
        <w:t xml:space="preserve">med </w:t>
      </w:r>
      <w:r w:rsidR="00237EC6">
        <w:t xml:space="preserve">en möjlighet att lämna en </w:t>
      </w:r>
      <w:proofErr w:type="gramStart"/>
      <w:r w:rsidR="00FA5B61">
        <w:t>erinran</w:t>
      </w:r>
      <w:proofErr w:type="gramEnd"/>
      <w:r w:rsidR="00FA5B61">
        <w:t xml:space="preserve">. </w:t>
      </w:r>
      <w:r w:rsidR="00354EEB">
        <w:t xml:space="preserve"> </w:t>
      </w:r>
      <w:r w:rsidR="00FA5B61">
        <w:t xml:space="preserve">Ett sådant beslut ska meddelas när överträdelsen inte är sådan att påföljd kan underlåtas, men varning skulle framstå som en för sträng påföljd. </w:t>
      </w:r>
    </w:p>
    <w:p w14:paraId="29C8231F" w14:textId="77777777" w:rsidR="00FA5B61" w:rsidRDefault="00FA5B61" w:rsidP="00B01328"/>
    <w:p w14:paraId="29C82320" w14:textId="2D88A60E" w:rsidR="00644E6F" w:rsidRPr="00B01328" w:rsidRDefault="00644E6F" w:rsidP="009F5BB8">
      <w:pPr>
        <w:pStyle w:val="RKnormal"/>
        <w:rPr>
          <w:color w:val="FF0000"/>
        </w:rPr>
      </w:pPr>
      <w:r>
        <w:t xml:space="preserve">Utöver </w:t>
      </w:r>
      <w:r w:rsidR="00237EC6">
        <w:t xml:space="preserve">nämnda </w:t>
      </w:r>
      <w:r w:rsidR="00354EEB">
        <w:t>skärpningar</w:t>
      </w:r>
      <w:r w:rsidR="003520CC">
        <w:t xml:space="preserve"> i lagen </w:t>
      </w:r>
      <w:r>
        <w:t xml:space="preserve">höjdes </w:t>
      </w:r>
      <w:r w:rsidR="00354EEB">
        <w:t>F</w:t>
      </w:r>
      <w:r>
        <w:t>astighetsmäklar</w:t>
      </w:r>
      <w:r w:rsidR="00354EEB">
        <w:t>-</w:t>
      </w:r>
      <w:r>
        <w:t>inspektionens anslag för 2012</w:t>
      </w:r>
      <w:r w:rsidR="005354E6">
        <w:t xml:space="preserve"> och framåt </w:t>
      </w:r>
      <w:r w:rsidR="009F5BB8">
        <w:t xml:space="preserve">genom </w:t>
      </w:r>
      <w:r w:rsidR="005354E6">
        <w:t xml:space="preserve">en permanent ökning med ca 2,5 miljoner kronor. </w:t>
      </w:r>
      <w:r>
        <w:t xml:space="preserve">Det stämmer att en minskning </w:t>
      </w:r>
      <w:r w:rsidR="009F5BB8">
        <w:t xml:space="preserve">av anslaget </w:t>
      </w:r>
      <w:r w:rsidR="00237EC6">
        <w:t xml:space="preserve">har </w:t>
      </w:r>
      <w:r w:rsidR="00045958">
        <w:t xml:space="preserve">skett men denna gällde endast engångsvis för </w:t>
      </w:r>
      <w:r>
        <w:t>2015</w:t>
      </w:r>
      <w:r w:rsidR="001C646E">
        <w:t>.</w:t>
      </w:r>
      <w:r>
        <w:t xml:space="preserve"> </w:t>
      </w:r>
    </w:p>
    <w:p w14:paraId="29C82321" w14:textId="77777777" w:rsidR="00770AF3" w:rsidRDefault="00770AF3">
      <w:pPr>
        <w:pStyle w:val="RKnormal"/>
      </w:pPr>
    </w:p>
    <w:p w14:paraId="6992B431" w14:textId="2BBB60B1" w:rsidR="00906983" w:rsidRDefault="00906983" w:rsidP="00906983">
      <w:pPr>
        <w:pStyle w:val="RKnormal"/>
      </w:pPr>
      <w:r>
        <w:t xml:space="preserve">Jag följer noga utvecklingen och kommer att ha en diskussion med branschen och tillsynsmyndigheten. Jag kommer att återkomma i frågan för det fall särskilda åtgärder bedöms nödvändiga.   </w:t>
      </w:r>
    </w:p>
    <w:p w14:paraId="29C82323" w14:textId="1903C044" w:rsidR="00770AF3" w:rsidRDefault="00770AF3">
      <w:pPr>
        <w:pStyle w:val="RKnormal"/>
      </w:pPr>
    </w:p>
    <w:p w14:paraId="29C82324" w14:textId="77777777" w:rsidR="00770AF3" w:rsidRDefault="00770AF3">
      <w:pPr>
        <w:pStyle w:val="RKnormal"/>
      </w:pPr>
    </w:p>
    <w:p w14:paraId="29C82325" w14:textId="77777777" w:rsidR="00C17975" w:rsidRDefault="00C17975">
      <w:pPr>
        <w:pStyle w:val="RKnormal"/>
      </w:pPr>
    </w:p>
    <w:p w14:paraId="29C82326" w14:textId="73616119" w:rsidR="00F4190D" w:rsidRDefault="00F4190D">
      <w:pPr>
        <w:pStyle w:val="RKnormal"/>
      </w:pPr>
      <w:r>
        <w:t xml:space="preserve">Stockholm den </w:t>
      </w:r>
      <w:r w:rsidR="00DC205E">
        <w:t>5</w:t>
      </w:r>
      <w:r w:rsidR="00B078C1">
        <w:t xml:space="preserve"> juni 2015</w:t>
      </w:r>
    </w:p>
    <w:p w14:paraId="455509CA" w14:textId="77777777" w:rsidR="00C112E3" w:rsidRDefault="00C112E3">
      <w:pPr>
        <w:pStyle w:val="RKnormal"/>
      </w:pPr>
    </w:p>
    <w:p w14:paraId="4F3E4AD1" w14:textId="77777777" w:rsidR="00C112E3" w:rsidRDefault="00C112E3">
      <w:pPr>
        <w:pStyle w:val="RKnormal"/>
      </w:pPr>
    </w:p>
    <w:p w14:paraId="23C91BEE" w14:textId="77777777" w:rsidR="00C112E3" w:rsidRDefault="00C112E3">
      <w:pPr>
        <w:pStyle w:val="RKnormal"/>
      </w:pPr>
    </w:p>
    <w:p w14:paraId="29C82329" w14:textId="6A656771" w:rsidR="00F4190D" w:rsidRDefault="00F4190D">
      <w:pPr>
        <w:pStyle w:val="RKnormal"/>
      </w:pPr>
      <w:r>
        <w:t>Per Bolund</w:t>
      </w:r>
    </w:p>
    <w:sectPr w:rsidR="00F4190D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6AA774" w14:textId="77777777" w:rsidR="006D735E" w:rsidRDefault="006D735E">
      <w:r>
        <w:separator/>
      </w:r>
    </w:p>
  </w:endnote>
  <w:endnote w:type="continuationSeparator" w:id="0">
    <w:p w14:paraId="39CCB349" w14:textId="77777777" w:rsidR="006D735E" w:rsidRDefault="006D7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A23B83" w14:textId="77777777" w:rsidR="006D735E" w:rsidRDefault="006D735E">
      <w:r>
        <w:separator/>
      </w:r>
    </w:p>
  </w:footnote>
  <w:footnote w:type="continuationSeparator" w:id="0">
    <w:p w14:paraId="1E888AB9" w14:textId="77777777" w:rsidR="006D735E" w:rsidRDefault="006D73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C8232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56C7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9C82332" w14:textId="77777777">
      <w:trPr>
        <w:cantSplit/>
      </w:trPr>
      <w:tc>
        <w:tcPr>
          <w:tcW w:w="3119" w:type="dxa"/>
        </w:tcPr>
        <w:p w14:paraId="29C8232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9C8233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9C82331" w14:textId="77777777" w:rsidR="00E80146" w:rsidRDefault="00E80146">
          <w:pPr>
            <w:pStyle w:val="Sidhuvud"/>
            <w:ind w:right="360"/>
          </w:pPr>
        </w:p>
      </w:tc>
    </w:tr>
  </w:tbl>
  <w:p w14:paraId="29C8233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C8233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354E6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9C82338" w14:textId="77777777">
      <w:trPr>
        <w:cantSplit/>
      </w:trPr>
      <w:tc>
        <w:tcPr>
          <w:tcW w:w="3119" w:type="dxa"/>
        </w:tcPr>
        <w:p w14:paraId="29C8233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9C8233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9C82337" w14:textId="77777777" w:rsidR="00E80146" w:rsidRDefault="00E80146">
          <w:pPr>
            <w:pStyle w:val="Sidhuvud"/>
            <w:ind w:right="360"/>
          </w:pPr>
        </w:p>
      </w:tc>
    </w:tr>
  </w:tbl>
  <w:p w14:paraId="29C8233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C8233A" w14:textId="77777777" w:rsidR="00F4190D" w:rsidRDefault="00867C7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9C8233F" wp14:editId="29C8234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C8233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9C8233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9C8233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9C8233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B0129"/>
    <w:multiLevelType w:val="hybridMultilevel"/>
    <w:tmpl w:val="795C42E0"/>
    <w:lvl w:ilvl="0" w:tplc="041D0001">
      <w:start w:val="5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CAD765A"/>
    <w:multiLevelType w:val="hybridMultilevel"/>
    <w:tmpl w:val="39EC6412"/>
    <w:lvl w:ilvl="0" w:tplc="B67EB6CC">
      <w:start w:val="5"/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90D"/>
    <w:rsid w:val="00001CA7"/>
    <w:rsid w:val="00005183"/>
    <w:rsid w:val="00045958"/>
    <w:rsid w:val="00083A44"/>
    <w:rsid w:val="000A27F9"/>
    <w:rsid w:val="000E19FA"/>
    <w:rsid w:val="000F1100"/>
    <w:rsid w:val="00117E5A"/>
    <w:rsid w:val="00124C04"/>
    <w:rsid w:val="00134C2F"/>
    <w:rsid w:val="00150384"/>
    <w:rsid w:val="00160901"/>
    <w:rsid w:val="001805B7"/>
    <w:rsid w:val="001860F9"/>
    <w:rsid w:val="001C646E"/>
    <w:rsid w:val="00237EC6"/>
    <w:rsid w:val="0025014D"/>
    <w:rsid w:val="002578E4"/>
    <w:rsid w:val="002A2D19"/>
    <w:rsid w:val="002A63E0"/>
    <w:rsid w:val="002C05E7"/>
    <w:rsid w:val="003520CC"/>
    <w:rsid w:val="00354EEB"/>
    <w:rsid w:val="00367B1C"/>
    <w:rsid w:val="003C1F68"/>
    <w:rsid w:val="003D55AE"/>
    <w:rsid w:val="00413871"/>
    <w:rsid w:val="0045121E"/>
    <w:rsid w:val="00480171"/>
    <w:rsid w:val="00490B72"/>
    <w:rsid w:val="004A328D"/>
    <w:rsid w:val="004D5C7F"/>
    <w:rsid w:val="004D628C"/>
    <w:rsid w:val="005354E6"/>
    <w:rsid w:val="005459DE"/>
    <w:rsid w:val="005737FA"/>
    <w:rsid w:val="0058762B"/>
    <w:rsid w:val="005904DC"/>
    <w:rsid w:val="00644E6F"/>
    <w:rsid w:val="006D6966"/>
    <w:rsid w:val="006D735E"/>
    <w:rsid w:val="006E4E11"/>
    <w:rsid w:val="006E74EB"/>
    <w:rsid w:val="00707144"/>
    <w:rsid w:val="007242A3"/>
    <w:rsid w:val="00747AED"/>
    <w:rsid w:val="00770AF3"/>
    <w:rsid w:val="007A6855"/>
    <w:rsid w:val="007E2103"/>
    <w:rsid w:val="007E309F"/>
    <w:rsid w:val="007E43DA"/>
    <w:rsid w:val="0082533E"/>
    <w:rsid w:val="00867C7F"/>
    <w:rsid w:val="008C318F"/>
    <w:rsid w:val="008E5694"/>
    <w:rsid w:val="008E79D9"/>
    <w:rsid w:val="008F553F"/>
    <w:rsid w:val="00906983"/>
    <w:rsid w:val="0090792C"/>
    <w:rsid w:val="0092027A"/>
    <w:rsid w:val="00955E31"/>
    <w:rsid w:val="00992E72"/>
    <w:rsid w:val="00993FDA"/>
    <w:rsid w:val="009F5BB8"/>
    <w:rsid w:val="00A00B70"/>
    <w:rsid w:val="00A27F21"/>
    <w:rsid w:val="00A871CB"/>
    <w:rsid w:val="00A965BE"/>
    <w:rsid w:val="00AB4448"/>
    <w:rsid w:val="00AF26D1"/>
    <w:rsid w:val="00B01328"/>
    <w:rsid w:val="00B078C1"/>
    <w:rsid w:val="00B161F8"/>
    <w:rsid w:val="00B5721E"/>
    <w:rsid w:val="00BF0313"/>
    <w:rsid w:val="00C112E3"/>
    <w:rsid w:val="00C17975"/>
    <w:rsid w:val="00C73DB9"/>
    <w:rsid w:val="00C80CBF"/>
    <w:rsid w:val="00CC0CAC"/>
    <w:rsid w:val="00D133D7"/>
    <w:rsid w:val="00D56C75"/>
    <w:rsid w:val="00D93F65"/>
    <w:rsid w:val="00DC205E"/>
    <w:rsid w:val="00E078F9"/>
    <w:rsid w:val="00E80146"/>
    <w:rsid w:val="00E904D0"/>
    <w:rsid w:val="00E934C3"/>
    <w:rsid w:val="00E97F2B"/>
    <w:rsid w:val="00EC25F9"/>
    <w:rsid w:val="00ED583F"/>
    <w:rsid w:val="00EE53D7"/>
    <w:rsid w:val="00F4190D"/>
    <w:rsid w:val="00F7302A"/>
    <w:rsid w:val="00FA39C2"/>
    <w:rsid w:val="00FA5B61"/>
    <w:rsid w:val="00FD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C822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179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17975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A27F21"/>
    <w:pPr>
      <w:ind w:left="720"/>
      <w:contextualSpacing/>
    </w:pPr>
  </w:style>
  <w:style w:type="character" w:styleId="Kommentarsreferens">
    <w:name w:val="annotation reference"/>
    <w:basedOn w:val="Standardstycketeckensnitt"/>
    <w:rsid w:val="00F7302A"/>
    <w:rPr>
      <w:sz w:val="16"/>
      <w:szCs w:val="16"/>
    </w:rPr>
  </w:style>
  <w:style w:type="paragraph" w:styleId="Kommentarer">
    <w:name w:val="annotation text"/>
    <w:basedOn w:val="Normal"/>
    <w:link w:val="KommentarerChar"/>
    <w:rsid w:val="00F7302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7302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7302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7302A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179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17975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A27F21"/>
    <w:pPr>
      <w:ind w:left="720"/>
      <w:contextualSpacing/>
    </w:pPr>
  </w:style>
  <w:style w:type="character" w:styleId="Kommentarsreferens">
    <w:name w:val="annotation reference"/>
    <w:basedOn w:val="Standardstycketeckensnitt"/>
    <w:rsid w:val="00F7302A"/>
    <w:rPr>
      <w:sz w:val="16"/>
      <w:szCs w:val="16"/>
    </w:rPr>
  </w:style>
  <w:style w:type="paragraph" w:styleId="Kommentarer">
    <w:name w:val="annotation text"/>
    <w:basedOn w:val="Normal"/>
    <w:link w:val="KommentarerChar"/>
    <w:rsid w:val="00F7302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7302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7302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7302A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a572d7d7-6663-4c52-9ef6-c238f6e07c11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29A3A459-889E-400A-924E-0630019D2003}"/>
</file>

<file path=customXml/itemProps2.xml><?xml version="1.0" encoding="utf-8"?>
<ds:datastoreItem xmlns:ds="http://schemas.openxmlformats.org/officeDocument/2006/customXml" ds:itemID="{05558B69-CC71-400B-9A75-15B21B6C19F9}"/>
</file>

<file path=customXml/itemProps3.xml><?xml version="1.0" encoding="utf-8"?>
<ds:datastoreItem xmlns:ds="http://schemas.openxmlformats.org/officeDocument/2006/customXml" ds:itemID="{5259CDE3-8740-4EAD-B329-47FE445AE2B0}"/>
</file>

<file path=customXml/itemProps4.xml><?xml version="1.0" encoding="utf-8"?>
<ds:datastoreItem xmlns:ds="http://schemas.openxmlformats.org/officeDocument/2006/customXml" ds:itemID="{F2CE5E91-78E7-4192-A319-076F5A2216F5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469B2CD1-8D8D-4D0B-93F2-C6E2C291BD50}"/>
</file>

<file path=customXml/itemProps6.xml><?xml version="1.0" encoding="utf-8"?>
<ds:datastoreItem xmlns:ds="http://schemas.openxmlformats.org/officeDocument/2006/customXml" ds:itemID="{F2CE5E91-78E7-4192-A319-076F5A2216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Stein</dc:creator>
  <cp:lastModifiedBy>Yvonne Stein</cp:lastModifiedBy>
  <cp:revision>2</cp:revision>
  <cp:lastPrinted>2015-06-03T12:38:00Z</cp:lastPrinted>
  <dcterms:created xsi:type="dcterms:W3CDTF">2015-06-04T11:05:00Z</dcterms:created>
  <dcterms:modified xsi:type="dcterms:W3CDTF">2015-06-04T11:05:00Z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6;0;0;568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92011e74-b8e6-4fce-9396-820783768208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