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2516" w:rsidRDefault="00ED539C" w14:paraId="4F811D21" w14:textId="77777777">
      <w:pPr>
        <w:pStyle w:val="Rubrik1"/>
        <w:spacing w:after="300"/>
      </w:pPr>
      <w:sdt>
        <w:sdtPr>
          <w:alias w:val="CC_Boilerplate_4"/>
          <w:tag w:val="CC_Boilerplate_4"/>
          <w:id w:val="-1644581176"/>
          <w:lock w:val="sdtLocked"/>
          <w:placeholder>
            <w:docPart w:val="8C71796A5D264556BD2BBF97A6B3F96B"/>
          </w:placeholder>
          <w:text/>
        </w:sdtPr>
        <w:sdtEndPr/>
        <w:sdtContent>
          <w:r w:rsidRPr="009B062B" w:rsidR="00AF30DD">
            <w:t>Förslag till riksdagsbeslut</w:t>
          </w:r>
        </w:sdtContent>
      </w:sdt>
      <w:bookmarkEnd w:id="0"/>
      <w:bookmarkEnd w:id="1"/>
    </w:p>
    <w:sdt>
      <w:sdtPr>
        <w:alias w:val="Yrkande 1"/>
        <w:tag w:val="00213daa-7a4a-41b8-895a-9d9d7a26c8ad"/>
        <w:id w:val="813756487"/>
        <w:lock w:val="sdtLocked"/>
      </w:sdtPr>
      <w:sdtEndPr/>
      <w:sdtContent>
        <w:p w:rsidR="00006FEB" w:rsidP="00B16742" w:rsidRDefault="00A37506" w14:paraId="5AAD2D58" w14:textId="77777777">
          <w:pPr>
            <w:pStyle w:val="Frslagstext"/>
            <w:numPr>
              <w:ilvl w:val="0"/>
              <w:numId w:val="0"/>
            </w:numPr>
            <w:spacing w:line="300" w:lineRule="exact"/>
          </w:pPr>
          <w:r>
            <w:t>Riksdagen ställer sig bakom det som anförs i motionen om att regeringen bör tillsätta en nationell översyn av hur behandling med antidepressiva läkemedel till barn och unga följs upp samt hur alternativa och kombinerade behandlingsformer tillgängliggörs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A8421AB2EA4B638B2A590B6CFEBE61"/>
        </w:placeholder>
        <w:text/>
      </w:sdtPr>
      <w:sdtEndPr/>
      <w:sdtContent>
        <w:p w:rsidRPr="009B062B" w:rsidR="006D79C9" w:rsidP="00333E95" w:rsidRDefault="006D79C9" w14:paraId="775D115F" w14:textId="77777777">
          <w:pPr>
            <w:pStyle w:val="Rubrik1"/>
          </w:pPr>
          <w:r>
            <w:t>Motivering</w:t>
          </w:r>
        </w:p>
      </w:sdtContent>
    </w:sdt>
    <w:bookmarkEnd w:displacedByCustomXml="prev" w:id="3"/>
    <w:bookmarkEnd w:displacedByCustomXml="prev" w:id="4"/>
    <w:p w:rsidRPr="00BF0DFD" w:rsidR="00BF0DFD" w:rsidP="00B16742" w:rsidRDefault="00BF0DFD" w14:paraId="5A70A132" w14:textId="05CD88A8">
      <w:pPr>
        <w:pStyle w:val="Normalutanindragellerluft"/>
        <w:spacing w:line="300" w:lineRule="exact"/>
        <w:rPr>
          <w:rFonts w:eastAsia="Times New Roman"/>
          <w:lang w:eastAsia="sv-SE"/>
        </w:rPr>
      </w:pPr>
      <w:r w:rsidRPr="00B16742">
        <w:rPr>
          <w:rFonts w:eastAsia="Times New Roman"/>
          <w:spacing w:val="-3"/>
          <w:lang w:eastAsia="sv-SE"/>
        </w:rPr>
        <w:t>Under det senaste decenniet har förskrivningen av antidepressiva läkemedel till barn och</w:t>
      </w:r>
      <w:r w:rsidRPr="00BF0DFD">
        <w:rPr>
          <w:rFonts w:eastAsia="Times New Roman"/>
          <w:lang w:eastAsia="sv-SE"/>
        </w:rPr>
        <w:t xml:space="preserve"> unga ökat markant i Sverige. Detta gäller särskilt flickor i tonåren. Trots att dessa läke</w:t>
      </w:r>
      <w:r w:rsidR="00B16742">
        <w:rPr>
          <w:rFonts w:eastAsia="Times New Roman"/>
          <w:lang w:eastAsia="sv-SE"/>
        </w:rPr>
        <w:softHyphen/>
      </w:r>
      <w:r w:rsidRPr="00BF0DFD">
        <w:rPr>
          <w:rFonts w:eastAsia="Times New Roman"/>
          <w:lang w:eastAsia="sv-SE"/>
        </w:rPr>
        <w:t>medel i vissa fall kan vara ett nödvändigt stöd i behandlingen av svårare depressioner, väcker utvecklingen oro. Det finns brister i uppföljningen av läkemedelsbehandlingen, otillräcklig tillgång till alternativ som psykoterapi, samt ett växande beroende av medi</w:t>
      </w:r>
      <w:r w:rsidR="00B16742">
        <w:rPr>
          <w:rFonts w:eastAsia="Times New Roman"/>
          <w:lang w:eastAsia="sv-SE"/>
        </w:rPr>
        <w:softHyphen/>
      </w:r>
      <w:r w:rsidRPr="00BF0DFD">
        <w:rPr>
          <w:rFonts w:eastAsia="Times New Roman"/>
          <w:lang w:eastAsia="sv-SE"/>
        </w:rPr>
        <w:t>cinska lösningar när vårdens övriga resurser inte räcker till.</w:t>
      </w:r>
    </w:p>
    <w:p w:rsidRPr="00BF0DFD" w:rsidR="00BF0DFD" w:rsidP="00B16742" w:rsidRDefault="00BF0DFD" w14:paraId="2DE4ED5B" w14:textId="77777777">
      <w:pPr>
        <w:spacing w:line="300" w:lineRule="exact"/>
        <w:rPr>
          <w:rFonts w:eastAsia="Times New Roman"/>
          <w:lang w:eastAsia="sv-SE"/>
        </w:rPr>
      </w:pPr>
      <w:r w:rsidRPr="00BF0DFD">
        <w:rPr>
          <w:rFonts w:eastAsia="Times New Roman"/>
          <w:lang w:eastAsia="sv-SE"/>
        </w:rPr>
        <w:t>Behandling med antidepressiva medel hos barn och unga kräver särskild försiktighet då hjärnan fortfarande utvecklas. Både Socialstyrelsen och Läkemedelsverket betonar vikten av att läkemedelsbehandling alltid kombineras med psykologiska insatser och att behandlingen följs upp noggrant. I praktiken saknas dock ofta resurser och strukturer för att leva upp till dessa riktlinjer.</w:t>
      </w:r>
    </w:p>
    <w:p w:rsidRPr="00BF0DFD" w:rsidR="00BF0DFD" w:rsidP="00B16742" w:rsidRDefault="00BF0DFD" w14:paraId="42728F01" w14:textId="77777777">
      <w:pPr>
        <w:spacing w:line="300" w:lineRule="exact"/>
        <w:rPr>
          <w:rFonts w:eastAsia="Times New Roman"/>
          <w:lang w:eastAsia="sv-SE"/>
        </w:rPr>
      </w:pPr>
      <w:r w:rsidRPr="00BF0DFD">
        <w:rPr>
          <w:rFonts w:eastAsia="Times New Roman"/>
          <w:lang w:eastAsia="sv-SE"/>
        </w:rPr>
        <w:t>Många barn och unga står kvar på läkemedel under lång tid utan att någon plan för nedtrappning finns. Det kan leda till onödigt långvarig medicinering, biverkningar och att psykisk ohälsa cementeras snarare än löses. I primärvården saknas ofta tillgång till barn- och ungdomspsykiatrisk kompetens, vilket gör att förskrivningar sker i ett pressat läge utan långsiktigt stöd.</w:t>
      </w:r>
    </w:p>
    <w:p w:rsidRPr="00BF0DFD" w:rsidR="00BF0DFD" w:rsidP="00B16742" w:rsidRDefault="00BF0DFD" w14:paraId="3FE4F620" w14:textId="77777777">
      <w:pPr>
        <w:spacing w:line="300" w:lineRule="exact"/>
        <w:rPr>
          <w:rFonts w:eastAsia="Times New Roman"/>
          <w:lang w:eastAsia="sv-SE"/>
        </w:rPr>
      </w:pPr>
      <w:r w:rsidRPr="00B16742">
        <w:rPr>
          <w:rFonts w:eastAsia="Times New Roman"/>
          <w:spacing w:val="-3"/>
          <w:lang w:eastAsia="sv-SE"/>
        </w:rPr>
        <w:t>Mot denna bakgrund föreslås att regeringen tillsätter en nationell översyn med särskilt</w:t>
      </w:r>
      <w:r w:rsidRPr="00BF0DFD">
        <w:rPr>
          <w:rFonts w:eastAsia="Times New Roman"/>
          <w:lang w:eastAsia="sv-SE"/>
        </w:rPr>
        <w:t xml:space="preserve"> fokus på:</w:t>
      </w:r>
    </w:p>
    <w:p w:rsidRPr="00BF0DFD" w:rsidR="00BF0DFD" w:rsidP="00B16742" w:rsidRDefault="00BF0DFD" w14:paraId="4DC2FE85" w14:textId="77777777">
      <w:pPr>
        <w:pStyle w:val="ListaPunkt"/>
        <w:spacing w:line="300" w:lineRule="exact"/>
        <w:rPr>
          <w:rFonts w:eastAsia="Times New Roman"/>
          <w:lang w:eastAsia="sv-SE"/>
        </w:rPr>
      </w:pPr>
      <w:r w:rsidRPr="00BF0DFD">
        <w:rPr>
          <w:rFonts w:eastAsia="Times New Roman"/>
          <w:lang w:eastAsia="sv-SE"/>
        </w:rPr>
        <w:lastRenderedPageBreak/>
        <w:t>Hur barn och unga följs upp under och efter antidepressiv behandling</w:t>
      </w:r>
    </w:p>
    <w:p w:rsidRPr="00BF0DFD" w:rsidR="00BF0DFD" w:rsidP="00B16742" w:rsidRDefault="00BF0DFD" w14:paraId="4CAB0670" w14:textId="77777777">
      <w:pPr>
        <w:pStyle w:val="ListaPunkt"/>
        <w:spacing w:line="300" w:lineRule="exact"/>
        <w:rPr>
          <w:rFonts w:eastAsia="Times New Roman"/>
          <w:lang w:eastAsia="sv-SE"/>
        </w:rPr>
      </w:pPr>
      <w:r w:rsidRPr="00BF0DFD">
        <w:rPr>
          <w:rFonts w:eastAsia="Times New Roman"/>
          <w:lang w:eastAsia="sv-SE"/>
        </w:rPr>
        <w:t>Hur ofta läkemedelsbehandling omvärderas och dokumenteras</w:t>
      </w:r>
    </w:p>
    <w:p w:rsidRPr="00BF0DFD" w:rsidR="00BF0DFD" w:rsidP="00B16742" w:rsidRDefault="00BF0DFD" w14:paraId="5822D386" w14:textId="6A20242F">
      <w:pPr>
        <w:pStyle w:val="ListaPunkt"/>
        <w:spacing w:line="300" w:lineRule="exact"/>
        <w:rPr>
          <w:rFonts w:eastAsia="Times New Roman"/>
          <w:lang w:eastAsia="sv-SE"/>
        </w:rPr>
      </w:pPr>
      <w:r w:rsidRPr="00BF0DFD">
        <w:rPr>
          <w:rFonts w:eastAsia="Times New Roman"/>
          <w:lang w:eastAsia="sv-SE"/>
        </w:rPr>
        <w:t xml:space="preserve">Hur tillgången till icke-farmakologisk behandling såsom </w:t>
      </w:r>
      <w:proofErr w:type="spellStart"/>
      <w:r w:rsidRPr="00BF0DFD" w:rsidR="00A37506">
        <w:rPr>
          <w:rFonts w:eastAsia="Times New Roman"/>
          <w:lang w:eastAsia="sv-SE"/>
        </w:rPr>
        <w:t>kbt</w:t>
      </w:r>
      <w:proofErr w:type="spellEnd"/>
      <w:r w:rsidRPr="00BF0DFD">
        <w:rPr>
          <w:rFonts w:eastAsia="Times New Roman"/>
          <w:lang w:eastAsia="sv-SE"/>
        </w:rPr>
        <w:t>, familjeterapi eller skolsamverkan ser ut</w:t>
      </w:r>
    </w:p>
    <w:p w:rsidRPr="00BF0DFD" w:rsidR="00BF0DFD" w:rsidP="00B16742" w:rsidRDefault="00BF0DFD" w14:paraId="4B19978B" w14:textId="5441FEEE">
      <w:pPr>
        <w:pStyle w:val="ListaPunkt"/>
        <w:spacing w:line="300" w:lineRule="exact"/>
        <w:rPr>
          <w:rFonts w:eastAsia="Times New Roman"/>
          <w:lang w:eastAsia="sv-SE"/>
        </w:rPr>
      </w:pPr>
      <w:r w:rsidRPr="00BF0DFD">
        <w:rPr>
          <w:rFonts w:eastAsia="Times New Roman"/>
          <w:lang w:eastAsia="sv-SE"/>
        </w:rPr>
        <w:t xml:space="preserve">Vilken roll primärvården, elevhälsan och </w:t>
      </w:r>
      <w:proofErr w:type="spellStart"/>
      <w:r w:rsidRPr="00BF0DFD" w:rsidR="00A37506">
        <w:rPr>
          <w:rFonts w:eastAsia="Times New Roman"/>
          <w:lang w:eastAsia="sv-SE"/>
        </w:rPr>
        <w:t>bup</w:t>
      </w:r>
      <w:proofErr w:type="spellEnd"/>
      <w:r w:rsidRPr="00BF0DFD">
        <w:rPr>
          <w:rFonts w:eastAsia="Times New Roman"/>
          <w:lang w:eastAsia="sv-SE"/>
        </w:rPr>
        <w:t xml:space="preserve"> spelar i behandlingskedjan</w:t>
      </w:r>
    </w:p>
    <w:p w:rsidRPr="00BF0DFD" w:rsidR="00BF0DFD" w:rsidP="00B16742" w:rsidRDefault="00BF0DFD" w14:paraId="2FD77D7F" w14:textId="77777777">
      <w:pPr>
        <w:pStyle w:val="ListaPunkt"/>
        <w:spacing w:line="300" w:lineRule="exact"/>
        <w:rPr>
          <w:rFonts w:eastAsia="Times New Roman"/>
          <w:lang w:eastAsia="sv-SE"/>
        </w:rPr>
      </w:pPr>
      <w:r w:rsidRPr="00BF0DFD">
        <w:rPr>
          <w:rFonts w:eastAsia="Times New Roman"/>
          <w:lang w:eastAsia="sv-SE"/>
        </w:rPr>
        <w:t>Hur vården kan främja återgång till medicinfri tillvaro där det är möjligt</w:t>
      </w:r>
    </w:p>
    <w:p w:rsidRPr="00BF0DFD" w:rsidR="00BB6339" w:rsidP="00B16742" w:rsidRDefault="00BF0DFD" w14:paraId="1D0A126B" w14:textId="0AD07BC7">
      <w:pPr>
        <w:pStyle w:val="Normalutanindragellerluft"/>
        <w:spacing w:line="300" w:lineRule="exact"/>
        <w:rPr>
          <w:rFonts w:eastAsia="Times New Roman"/>
          <w:lang w:eastAsia="sv-SE"/>
        </w:rPr>
      </w:pPr>
      <w:r w:rsidRPr="00BF0DFD">
        <w:rPr>
          <w:rFonts w:eastAsia="Times New Roman"/>
          <w:lang w:eastAsia="sv-SE"/>
        </w:rPr>
        <w:t>Detta är ett angeläget arbete för att skydda en sårbar grupp i samhället. En trygg och evidensbaserad vård för barn och unga med psykisk ohälsa kräver att vi tar ansvar för hur behandlingarna genomförs – och avslutas.</w:t>
      </w:r>
    </w:p>
    <w:sdt>
      <w:sdtPr>
        <w:rPr>
          <w:i/>
          <w:noProof/>
        </w:rPr>
        <w:alias w:val="CC_Underskrifter"/>
        <w:tag w:val="CC_Underskrifter"/>
        <w:id w:val="583496634"/>
        <w:lock w:val="sdtContentLocked"/>
        <w:placeholder>
          <w:docPart w:val="01080CB522674BDE90BEE34A38B41208"/>
        </w:placeholder>
      </w:sdtPr>
      <w:sdtEndPr>
        <w:rPr>
          <w:i w:val="0"/>
          <w:noProof w:val="0"/>
        </w:rPr>
      </w:sdtEndPr>
      <w:sdtContent>
        <w:p w:rsidR="00762516" w:rsidP="00762516" w:rsidRDefault="00762516" w14:paraId="31590CF8" w14:textId="77777777"/>
        <w:p w:rsidRPr="008E0FE2" w:rsidR="00762516" w:rsidP="00762516" w:rsidRDefault="00ED539C" w14:paraId="4A9AF3C7" w14:textId="6BDEBAE6"/>
      </w:sdtContent>
    </w:sdt>
    <w:tbl>
      <w:tblPr>
        <w:tblW w:w="5000" w:type="pct"/>
        <w:tblLook w:val="04A0" w:firstRow="1" w:lastRow="0" w:firstColumn="1" w:lastColumn="0" w:noHBand="0" w:noVBand="1"/>
        <w:tblCaption w:val="underskrifter"/>
      </w:tblPr>
      <w:tblGrid>
        <w:gridCol w:w="4252"/>
        <w:gridCol w:w="4252"/>
      </w:tblGrid>
      <w:tr w:rsidR="00006FEB" w14:paraId="050D0E67" w14:textId="77777777">
        <w:trPr>
          <w:cantSplit/>
        </w:trPr>
        <w:tc>
          <w:tcPr>
            <w:tcW w:w="50" w:type="pct"/>
            <w:vAlign w:val="bottom"/>
          </w:tcPr>
          <w:p w:rsidR="00006FEB" w:rsidRDefault="00A37506" w14:paraId="1C1C5B7C" w14:textId="77777777">
            <w:pPr>
              <w:pStyle w:val="Underskrifter"/>
              <w:spacing w:after="0"/>
            </w:pPr>
            <w:r>
              <w:t>Johnny Svedin (SD)</w:t>
            </w:r>
          </w:p>
        </w:tc>
        <w:tc>
          <w:tcPr>
            <w:tcW w:w="50" w:type="pct"/>
            <w:vAlign w:val="bottom"/>
          </w:tcPr>
          <w:p w:rsidR="00006FEB" w:rsidRDefault="00006FEB" w14:paraId="06EE750C" w14:textId="77777777">
            <w:pPr>
              <w:pStyle w:val="Underskrifter"/>
              <w:spacing w:after="0"/>
            </w:pPr>
          </w:p>
        </w:tc>
      </w:tr>
    </w:tbl>
    <w:p w:rsidRPr="008E0FE2" w:rsidR="004801AC" w:rsidP="00DF3554" w:rsidRDefault="004801AC" w14:paraId="63D2686C" w14:textId="358701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56A2" w14:textId="77777777" w:rsidR="00935501" w:rsidRDefault="00935501" w:rsidP="000C1CAD">
      <w:pPr>
        <w:spacing w:line="240" w:lineRule="auto"/>
      </w:pPr>
      <w:r>
        <w:separator/>
      </w:r>
    </w:p>
  </w:endnote>
  <w:endnote w:type="continuationSeparator" w:id="0">
    <w:p w14:paraId="03EC640E" w14:textId="77777777" w:rsidR="00935501" w:rsidRDefault="00935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1E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E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012B" w14:textId="2EEB3B78" w:rsidR="00262EA3" w:rsidRPr="00762516" w:rsidRDefault="00262EA3" w:rsidP="00762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08A2" w14:textId="77777777" w:rsidR="00935501" w:rsidRDefault="00935501" w:rsidP="000C1CAD">
      <w:pPr>
        <w:spacing w:line="240" w:lineRule="auto"/>
      </w:pPr>
      <w:r>
        <w:separator/>
      </w:r>
    </w:p>
  </w:footnote>
  <w:footnote w:type="continuationSeparator" w:id="0">
    <w:p w14:paraId="3F52E293" w14:textId="77777777" w:rsidR="00935501" w:rsidRDefault="009355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A3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28F00" wp14:editId="6DC4B6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B3785" w14:textId="1336ED1A" w:rsidR="00262EA3" w:rsidRDefault="00ED539C" w:rsidP="008103B5">
                          <w:pPr>
                            <w:jc w:val="right"/>
                          </w:pPr>
                          <w:sdt>
                            <w:sdtPr>
                              <w:alias w:val="CC_Noformat_Partikod"/>
                              <w:tag w:val="CC_Noformat_Partikod"/>
                              <w:id w:val="-53464382"/>
                              <w:text/>
                            </w:sdtPr>
                            <w:sdtEndPr/>
                            <w:sdtContent>
                              <w:r w:rsidR="009355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8F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0B3785" w14:textId="1336ED1A" w:rsidR="00262EA3" w:rsidRDefault="00ED539C" w:rsidP="008103B5">
                    <w:pPr>
                      <w:jc w:val="right"/>
                    </w:pPr>
                    <w:sdt>
                      <w:sdtPr>
                        <w:alias w:val="CC_Noformat_Partikod"/>
                        <w:tag w:val="CC_Noformat_Partikod"/>
                        <w:id w:val="-53464382"/>
                        <w:text/>
                      </w:sdtPr>
                      <w:sdtEndPr/>
                      <w:sdtContent>
                        <w:r w:rsidR="009355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E14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D046" w14:textId="77777777" w:rsidR="00262EA3" w:rsidRDefault="00262EA3" w:rsidP="008563AC">
    <w:pPr>
      <w:jc w:val="right"/>
    </w:pPr>
  </w:p>
  <w:p w14:paraId="2915D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0131" w14:textId="77777777" w:rsidR="00262EA3" w:rsidRDefault="00ED5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04C0F" wp14:editId="5692A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88D5E" w14:textId="5D2E18EA" w:rsidR="00262EA3" w:rsidRDefault="00ED539C" w:rsidP="00A314CF">
    <w:pPr>
      <w:pStyle w:val="FSHNormal"/>
      <w:spacing w:before="40"/>
    </w:pPr>
    <w:sdt>
      <w:sdtPr>
        <w:alias w:val="CC_Noformat_Motionstyp"/>
        <w:tag w:val="CC_Noformat_Motionstyp"/>
        <w:id w:val="1162973129"/>
        <w:lock w:val="sdtContentLocked"/>
        <w15:appearance w15:val="hidden"/>
        <w:text/>
      </w:sdtPr>
      <w:sdtEndPr/>
      <w:sdtContent>
        <w:r w:rsidR="00762516">
          <w:t>Enskild motion</w:t>
        </w:r>
      </w:sdtContent>
    </w:sdt>
    <w:r w:rsidR="00821B36">
      <w:t xml:space="preserve"> </w:t>
    </w:r>
    <w:sdt>
      <w:sdtPr>
        <w:alias w:val="CC_Noformat_Partikod"/>
        <w:tag w:val="CC_Noformat_Partikod"/>
        <w:id w:val="1471015553"/>
        <w:text/>
      </w:sdtPr>
      <w:sdtEndPr/>
      <w:sdtContent>
        <w:r w:rsidR="00935501">
          <w:t>SD</w:t>
        </w:r>
      </w:sdtContent>
    </w:sdt>
    <w:sdt>
      <w:sdtPr>
        <w:alias w:val="CC_Noformat_Partinummer"/>
        <w:tag w:val="CC_Noformat_Partinummer"/>
        <w:id w:val="-2014525982"/>
        <w:showingPlcHdr/>
        <w:text/>
      </w:sdtPr>
      <w:sdtEndPr/>
      <w:sdtContent>
        <w:r w:rsidR="00821B36">
          <w:t xml:space="preserve"> </w:t>
        </w:r>
      </w:sdtContent>
    </w:sdt>
  </w:p>
  <w:p w14:paraId="68B41D72" w14:textId="77777777" w:rsidR="00262EA3" w:rsidRPr="008227B3" w:rsidRDefault="00ED5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A977F" w14:textId="50FF37F7" w:rsidR="00262EA3" w:rsidRPr="008227B3" w:rsidRDefault="00ED5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5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516">
          <w:t>:239</w:t>
        </w:r>
      </w:sdtContent>
    </w:sdt>
  </w:p>
  <w:p w14:paraId="3CF2D15B" w14:textId="2694B3FC" w:rsidR="00262EA3" w:rsidRDefault="00ED53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2516">
          <w:t>av Johnny Svedin (SD)</w:t>
        </w:r>
      </w:sdtContent>
    </w:sdt>
  </w:p>
  <w:sdt>
    <w:sdtPr>
      <w:alias w:val="CC_Noformat_Rubtext"/>
      <w:tag w:val="CC_Noformat_Rubtext"/>
      <w:id w:val="-218060500"/>
      <w:lock w:val="sdtLocked"/>
      <w:placeholder>
        <w:docPart w:val="0A48920FA07D44A9949081043F819FA2"/>
      </w:placeholder>
      <w:text/>
    </w:sdtPr>
    <w:sdtEndPr/>
    <w:sdtContent>
      <w:p w14:paraId="4A567151" w14:textId="06C53C98" w:rsidR="00262EA3" w:rsidRDefault="00BF0DFD" w:rsidP="00283E0F">
        <w:pPr>
          <w:pStyle w:val="FSHRub2"/>
        </w:pPr>
        <w:r>
          <w:t>Nationell översyn av behandling med antidepressiva läkemedel till barn och unga</w:t>
        </w:r>
      </w:p>
    </w:sdtContent>
  </w:sdt>
  <w:sdt>
    <w:sdtPr>
      <w:alias w:val="CC_Boilerplate_3"/>
      <w:tag w:val="CC_Boilerplate_3"/>
      <w:id w:val="1606463544"/>
      <w:lock w:val="sdtContentLocked"/>
      <w15:appearance w15:val="hidden"/>
      <w:text w:multiLine="1"/>
    </w:sdtPr>
    <w:sdtEndPr/>
    <w:sdtContent>
      <w:p w14:paraId="714601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313F24"/>
    <w:multiLevelType w:val="multilevel"/>
    <w:tmpl w:val="2A1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0323914">
    <w:abstractNumId w:val="9"/>
  </w:num>
  <w:num w:numId="2" w16cid:durableId="1476217951">
    <w:abstractNumId w:val="8"/>
  </w:num>
  <w:num w:numId="3" w16cid:durableId="1247571582">
    <w:abstractNumId w:val="15"/>
  </w:num>
  <w:num w:numId="4" w16cid:durableId="782965439">
    <w:abstractNumId w:val="13"/>
  </w:num>
  <w:num w:numId="5" w16cid:durableId="1227499188">
    <w:abstractNumId w:val="16"/>
  </w:num>
  <w:num w:numId="6" w16cid:durableId="1684283023">
    <w:abstractNumId w:val="17"/>
  </w:num>
  <w:num w:numId="7" w16cid:durableId="1473594055">
    <w:abstractNumId w:val="10"/>
  </w:num>
  <w:num w:numId="8" w16cid:durableId="838734949">
    <w:abstractNumId w:val="11"/>
  </w:num>
  <w:num w:numId="9" w16cid:durableId="617180975">
    <w:abstractNumId w:val="14"/>
  </w:num>
  <w:num w:numId="10" w16cid:durableId="981424297">
    <w:abstractNumId w:val="19"/>
  </w:num>
  <w:num w:numId="11" w16cid:durableId="1890803149">
    <w:abstractNumId w:val="18"/>
  </w:num>
  <w:num w:numId="12" w16cid:durableId="1221791223">
    <w:abstractNumId w:val="18"/>
  </w:num>
  <w:num w:numId="13" w16cid:durableId="1555190559">
    <w:abstractNumId w:val="3"/>
  </w:num>
  <w:num w:numId="14" w16cid:durableId="883368069">
    <w:abstractNumId w:val="2"/>
  </w:num>
  <w:num w:numId="15" w16cid:durableId="1010328041">
    <w:abstractNumId w:val="1"/>
  </w:num>
  <w:num w:numId="16" w16cid:durableId="1888880898">
    <w:abstractNumId w:val="0"/>
  </w:num>
  <w:num w:numId="17" w16cid:durableId="354842879">
    <w:abstractNumId w:val="7"/>
  </w:num>
  <w:num w:numId="18" w16cid:durableId="1011880048">
    <w:abstractNumId w:val="6"/>
  </w:num>
  <w:num w:numId="19" w16cid:durableId="1339962349">
    <w:abstractNumId w:val="5"/>
  </w:num>
  <w:num w:numId="20" w16cid:durableId="1582569928">
    <w:abstractNumId w:val="4"/>
  </w:num>
  <w:num w:numId="21" w16cid:durableId="446848607">
    <w:abstractNumId w:val="18"/>
  </w:num>
  <w:num w:numId="22" w16cid:durableId="321277176">
    <w:abstractNumId w:val="18"/>
  </w:num>
  <w:num w:numId="23" w16cid:durableId="1202203815">
    <w:abstractNumId w:val="18"/>
  </w:num>
  <w:num w:numId="24" w16cid:durableId="1732465811">
    <w:abstractNumId w:val="18"/>
  </w:num>
  <w:num w:numId="25" w16cid:durableId="1640845803">
    <w:abstractNumId w:val="18"/>
  </w:num>
  <w:num w:numId="26" w16cid:durableId="820931059">
    <w:abstractNumId w:val="19"/>
  </w:num>
  <w:num w:numId="27" w16cid:durableId="2120560735">
    <w:abstractNumId w:val="19"/>
  </w:num>
  <w:num w:numId="28" w16cid:durableId="903221223">
    <w:abstractNumId w:val="19"/>
  </w:num>
  <w:num w:numId="29" w16cid:durableId="932782345">
    <w:abstractNumId w:val="19"/>
  </w:num>
  <w:num w:numId="30" w16cid:durableId="1269700539">
    <w:abstractNumId w:val="18"/>
  </w:num>
  <w:num w:numId="31" w16cid:durableId="928074541">
    <w:abstractNumId w:val="18"/>
  </w:num>
  <w:num w:numId="32" w16cid:durableId="1430392979">
    <w:abstractNumId w:val="19"/>
  </w:num>
  <w:num w:numId="33" w16cid:durableId="1684283159">
    <w:abstractNumId w:val="18"/>
  </w:num>
  <w:num w:numId="34" w16cid:durableId="19362057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5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E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01"/>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0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15F"/>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4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F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C0"/>
    <w:rsid w:val="00ED3AAA"/>
    <w:rsid w:val="00ED3C10"/>
    <w:rsid w:val="00ED40F5"/>
    <w:rsid w:val="00ED4244"/>
    <w:rsid w:val="00ED4B8D"/>
    <w:rsid w:val="00ED4C18"/>
    <w:rsid w:val="00ED4ED3"/>
    <w:rsid w:val="00ED539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7E89E"/>
  <w15:chartTrackingRefBased/>
  <w15:docId w15:val="{BBC1F65B-FFCC-4D5F-AAC5-811E8528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7054682">
      <w:bodyDiv w:val="1"/>
      <w:marLeft w:val="0"/>
      <w:marRight w:val="0"/>
      <w:marTop w:val="0"/>
      <w:marBottom w:val="0"/>
      <w:divBdr>
        <w:top w:val="none" w:sz="0" w:space="0" w:color="auto"/>
        <w:left w:val="none" w:sz="0" w:space="0" w:color="auto"/>
        <w:bottom w:val="none" w:sz="0" w:space="0" w:color="auto"/>
        <w:right w:val="none" w:sz="0" w:space="0" w:color="auto"/>
      </w:divBdr>
    </w:div>
    <w:div w:id="2017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1796A5D264556BD2BBF97A6B3F96B"/>
        <w:category>
          <w:name w:val="Allmänt"/>
          <w:gallery w:val="placeholder"/>
        </w:category>
        <w:types>
          <w:type w:val="bbPlcHdr"/>
        </w:types>
        <w:behaviors>
          <w:behavior w:val="content"/>
        </w:behaviors>
        <w:guid w:val="{1F4D055F-88C9-4162-9DF7-7DEB639F3FCA}"/>
      </w:docPartPr>
      <w:docPartBody>
        <w:p w:rsidR="007D35C0" w:rsidRDefault="004C17BA">
          <w:pPr>
            <w:pStyle w:val="8C71796A5D264556BD2BBF97A6B3F96B"/>
          </w:pPr>
          <w:r w:rsidRPr="005A0A93">
            <w:rPr>
              <w:rStyle w:val="Platshllartext"/>
            </w:rPr>
            <w:t>Förslag till riksdagsbeslut</w:t>
          </w:r>
        </w:p>
      </w:docPartBody>
    </w:docPart>
    <w:docPart>
      <w:docPartPr>
        <w:name w:val="CDA8421AB2EA4B638B2A590B6CFEBE61"/>
        <w:category>
          <w:name w:val="Allmänt"/>
          <w:gallery w:val="placeholder"/>
        </w:category>
        <w:types>
          <w:type w:val="bbPlcHdr"/>
        </w:types>
        <w:behaviors>
          <w:behavior w:val="content"/>
        </w:behaviors>
        <w:guid w:val="{AEF264AE-BE66-4502-8646-9E5377262A42}"/>
      </w:docPartPr>
      <w:docPartBody>
        <w:p w:rsidR="007D35C0" w:rsidRDefault="004C17BA">
          <w:pPr>
            <w:pStyle w:val="CDA8421AB2EA4B638B2A590B6CFEBE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31EC5F9-5E1E-4ABD-8103-A11C9C6B4D97}"/>
      </w:docPartPr>
      <w:docPartBody>
        <w:p w:rsidR="007D35C0" w:rsidRDefault="004C17BA">
          <w:r w:rsidRPr="00BB49E2">
            <w:rPr>
              <w:rStyle w:val="Platshllartext"/>
            </w:rPr>
            <w:t>Klicka eller tryck här för att ange text.</w:t>
          </w:r>
        </w:p>
      </w:docPartBody>
    </w:docPart>
    <w:docPart>
      <w:docPartPr>
        <w:name w:val="0A48920FA07D44A9949081043F819FA2"/>
        <w:category>
          <w:name w:val="Allmänt"/>
          <w:gallery w:val="placeholder"/>
        </w:category>
        <w:types>
          <w:type w:val="bbPlcHdr"/>
        </w:types>
        <w:behaviors>
          <w:behavior w:val="content"/>
        </w:behaviors>
        <w:guid w:val="{2808B8B9-1EB5-4A0E-AEB6-56CEDA792683}"/>
      </w:docPartPr>
      <w:docPartBody>
        <w:p w:rsidR="007D35C0" w:rsidRDefault="004C17BA">
          <w:r w:rsidRPr="00BB49E2">
            <w:rPr>
              <w:rStyle w:val="Platshllartext"/>
            </w:rPr>
            <w:t>[ange din text här]</w:t>
          </w:r>
        </w:p>
      </w:docPartBody>
    </w:docPart>
    <w:docPart>
      <w:docPartPr>
        <w:name w:val="01080CB522674BDE90BEE34A38B41208"/>
        <w:category>
          <w:name w:val="Allmänt"/>
          <w:gallery w:val="placeholder"/>
        </w:category>
        <w:types>
          <w:type w:val="bbPlcHdr"/>
        </w:types>
        <w:behaviors>
          <w:behavior w:val="content"/>
        </w:behaviors>
        <w:guid w:val="{7B71B79F-5551-4EDF-88D6-CD114B80D270}"/>
      </w:docPartPr>
      <w:docPartBody>
        <w:p w:rsidR="002A680E" w:rsidRDefault="002A6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85133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BA"/>
    <w:rsid w:val="002A680E"/>
    <w:rsid w:val="004C17BA"/>
    <w:rsid w:val="007D35C0"/>
    <w:rsid w:val="00ED3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7BA"/>
    <w:rPr>
      <w:color w:val="F1A983" w:themeColor="accent2" w:themeTint="99"/>
    </w:rPr>
  </w:style>
  <w:style w:type="paragraph" w:customStyle="1" w:styleId="8C71796A5D264556BD2BBF97A6B3F96B">
    <w:name w:val="8C71796A5D264556BD2BBF97A6B3F96B"/>
  </w:style>
  <w:style w:type="paragraph" w:customStyle="1" w:styleId="CDA8421AB2EA4B638B2A590B6CFEBE61">
    <w:name w:val="CDA8421AB2EA4B638B2A590B6CFEB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A6C93-0CF2-40A2-ACB2-6AF86A4F990A}"/>
</file>

<file path=customXml/itemProps2.xml><?xml version="1.0" encoding="utf-8"?>
<ds:datastoreItem xmlns:ds="http://schemas.openxmlformats.org/officeDocument/2006/customXml" ds:itemID="{ACB561F8-D8F3-40B4-945F-0A7F9E021AD9}"/>
</file>

<file path=customXml/itemProps3.xml><?xml version="1.0" encoding="utf-8"?>
<ds:datastoreItem xmlns:ds="http://schemas.openxmlformats.org/officeDocument/2006/customXml" ds:itemID="{C1855144-5AFD-4BEA-8868-DD82A547F238}"/>
</file>

<file path=docProps/app.xml><?xml version="1.0" encoding="utf-8"?>
<Properties xmlns="http://schemas.openxmlformats.org/officeDocument/2006/extended-properties" xmlns:vt="http://schemas.openxmlformats.org/officeDocument/2006/docPropsVTypes">
  <Template>Normal</Template>
  <TotalTime>22</TotalTime>
  <Pages>2</Pages>
  <Words>325</Words>
  <Characters>1992</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översyn av behandling med antidepressiva läkemedel till barn och unga</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