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04E5" w:rsidRDefault="00D10D89" w14:paraId="310512AC" w14:textId="77777777">
      <w:pPr>
        <w:pStyle w:val="RubrikFrslagTIllRiksdagsbeslut"/>
      </w:pPr>
      <w:sdt>
        <w:sdtPr>
          <w:alias w:val="CC_Boilerplate_4"/>
          <w:tag w:val="CC_Boilerplate_4"/>
          <w:id w:val="-1644581176"/>
          <w:lock w:val="sdtContentLocked"/>
          <w:placeholder>
            <w:docPart w:val="DF6CBF96AEF740F5ABDA74D509887756"/>
          </w:placeholder>
          <w:text/>
        </w:sdtPr>
        <w:sdtEndPr/>
        <w:sdtContent>
          <w:r w:rsidRPr="009B062B" w:rsidR="00AF30DD">
            <w:t>Förslag till riksdagsbeslut</w:t>
          </w:r>
        </w:sdtContent>
      </w:sdt>
      <w:bookmarkEnd w:id="0"/>
      <w:bookmarkEnd w:id="1"/>
    </w:p>
    <w:sdt>
      <w:sdtPr>
        <w:alias w:val="Yrkande 1"/>
        <w:tag w:val="fc675386-ef57-4e35-9c5e-34e47b564498"/>
        <w:id w:val="-1720814293"/>
        <w:lock w:val="sdtLocked"/>
      </w:sdtPr>
      <w:sdtEndPr/>
      <w:sdtContent>
        <w:p w:rsidR="00682155" w:rsidRDefault="00DF464C" w14:paraId="6D7722C2" w14:textId="77777777">
          <w:pPr>
            <w:pStyle w:val="Frslagstext"/>
            <w:numPr>
              <w:ilvl w:val="0"/>
              <w:numId w:val="0"/>
            </w:numPr>
          </w:pPr>
          <w:r>
            <w:t>Riksdagen ställer sig bakom det som anförs i motionen om en nationell översyn av arbetsmiljön inom skolan, med syftet att identifiera och vidta åtgärder som förbättrar arbetsvillkoren och skapar en hållbar och hälsofrämjande skolmiljö,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C89E05DBF442548454975BEFF21E40"/>
        </w:placeholder>
        <w:text/>
      </w:sdtPr>
      <w:sdtEndPr/>
      <w:sdtContent>
        <w:p w:rsidRPr="009B062B" w:rsidR="006D79C9" w:rsidP="00333E95" w:rsidRDefault="006D79C9" w14:paraId="599D0C90" w14:textId="77777777">
          <w:pPr>
            <w:pStyle w:val="Rubrik1"/>
          </w:pPr>
          <w:r>
            <w:t>Motivering</w:t>
          </w:r>
        </w:p>
      </w:sdtContent>
    </w:sdt>
    <w:bookmarkEnd w:displacedByCustomXml="prev" w:id="3"/>
    <w:bookmarkEnd w:displacedByCustomXml="prev" w:id="4"/>
    <w:p w:rsidR="00B57FE5" w:rsidP="00D10D89" w:rsidRDefault="00B57FE5" w14:paraId="30B3AD11" w14:textId="2D6BE906">
      <w:pPr>
        <w:pStyle w:val="Normalutanindragellerluft"/>
      </w:pPr>
      <w:r>
        <w:t xml:space="preserve">Arbetsmiljön i den svenska skolan är under stark press och har blivit alltmer ansträngd, vilket påverkar både lärare och elever negativt. Enligt undersökningar från Sveriges </w:t>
      </w:r>
      <w:r w:rsidRPr="00D10D89">
        <w:rPr>
          <w:spacing w:val="-2"/>
        </w:rPr>
        <w:t>Lärare är arbetsbelastningen för lärare oroväckande hög. Lärarna rapporterar om bristande</w:t>
      </w:r>
      <w:r>
        <w:t xml:space="preserve"> möjligheter till återhämtning, ökad stress och en arbetsmiljö som blir allt mer ohållbar. Denna situation påverkar inte bara lärarnas hälsa och välbefinnande, utan också kvaliteten på den utbildning som eleverna får. </w:t>
      </w:r>
    </w:p>
    <w:p w:rsidR="00B57FE5" w:rsidP="00D10D89" w:rsidRDefault="00B57FE5" w14:paraId="78033067" w14:textId="158D1B99">
      <w:r>
        <w:t>Stress och hög arbetsbelastning leder till ökade sjukskrivningar bland lärare, vilket i sin tur påverkar skolans förmåga att ge eleverna den kontinuitet och kvalitet i undervis</w:t>
      </w:r>
      <w:r w:rsidR="00D10D89">
        <w:softHyphen/>
      </w:r>
      <w:r>
        <w:t>ningen som de behöver för att lyckas. Det finns också klara tecken på att arbetsmiljö</w:t>
      </w:r>
      <w:r w:rsidR="00D10D89">
        <w:softHyphen/>
      </w:r>
      <w:r>
        <w:t xml:space="preserve">problemen har negativa effekter på elevernas prestationer och välmående. När lärarna mår dåligt, påverkas hela skolsystemet negativt, och detta riskerar att leda till en ond cirkel av ökande sjukfrånvaro, stress och sämre utbildningsresultat. </w:t>
      </w:r>
    </w:p>
    <w:p w:rsidR="00B57FE5" w:rsidP="00D10D89" w:rsidRDefault="00B57FE5" w14:paraId="2D64C758" w14:textId="3F9D785D">
      <w:r>
        <w:t xml:space="preserve">Trots dessa allvarliga utmaningar har regeringens och Sverigedemokraternas budget för år 2024 inte tillräckligt adresserat frågorna kring arbetsmiljön i skolorna. Det är nu avgörande att vi tar ett helhetsgrepp </w:t>
      </w:r>
      <w:r w:rsidR="00DF464C">
        <w:t>om</w:t>
      </w:r>
      <w:r>
        <w:t xml:space="preserve"> arbetsmiljön i skolan och genomför en nationell översyn för att identifiera konkreta åtgärder som kan förbättra situationen. En sådan översyn bör fokusera på att identifiera och eliminera de faktorer som leder till hög arbetsbelastning och stress, samt att skapa en arbetsmiljö som stöder både lärarnas och elevernas hälsa och välmående. Åtgärder kan innefatta allt från att minska den </w:t>
      </w:r>
      <w:r>
        <w:lastRenderedPageBreak/>
        <w:t>administrativa bördan för lärare</w:t>
      </w:r>
      <w:r w:rsidR="00DF464C">
        <w:t xml:space="preserve"> och</w:t>
      </w:r>
      <w:r>
        <w:t xml:space="preserve"> förbättra möjligheterna till återhämtning till att stärka elevhälsan och skapa mer stödjande strukturer i skolorna. </w:t>
      </w:r>
    </w:p>
    <w:p w:rsidRPr="00422B9E" w:rsidR="00422B9E" w:rsidP="00D10D89" w:rsidRDefault="00B57FE5" w14:paraId="78F7C37B" w14:textId="0BED65ED">
      <w:r w:rsidRPr="00D10D89">
        <w:rPr>
          <w:spacing w:val="-1"/>
        </w:rPr>
        <w:t>Genom att genomföra denna översyn och implementera de nödvändiga förändringarna</w:t>
      </w:r>
      <w:r>
        <w:t xml:space="preserve"> kan vi skapa en mer hållbar och hälsofrämjande skolmiljö som gagnar både lärare och elever. Det är en investering i framtidens utbildning och i en stark och välmående skola. </w:t>
      </w:r>
    </w:p>
    <w:sdt>
      <w:sdtPr>
        <w:rPr>
          <w:i/>
          <w:noProof/>
        </w:rPr>
        <w:alias w:val="CC_Underskrifter"/>
        <w:tag w:val="CC_Underskrifter"/>
        <w:id w:val="583496634"/>
        <w:lock w:val="sdtContentLocked"/>
        <w:placeholder>
          <w:docPart w:val="9C6CDBEE9D0B4B08BDDB5B2F2C6A56E8"/>
        </w:placeholder>
      </w:sdtPr>
      <w:sdtEndPr>
        <w:rPr>
          <w:i w:val="0"/>
          <w:noProof w:val="0"/>
        </w:rPr>
      </w:sdtEndPr>
      <w:sdtContent>
        <w:p w:rsidR="00F804E5" w:rsidP="00F804E5" w:rsidRDefault="00F804E5" w14:paraId="782FB767" w14:textId="77777777"/>
        <w:p w:rsidRPr="008E0FE2" w:rsidR="004801AC" w:rsidP="00F804E5" w:rsidRDefault="00D10D89" w14:paraId="1592A430" w14:textId="14DEEE00"/>
      </w:sdtContent>
    </w:sdt>
    <w:tbl>
      <w:tblPr>
        <w:tblW w:w="5000" w:type="pct"/>
        <w:tblLook w:val="04A0" w:firstRow="1" w:lastRow="0" w:firstColumn="1" w:lastColumn="0" w:noHBand="0" w:noVBand="1"/>
        <w:tblCaption w:val="underskrifter"/>
      </w:tblPr>
      <w:tblGrid>
        <w:gridCol w:w="4252"/>
        <w:gridCol w:w="4252"/>
      </w:tblGrid>
      <w:tr w:rsidR="00682155" w14:paraId="155010DB" w14:textId="77777777">
        <w:trPr>
          <w:cantSplit/>
        </w:trPr>
        <w:tc>
          <w:tcPr>
            <w:tcW w:w="50" w:type="pct"/>
            <w:vAlign w:val="bottom"/>
          </w:tcPr>
          <w:p w:rsidR="00682155" w:rsidRDefault="00DF464C" w14:paraId="1EC44EF4" w14:textId="77777777">
            <w:pPr>
              <w:pStyle w:val="Underskrifter"/>
              <w:spacing w:after="0"/>
            </w:pPr>
            <w:r>
              <w:t>Serkan Köse (S)</w:t>
            </w:r>
          </w:p>
        </w:tc>
        <w:tc>
          <w:tcPr>
            <w:tcW w:w="50" w:type="pct"/>
            <w:vAlign w:val="bottom"/>
          </w:tcPr>
          <w:p w:rsidR="00682155" w:rsidRDefault="00682155" w14:paraId="6C15A461" w14:textId="77777777">
            <w:pPr>
              <w:pStyle w:val="Underskrifter"/>
              <w:spacing w:after="0"/>
            </w:pPr>
          </w:p>
        </w:tc>
      </w:tr>
    </w:tbl>
    <w:p w:rsidR="00B366E7" w:rsidRDefault="00B366E7" w14:paraId="0CDF4DB0" w14:textId="77777777"/>
    <w:sectPr w:rsidR="00B366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012A" w14:textId="77777777" w:rsidR="00B57FE5" w:rsidRDefault="00B57FE5" w:rsidP="000C1CAD">
      <w:pPr>
        <w:spacing w:line="240" w:lineRule="auto"/>
      </w:pPr>
      <w:r>
        <w:separator/>
      </w:r>
    </w:p>
  </w:endnote>
  <w:endnote w:type="continuationSeparator" w:id="0">
    <w:p w14:paraId="66C1F44E" w14:textId="77777777" w:rsidR="00B57FE5" w:rsidRDefault="00B57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C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9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D233" w14:textId="292A191D" w:rsidR="00262EA3" w:rsidRPr="00F804E5" w:rsidRDefault="00262EA3" w:rsidP="00F80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DB01" w14:textId="77777777" w:rsidR="00B57FE5" w:rsidRDefault="00B57FE5" w:rsidP="000C1CAD">
      <w:pPr>
        <w:spacing w:line="240" w:lineRule="auto"/>
      </w:pPr>
      <w:r>
        <w:separator/>
      </w:r>
    </w:p>
  </w:footnote>
  <w:footnote w:type="continuationSeparator" w:id="0">
    <w:p w14:paraId="59577902" w14:textId="77777777" w:rsidR="00B57FE5" w:rsidRDefault="00B57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33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EE4B3" wp14:editId="1D984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41AAFF" w14:textId="66BF6EFA" w:rsidR="00262EA3" w:rsidRDefault="00D10D89" w:rsidP="008103B5">
                          <w:pPr>
                            <w:jc w:val="right"/>
                          </w:pPr>
                          <w:sdt>
                            <w:sdtPr>
                              <w:alias w:val="CC_Noformat_Partikod"/>
                              <w:tag w:val="CC_Noformat_Partikod"/>
                              <w:id w:val="-53464382"/>
                              <w:text/>
                            </w:sdtPr>
                            <w:sdtEndPr/>
                            <w:sdtContent>
                              <w:r w:rsidR="00B57FE5">
                                <w:t>S</w:t>
                              </w:r>
                            </w:sdtContent>
                          </w:sdt>
                          <w:sdt>
                            <w:sdtPr>
                              <w:alias w:val="CC_Noformat_Partinummer"/>
                              <w:tag w:val="CC_Noformat_Partinummer"/>
                              <w:id w:val="-1709555926"/>
                              <w:text/>
                            </w:sdtPr>
                            <w:sdtEndPr/>
                            <w:sdtContent>
                              <w:r w:rsidR="00B57FE5">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EE4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41AAFF" w14:textId="66BF6EFA" w:rsidR="00262EA3" w:rsidRDefault="00D10D89" w:rsidP="008103B5">
                    <w:pPr>
                      <w:jc w:val="right"/>
                    </w:pPr>
                    <w:sdt>
                      <w:sdtPr>
                        <w:alias w:val="CC_Noformat_Partikod"/>
                        <w:tag w:val="CC_Noformat_Partikod"/>
                        <w:id w:val="-53464382"/>
                        <w:text/>
                      </w:sdtPr>
                      <w:sdtEndPr/>
                      <w:sdtContent>
                        <w:r w:rsidR="00B57FE5">
                          <w:t>S</w:t>
                        </w:r>
                      </w:sdtContent>
                    </w:sdt>
                    <w:sdt>
                      <w:sdtPr>
                        <w:alias w:val="CC_Noformat_Partinummer"/>
                        <w:tag w:val="CC_Noformat_Partinummer"/>
                        <w:id w:val="-1709555926"/>
                        <w:text/>
                      </w:sdtPr>
                      <w:sdtEndPr/>
                      <w:sdtContent>
                        <w:r w:rsidR="00B57FE5">
                          <w:t>10</w:t>
                        </w:r>
                      </w:sdtContent>
                    </w:sdt>
                  </w:p>
                </w:txbxContent>
              </v:textbox>
              <w10:wrap anchorx="page"/>
            </v:shape>
          </w:pict>
        </mc:Fallback>
      </mc:AlternateContent>
    </w:r>
  </w:p>
  <w:p w14:paraId="44A4C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DB7" w14:textId="77777777" w:rsidR="00262EA3" w:rsidRDefault="00262EA3" w:rsidP="008563AC">
    <w:pPr>
      <w:jc w:val="right"/>
    </w:pPr>
  </w:p>
  <w:p w14:paraId="4783F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7A38" w14:textId="77777777" w:rsidR="00262EA3" w:rsidRDefault="00D10D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6EB28" wp14:editId="10E84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B6F97" w14:textId="0A99477D" w:rsidR="00262EA3" w:rsidRDefault="00D10D89" w:rsidP="00A314CF">
    <w:pPr>
      <w:pStyle w:val="FSHNormal"/>
      <w:spacing w:before="40"/>
    </w:pPr>
    <w:sdt>
      <w:sdtPr>
        <w:alias w:val="CC_Noformat_Motionstyp"/>
        <w:tag w:val="CC_Noformat_Motionstyp"/>
        <w:id w:val="1162973129"/>
        <w:lock w:val="sdtContentLocked"/>
        <w15:appearance w15:val="hidden"/>
        <w:text/>
      </w:sdtPr>
      <w:sdtEndPr/>
      <w:sdtContent>
        <w:r w:rsidR="00F804E5">
          <w:t>Enskild motion</w:t>
        </w:r>
      </w:sdtContent>
    </w:sdt>
    <w:r w:rsidR="00821B36">
      <w:t xml:space="preserve"> </w:t>
    </w:r>
    <w:sdt>
      <w:sdtPr>
        <w:alias w:val="CC_Noformat_Partikod"/>
        <w:tag w:val="CC_Noformat_Partikod"/>
        <w:id w:val="1471015553"/>
        <w:text/>
      </w:sdtPr>
      <w:sdtEndPr/>
      <w:sdtContent>
        <w:r w:rsidR="00B57FE5">
          <w:t>S</w:t>
        </w:r>
      </w:sdtContent>
    </w:sdt>
    <w:sdt>
      <w:sdtPr>
        <w:alias w:val="CC_Noformat_Partinummer"/>
        <w:tag w:val="CC_Noformat_Partinummer"/>
        <w:id w:val="-2014525982"/>
        <w:text/>
      </w:sdtPr>
      <w:sdtEndPr/>
      <w:sdtContent>
        <w:r w:rsidR="00B57FE5">
          <w:t>10</w:t>
        </w:r>
      </w:sdtContent>
    </w:sdt>
  </w:p>
  <w:p w14:paraId="14C4C502" w14:textId="77777777" w:rsidR="00262EA3" w:rsidRPr="008227B3" w:rsidRDefault="00D10D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691D6" w14:textId="5AB90F12" w:rsidR="00262EA3" w:rsidRPr="008227B3" w:rsidRDefault="00D10D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4E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4E5">
          <w:t>:444</w:t>
        </w:r>
      </w:sdtContent>
    </w:sdt>
  </w:p>
  <w:p w14:paraId="6BD5B876" w14:textId="7410A004" w:rsidR="00262EA3" w:rsidRDefault="00D10D89" w:rsidP="00E03A3D">
    <w:pPr>
      <w:pStyle w:val="Motionr"/>
    </w:pPr>
    <w:sdt>
      <w:sdtPr>
        <w:alias w:val="CC_Noformat_Avtext"/>
        <w:tag w:val="CC_Noformat_Avtext"/>
        <w:id w:val="-2020768203"/>
        <w:lock w:val="sdtContentLocked"/>
        <w15:appearance w15:val="hidden"/>
        <w:text/>
      </w:sdtPr>
      <w:sdtEndPr/>
      <w:sdtContent>
        <w:r w:rsidR="00F804E5">
          <w:t>av Serkan Köse (S)</w:t>
        </w:r>
      </w:sdtContent>
    </w:sdt>
  </w:p>
  <w:sdt>
    <w:sdtPr>
      <w:alias w:val="CC_Noformat_Rubtext"/>
      <w:tag w:val="CC_Noformat_Rubtext"/>
      <w:id w:val="-218060500"/>
      <w:lock w:val="sdtLocked"/>
      <w:text/>
    </w:sdtPr>
    <w:sdtEndPr/>
    <w:sdtContent>
      <w:p w14:paraId="011276D0" w14:textId="3F5CB214" w:rsidR="00262EA3" w:rsidRDefault="00B57FE5" w:rsidP="00283E0F">
        <w:pPr>
          <w:pStyle w:val="FSHRub2"/>
        </w:pPr>
        <w:r>
          <w:t>Nationell översyn av arbetsmiljön inom skolan</w:t>
        </w:r>
      </w:p>
    </w:sdtContent>
  </w:sdt>
  <w:sdt>
    <w:sdtPr>
      <w:alias w:val="CC_Boilerplate_3"/>
      <w:tag w:val="CC_Boilerplate_3"/>
      <w:id w:val="1606463544"/>
      <w:lock w:val="sdtContentLocked"/>
      <w15:appearance w15:val="hidden"/>
      <w:text w:multiLine="1"/>
    </w:sdtPr>
    <w:sdtEndPr/>
    <w:sdtContent>
      <w:p w14:paraId="3C64CB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7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155"/>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6E7"/>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E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D8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B6"/>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4C"/>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E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ACFB6F"/>
  <w15:chartTrackingRefBased/>
  <w15:docId w15:val="{56CC6546-DF1D-4446-9B54-4B66B51A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CBF96AEF740F5ABDA74D509887756"/>
        <w:category>
          <w:name w:val="Allmänt"/>
          <w:gallery w:val="placeholder"/>
        </w:category>
        <w:types>
          <w:type w:val="bbPlcHdr"/>
        </w:types>
        <w:behaviors>
          <w:behavior w:val="content"/>
        </w:behaviors>
        <w:guid w:val="{7EBE2B8C-D816-4E26-B8C7-994D62483527}"/>
      </w:docPartPr>
      <w:docPartBody>
        <w:p w:rsidR="009645BA" w:rsidRDefault="009645BA">
          <w:pPr>
            <w:pStyle w:val="DF6CBF96AEF740F5ABDA74D509887756"/>
          </w:pPr>
          <w:r w:rsidRPr="005A0A93">
            <w:rPr>
              <w:rStyle w:val="Platshllartext"/>
            </w:rPr>
            <w:t>Förslag till riksdagsbeslut</w:t>
          </w:r>
        </w:p>
      </w:docPartBody>
    </w:docPart>
    <w:docPart>
      <w:docPartPr>
        <w:name w:val="73C89E05DBF442548454975BEFF21E40"/>
        <w:category>
          <w:name w:val="Allmänt"/>
          <w:gallery w:val="placeholder"/>
        </w:category>
        <w:types>
          <w:type w:val="bbPlcHdr"/>
        </w:types>
        <w:behaviors>
          <w:behavior w:val="content"/>
        </w:behaviors>
        <w:guid w:val="{565F63A0-906E-4B01-B2DE-D953AACBE73B}"/>
      </w:docPartPr>
      <w:docPartBody>
        <w:p w:rsidR="009645BA" w:rsidRDefault="009645BA">
          <w:pPr>
            <w:pStyle w:val="73C89E05DBF442548454975BEFF21E40"/>
          </w:pPr>
          <w:r w:rsidRPr="005A0A93">
            <w:rPr>
              <w:rStyle w:val="Platshllartext"/>
            </w:rPr>
            <w:t>Motivering</w:t>
          </w:r>
        </w:p>
      </w:docPartBody>
    </w:docPart>
    <w:docPart>
      <w:docPartPr>
        <w:name w:val="9C6CDBEE9D0B4B08BDDB5B2F2C6A56E8"/>
        <w:category>
          <w:name w:val="Allmänt"/>
          <w:gallery w:val="placeholder"/>
        </w:category>
        <w:types>
          <w:type w:val="bbPlcHdr"/>
        </w:types>
        <w:behaviors>
          <w:behavior w:val="content"/>
        </w:behaviors>
        <w:guid w:val="{CCD235CF-8CFD-41C0-A689-3DF66C90AEBB}"/>
      </w:docPartPr>
      <w:docPartBody>
        <w:p w:rsidR="005C2039" w:rsidRDefault="005C2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BA"/>
    <w:rsid w:val="005C2039"/>
    <w:rsid w:val="00964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CBF96AEF740F5ABDA74D509887756">
    <w:name w:val="DF6CBF96AEF740F5ABDA74D509887756"/>
  </w:style>
  <w:style w:type="paragraph" w:customStyle="1" w:styleId="73C89E05DBF442548454975BEFF21E40">
    <w:name w:val="73C89E05DBF442548454975BEFF2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52CA1-9BCE-4992-A825-57704602D87D}"/>
</file>

<file path=customXml/itemProps2.xml><?xml version="1.0" encoding="utf-8"?>
<ds:datastoreItem xmlns:ds="http://schemas.openxmlformats.org/officeDocument/2006/customXml" ds:itemID="{A3022021-D3D5-4084-BDB0-BEBDF9E81429}"/>
</file>

<file path=customXml/itemProps3.xml><?xml version="1.0" encoding="utf-8"?>
<ds:datastoreItem xmlns:ds="http://schemas.openxmlformats.org/officeDocument/2006/customXml" ds:itemID="{FA122C4E-DDDD-470C-8363-B7540EEE9FD7}"/>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2007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