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BF9A81648648479CFB6992E968E03E"/>
        </w:placeholder>
        <w:text/>
      </w:sdtPr>
      <w:sdtEndPr/>
      <w:sdtContent>
        <w:p w:rsidRPr="009B062B" w:rsidR="00AF30DD" w:rsidP="00225C67" w:rsidRDefault="00AF30DD" w14:paraId="01231CE5" w14:textId="77777777">
          <w:pPr>
            <w:pStyle w:val="Rubrik1"/>
            <w:spacing w:after="300"/>
          </w:pPr>
          <w:r w:rsidRPr="009B062B">
            <w:t>Förslag till riksdagsbeslut</w:t>
          </w:r>
        </w:p>
      </w:sdtContent>
    </w:sdt>
    <w:sdt>
      <w:sdtPr>
        <w:alias w:val="Yrkande 1"/>
        <w:tag w:val="84a01542-72b2-40f8-9c74-9351d5b36621"/>
        <w:id w:val="266195808"/>
        <w:lock w:val="sdtLocked"/>
      </w:sdtPr>
      <w:sdtEndPr/>
      <w:sdtContent>
        <w:p w:rsidR="00CB053C" w:rsidRDefault="00F03E70" w14:paraId="6E03194E" w14:textId="00C3BFBB">
          <w:pPr>
            <w:pStyle w:val="Frslagstext"/>
          </w:pPr>
          <w:r>
            <w:t>Riksdagen ställer sig bakom det som anförs i motionen om ett förbud mot statushöjande saker inom kriminalvården och tillkännager detta för regeringen.</w:t>
          </w:r>
        </w:p>
      </w:sdtContent>
    </w:sdt>
    <w:sdt>
      <w:sdtPr>
        <w:alias w:val="Yrkande 2"/>
        <w:tag w:val="5a402a64-233a-4787-9e76-134e5508196f"/>
        <w:id w:val="1467466621"/>
        <w:lock w:val="sdtLocked"/>
      </w:sdtPr>
      <w:sdtEndPr/>
      <w:sdtContent>
        <w:p w:rsidR="00CB053C" w:rsidRDefault="00F03E70" w14:paraId="33BE6F2D" w14:textId="5F34D35C">
          <w:pPr>
            <w:pStyle w:val="Frslagstext"/>
          </w:pPr>
          <w:r>
            <w:t>Riksdagen ställer sig bakom det som anförs i motionen om ett förbud mot statushöjande saker inom Statens institutionsstyrelse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FBEDE94D6E4BC383ED86A062E74BFB"/>
        </w:placeholder>
        <w:text/>
      </w:sdtPr>
      <w:sdtEndPr/>
      <w:sdtContent>
        <w:p w:rsidRPr="009B062B" w:rsidR="006D79C9" w:rsidP="00333E95" w:rsidRDefault="006D79C9" w14:paraId="403CF1AA" w14:textId="77777777">
          <w:pPr>
            <w:pStyle w:val="Rubrik1"/>
          </w:pPr>
          <w:r>
            <w:t>Motivering</w:t>
          </w:r>
        </w:p>
      </w:sdtContent>
    </w:sdt>
    <w:p w:rsidR="006D48C3" w:rsidP="00891FF0" w:rsidRDefault="00891FF0" w14:paraId="7D0FDA73" w14:textId="344BEB0F">
      <w:pPr>
        <w:pStyle w:val="Normalutanindragellerluft"/>
      </w:pPr>
      <w:r w:rsidRPr="00891FF0">
        <w:t>Sedan 2015 har 30</w:t>
      </w:r>
      <w:r w:rsidR="009315DE">
        <w:t>–</w:t>
      </w:r>
      <w:r w:rsidRPr="00891FF0">
        <w:t xml:space="preserve">40 personer skjutits till döds per år. </w:t>
      </w:r>
      <w:r w:rsidR="009315DE">
        <w:t>Det är m</w:t>
      </w:r>
      <w:r w:rsidRPr="00891FF0">
        <w:t>er än en fördubbling än åren innan. Skjutningar på öppen gata, sprängningar, påverkanshot, misshandel, rån etc. Sverige avviker kraftig</w:t>
      </w:r>
      <w:r w:rsidR="00C35BC8">
        <w:t>t</w:t>
      </w:r>
      <w:r w:rsidRPr="00891FF0">
        <w:t xml:space="preserve"> från övriga Europa när det gäller organiserad brottslighet/</w:t>
      </w:r>
      <w:r w:rsidR="000A783B">
        <w:br/>
      </w:r>
      <w:r w:rsidRPr="00891FF0">
        <w:t>gängkriminalitet, sett till de nyckeltal som man använder. Regeringens punktinsatser hjälper föga</w:t>
      </w:r>
      <w:r w:rsidR="00C35BC8">
        <w:t>;</w:t>
      </w:r>
      <w:r w:rsidRPr="00891FF0">
        <w:t xml:space="preserve"> bevis för det utgörs av dagliga rapporter från media men framförallt </w:t>
      </w:r>
      <w:r w:rsidR="00C35BC8">
        <w:t xml:space="preserve">av </w:t>
      </w:r>
      <w:r w:rsidRPr="00891FF0">
        <w:t>brottsstatistiken. Gängkriminaliteten och dess revirkrig har inte bromsats. Socialarbetare och blåljuspersonal trycks ut från utsatta områden, där de utsätts för hot och våld av kriminella gäng som är verksamma där. Arbetsmiljön är under all kritik, och man kan fråga sig hur mycket våra samhällsbärande tjänstepersoner och deras nära och kära ska behöva stå ut med.</w:t>
      </w:r>
    </w:p>
    <w:p w:rsidR="002A1917" w:rsidP="00891FF0" w:rsidRDefault="00891FF0" w14:paraId="2E581FEE" w14:textId="1EE2FADE">
      <w:r w:rsidRPr="006D48C3">
        <w:t>Sverige befinner sig i ett allvarligt läge som kräver kraftfulla insatser mot gäng</w:t>
      </w:r>
      <w:r w:rsidR="000A783B">
        <w:softHyphen/>
      </w:r>
      <w:r w:rsidRPr="006D48C3">
        <w:t>kriminella/organiserad brottslighet på flera nivåer och där vi behöver tänka utanför ramarna gällande illegala vapen, status- och maktsignalering och straff m</w:t>
      </w:r>
      <w:r w:rsidR="00C35BC8">
        <w:t>.</w:t>
      </w:r>
      <w:r w:rsidRPr="006D48C3">
        <w:t>m. Vi måste inför</w:t>
      </w:r>
      <w:r w:rsidRPr="006D48C3" w:rsidR="00F174FC">
        <w:t>a</w:t>
      </w:r>
      <w:r w:rsidRPr="006D48C3">
        <w:t xml:space="preserve"> förbud mot statusmarkörer på anstalter</w:t>
      </w:r>
      <w:r w:rsidR="00C35BC8">
        <w:t>,</w:t>
      </w:r>
      <w:r w:rsidRPr="006D48C3">
        <w:t xml:space="preserve"> dvs. bärande och innehav av </w:t>
      </w:r>
      <w:r w:rsidR="00C51A32">
        <w:t>status</w:t>
      </w:r>
      <w:r w:rsidR="000A783B">
        <w:softHyphen/>
      </w:r>
      <w:bookmarkStart w:name="_GoBack" w:id="1"/>
      <w:bookmarkEnd w:id="1"/>
      <w:r w:rsidR="00C51A32">
        <w:t xml:space="preserve">höjande </w:t>
      </w:r>
      <w:r w:rsidRPr="006D48C3">
        <w:t xml:space="preserve">saker. </w:t>
      </w:r>
      <w:r w:rsidR="001634A4">
        <w:t>S</w:t>
      </w:r>
      <w:r>
        <w:t>aker som kan skicka statushöjande signaler ska förbjudas inom Kriminalvårdens anstalter samt S</w:t>
      </w:r>
      <w:r w:rsidR="00C35BC8">
        <w:t>i</w:t>
      </w:r>
      <w:r>
        <w:t>S</w:t>
      </w:r>
      <w:r w:rsidR="00C35BC8">
        <w:t xml:space="preserve"> – </w:t>
      </w:r>
      <w:r>
        <w:t>Statens institutionsstyrelses hem för unga.</w:t>
      </w:r>
      <w:r w:rsidR="002C7D1F">
        <w:t xml:space="preserve"> Vi har </w:t>
      </w:r>
      <w:r w:rsidR="002C7D1F">
        <w:lastRenderedPageBreak/>
        <w:t>tidigare motionerat i frågan 20/21 men anser att frågan fortfarande inte har utrett</w:t>
      </w:r>
      <w:r w:rsidR="00846B6E">
        <w:t>s</w:t>
      </w:r>
      <w:r w:rsidR="002C7D1F">
        <w:t xml:space="preserve"> och kan få så pass allvarliga konsekvenser </w:t>
      </w:r>
      <w:r w:rsidR="00846B6E">
        <w:t>samt</w:t>
      </w:r>
      <w:r w:rsidR="002C7D1F">
        <w:t xml:space="preserve"> är högaktuell.</w:t>
      </w:r>
    </w:p>
    <w:sdt>
      <w:sdtPr>
        <w:rPr>
          <w:i/>
          <w:noProof/>
        </w:rPr>
        <w:alias w:val="CC_Underskrifter"/>
        <w:tag w:val="CC_Underskrifter"/>
        <w:id w:val="583496634"/>
        <w:lock w:val="sdtContentLocked"/>
        <w:placeholder>
          <w:docPart w:val="0F8C603F85614AF1989216EEB32C1286"/>
        </w:placeholder>
      </w:sdtPr>
      <w:sdtEndPr>
        <w:rPr>
          <w:i w:val="0"/>
          <w:noProof w:val="0"/>
        </w:rPr>
      </w:sdtEndPr>
      <w:sdtContent>
        <w:p w:rsidR="00225C67" w:rsidP="00225C67" w:rsidRDefault="00225C67" w14:paraId="52072D54" w14:textId="77777777"/>
        <w:p w:rsidRPr="008E0FE2" w:rsidR="004801AC" w:rsidP="00225C67" w:rsidRDefault="005273B6" w14:paraId="56392FF6" w14:textId="13847A03"/>
      </w:sdtContent>
    </w:sdt>
    <w:tbl>
      <w:tblPr>
        <w:tblW w:w="5000" w:type="pct"/>
        <w:tblLook w:val="04A0" w:firstRow="1" w:lastRow="0" w:firstColumn="1" w:lastColumn="0" w:noHBand="0" w:noVBand="1"/>
        <w:tblCaption w:val="underskrifter"/>
      </w:tblPr>
      <w:tblGrid>
        <w:gridCol w:w="4252"/>
        <w:gridCol w:w="4252"/>
      </w:tblGrid>
      <w:tr w:rsidR="002D3AAC" w14:paraId="77562A73" w14:textId="77777777">
        <w:trPr>
          <w:cantSplit/>
        </w:trPr>
        <w:tc>
          <w:tcPr>
            <w:tcW w:w="50" w:type="pct"/>
            <w:vAlign w:val="bottom"/>
          </w:tcPr>
          <w:p w:rsidR="002D3AAC" w:rsidRDefault="00C35BC8" w14:paraId="0B1E2E7D" w14:textId="77777777">
            <w:pPr>
              <w:pStyle w:val="Underskrifter"/>
            </w:pPr>
            <w:r>
              <w:t>Marléne Lund Kopparklint (M)</w:t>
            </w:r>
          </w:p>
        </w:tc>
        <w:tc>
          <w:tcPr>
            <w:tcW w:w="50" w:type="pct"/>
            <w:vAlign w:val="bottom"/>
          </w:tcPr>
          <w:p w:rsidR="002D3AAC" w:rsidRDefault="00C35BC8" w14:paraId="1FEA373F" w14:textId="77777777">
            <w:pPr>
              <w:pStyle w:val="Underskrifter"/>
            </w:pPr>
            <w:r>
              <w:t>Sofia Westergren (M)</w:t>
            </w:r>
          </w:p>
        </w:tc>
      </w:tr>
    </w:tbl>
    <w:p w:rsidR="007E08CB" w:rsidRDefault="007E08CB" w14:paraId="1D605E7C" w14:textId="77777777"/>
    <w:sectPr w:rsidR="007E08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1BEA0" w14:textId="77777777" w:rsidR="00AC0029" w:rsidRDefault="00AC0029" w:rsidP="000C1CAD">
      <w:pPr>
        <w:spacing w:line="240" w:lineRule="auto"/>
      </w:pPr>
      <w:r>
        <w:separator/>
      </w:r>
    </w:p>
  </w:endnote>
  <w:endnote w:type="continuationSeparator" w:id="0">
    <w:p w14:paraId="477AE833" w14:textId="77777777" w:rsidR="00AC0029" w:rsidRDefault="00AC0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808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1D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19BD2" w14:textId="77777777" w:rsidR="001904C1" w:rsidRDefault="00190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32817" w14:textId="77777777" w:rsidR="00AC0029" w:rsidRDefault="00AC0029" w:rsidP="000C1CAD">
      <w:pPr>
        <w:spacing w:line="240" w:lineRule="auto"/>
      </w:pPr>
      <w:r>
        <w:separator/>
      </w:r>
    </w:p>
  </w:footnote>
  <w:footnote w:type="continuationSeparator" w:id="0">
    <w:p w14:paraId="3705E07C" w14:textId="77777777" w:rsidR="00AC0029" w:rsidRDefault="00AC00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A2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AD2C4B" w14:textId="1276DFF3" w:rsidR="00262EA3" w:rsidRDefault="005273B6" w:rsidP="008103B5">
                          <w:pPr>
                            <w:jc w:val="right"/>
                          </w:pPr>
                          <w:sdt>
                            <w:sdtPr>
                              <w:alias w:val="CC_Noformat_Partikod"/>
                              <w:tag w:val="CC_Noformat_Partikod"/>
                              <w:id w:val="-53464382"/>
                              <w:placeholder>
                                <w:docPart w:val="76854E3E44C444A9A73455C62DC441A1"/>
                              </w:placeholder>
                              <w:text/>
                            </w:sdtPr>
                            <w:sdtEndPr/>
                            <w:sdtContent>
                              <w:r w:rsidR="00351206">
                                <w:t>M</w:t>
                              </w:r>
                            </w:sdtContent>
                          </w:sdt>
                          <w:sdt>
                            <w:sdtPr>
                              <w:alias w:val="CC_Noformat_Partinummer"/>
                              <w:tag w:val="CC_Noformat_Partinummer"/>
                              <w:id w:val="-1709555926"/>
                              <w:placeholder>
                                <w:docPart w:val="D9010AE434854623B5A5CADA793B8B68"/>
                              </w:placeholder>
                              <w:text/>
                            </w:sdtPr>
                            <w:sdtEndPr/>
                            <w:sdtContent>
                              <w:r w:rsidR="00846B6E">
                                <w:t>2226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AD2C4B" w14:textId="1276DFF3" w:rsidR="00262EA3" w:rsidRDefault="005273B6" w:rsidP="008103B5">
                    <w:pPr>
                      <w:jc w:val="right"/>
                    </w:pPr>
                    <w:sdt>
                      <w:sdtPr>
                        <w:alias w:val="CC_Noformat_Partikod"/>
                        <w:tag w:val="CC_Noformat_Partikod"/>
                        <w:id w:val="-53464382"/>
                        <w:placeholder>
                          <w:docPart w:val="76854E3E44C444A9A73455C62DC441A1"/>
                        </w:placeholder>
                        <w:text/>
                      </w:sdtPr>
                      <w:sdtEndPr/>
                      <w:sdtContent>
                        <w:r w:rsidR="00351206">
                          <w:t>M</w:t>
                        </w:r>
                      </w:sdtContent>
                    </w:sdt>
                    <w:sdt>
                      <w:sdtPr>
                        <w:alias w:val="CC_Noformat_Partinummer"/>
                        <w:tag w:val="CC_Noformat_Partinummer"/>
                        <w:id w:val="-1709555926"/>
                        <w:placeholder>
                          <w:docPart w:val="D9010AE434854623B5A5CADA793B8B68"/>
                        </w:placeholder>
                        <w:text/>
                      </w:sdtPr>
                      <w:sdtEndPr/>
                      <w:sdtContent>
                        <w:r w:rsidR="00846B6E">
                          <w:t>2226</w:t>
                        </w:r>
                      </w:sdtContent>
                    </w:sdt>
                  </w:p>
                </w:txbxContent>
              </v:textbox>
              <w10:wrap anchorx="page"/>
            </v:shape>
          </w:pict>
        </mc:Fallback>
      </mc:AlternateContent>
    </w:r>
  </w:p>
  <w:p w14:paraId="408918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13EE" w14:textId="77777777" w:rsidR="00262EA3" w:rsidRDefault="00262EA3" w:rsidP="008563AC">
    <w:pPr>
      <w:jc w:val="right"/>
    </w:pPr>
  </w:p>
  <w:p w14:paraId="4C9278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D7AF" w14:textId="77777777" w:rsidR="00262EA3" w:rsidRDefault="005273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934378" w14:textId="1221E6AC" w:rsidR="00262EA3" w:rsidRDefault="005273B6" w:rsidP="00A314CF">
    <w:pPr>
      <w:pStyle w:val="FSHNormal"/>
      <w:spacing w:before="40"/>
    </w:pPr>
    <w:sdt>
      <w:sdtPr>
        <w:alias w:val="CC_Noformat_Motionstyp"/>
        <w:tag w:val="CC_Noformat_Motionstyp"/>
        <w:id w:val="1162973129"/>
        <w:lock w:val="sdtContentLocked"/>
        <w15:appearance w15:val="hidden"/>
        <w:text/>
      </w:sdtPr>
      <w:sdtEndPr/>
      <w:sdtContent>
        <w:r w:rsidR="001904C1">
          <w:t>Enskild motion</w:t>
        </w:r>
      </w:sdtContent>
    </w:sdt>
    <w:r w:rsidR="00821B36">
      <w:t xml:space="preserve"> </w:t>
    </w:r>
    <w:sdt>
      <w:sdtPr>
        <w:alias w:val="CC_Noformat_Partikod"/>
        <w:tag w:val="CC_Noformat_Partikod"/>
        <w:id w:val="1471015553"/>
        <w:text/>
      </w:sdtPr>
      <w:sdtEndPr/>
      <w:sdtContent>
        <w:r w:rsidR="00351206">
          <w:t>M</w:t>
        </w:r>
      </w:sdtContent>
    </w:sdt>
    <w:sdt>
      <w:sdtPr>
        <w:alias w:val="CC_Noformat_Partinummer"/>
        <w:tag w:val="CC_Noformat_Partinummer"/>
        <w:id w:val="-2014525982"/>
        <w:text/>
      </w:sdtPr>
      <w:sdtEndPr/>
      <w:sdtContent>
        <w:r w:rsidR="00846B6E">
          <w:t>2226</w:t>
        </w:r>
      </w:sdtContent>
    </w:sdt>
  </w:p>
  <w:p w14:paraId="6F9025D6" w14:textId="77777777" w:rsidR="00262EA3" w:rsidRPr="008227B3" w:rsidRDefault="005273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87B61" w14:textId="1D24306A" w:rsidR="00262EA3" w:rsidRPr="008227B3" w:rsidRDefault="005273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04C1">
          <w:t>2021/22</w:t>
        </w:r>
      </w:sdtContent>
    </w:sdt>
    <w:sdt>
      <w:sdtPr>
        <w:rPr>
          <w:rStyle w:val="BeteckningChar"/>
        </w:rPr>
        <w:alias w:val="CC_Noformat_Partibet"/>
        <w:tag w:val="CC_Noformat_Partibet"/>
        <w:id w:val="405810658"/>
        <w:lock w:val="sdtContentLocked"/>
        <w:placeholder>
          <w:docPart w:val="D5F9CE258DA64468A49147553E721666"/>
        </w:placeholder>
        <w:showingPlcHdr/>
        <w15:appearance w15:val="hidden"/>
        <w:text/>
      </w:sdtPr>
      <w:sdtEndPr>
        <w:rPr>
          <w:rStyle w:val="Rubrik1Char"/>
          <w:rFonts w:asciiTheme="majorHAnsi" w:hAnsiTheme="majorHAnsi"/>
          <w:sz w:val="38"/>
        </w:rPr>
      </w:sdtEndPr>
      <w:sdtContent>
        <w:r w:rsidR="001904C1">
          <w:t>:2059</w:t>
        </w:r>
      </w:sdtContent>
    </w:sdt>
  </w:p>
  <w:p w14:paraId="4871FCCC" w14:textId="44C4B7E2" w:rsidR="00262EA3" w:rsidRDefault="005273B6" w:rsidP="00E03A3D">
    <w:pPr>
      <w:pStyle w:val="Motionr"/>
    </w:pPr>
    <w:sdt>
      <w:sdtPr>
        <w:alias w:val="CC_Noformat_Avtext"/>
        <w:tag w:val="CC_Noformat_Avtext"/>
        <w:id w:val="-2020768203"/>
        <w:lock w:val="sdtContentLocked"/>
        <w:placeholder>
          <w:docPart w:val="576AC7E263104D3495EE10C012B31327"/>
        </w:placeholder>
        <w15:appearance w15:val="hidden"/>
        <w:text/>
      </w:sdtPr>
      <w:sdtEndPr/>
      <w:sdtContent>
        <w:r w:rsidR="001904C1">
          <w:t>av Marléne Lund Kopparklint och Sofia Westergren (båda M)</w:t>
        </w:r>
      </w:sdtContent>
    </w:sdt>
  </w:p>
  <w:sdt>
    <w:sdtPr>
      <w:alias w:val="CC_Noformat_Rubtext"/>
      <w:tag w:val="CC_Noformat_Rubtext"/>
      <w:id w:val="-218060500"/>
      <w:lock w:val="sdtLocked"/>
      <w:text/>
    </w:sdtPr>
    <w:sdtEndPr/>
    <w:sdtContent>
      <w:p w14:paraId="57FBFFAA" w14:textId="21E79C60" w:rsidR="00262EA3" w:rsidRDefault="00F03E70" w:rsidP="00283E0F">
        <w:pPr>
          <w:pStyle w:val="FSHRub2"/>
        </w:pPr>
        <w:r>
          <w:t xml:space="preserve">Statushöjande personliga saker inom </w:t>
        </w:r>
        <w:r w:rsidR="001904C1">
          <w:t>k</w:t>
        </w:r>
        <w:r>
          <w:t>riminalvården och Si</w:t>
        </w:r>
        <w:r w:rsidR="00786422">
          <w:t>S</w:t>
        </w:r>
        <w:r>
          <w:t xml:space="preserve"> </w:t>
        </w:r>
      </w:p>
    </w:sdtContent>
  </w:sdt>
  <w:sdt>
    <w:sdtPr>
      <w:alias w:val="CC_Boilerplate_3"/>
      <w:tag w:val="CC_Boilerplate_3"/>
      <w:id w:val="1606463544"/>
      <w:lock w:val="sdtContentLocked"/>
      <w15:appearance w15:val="hidden"/>
      <w:text w:multiLine="1"/>
    </w:sdtPr>
    <w:sdtEndPr/>
    <w:sdtContent>
      <w:p w14:paraId="798C09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453E4C"/>
    <w:multiLevelType w:val="hybridMultilevel"/>
    <w:tmpl w:val="C2CC94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512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83B"/>
    <w:rsid w:val="000B22C0"/>
    <w:rsid w:val="000B2DAD"/>
    <w:rsid w:val="000B2E6B"/>
    <w:rsid w:val="000B3279"/>
    <w:rsid w:val="000B390A"/>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4A4"/>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C1"/>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C67"/>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17"/>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1F"/>
    <w:rsid w:val="002D0111"/>
    <w:rsid w:val="002D01CA"/>
    <w:rsid w:val="002D14A2"/>
    <w:rsid w:val="002D1779"/>
    <w:rsid w:val="002D280F"/>
    <w:rsid w:val="002D2A33"/>
    <w:rsid w:val="002D35E1"/>
    <w:rsid w:val="002D3AAC"/>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06"/>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6FB2"/>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C3"/>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3B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5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8C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E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22"/>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8CB"/>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B6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204"/>
    <w:rsid w:val="0088630D"/>
    <w:rsid w:val="008874DD"/>
    <w:rsid w:val="00887853"/>
    <w:rsid w:val="00887F8A"/>
    <w:rsid w:val="00890486"/>
    <w:rsid w:val="00890724"/>
    <w:rsid w:val="00890756"/>
    <w:rsid w:val="00891A8C"/>
    <w:rsid w:val="00891C99"/>
    <w:rsid w:val="00891FF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5DE"/>
    <w:rsid w:val="00931951"/>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41"/>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029"/>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35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BC8"/>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A3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53C"/>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E70"/>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4FC"/>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4D9579"/>
  <w15:chartTrackingRefBased/>
  <w15:docId w15:val="{178568C2-8C65-4FC3-84BE-EBB64BBA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BF9A81648648479CFB6992E968E03E"/>
        <w:category>
          <w:name w:val="Allmänt"/>
          <w:gallery w:val="placeholder"/>
        </w:category>
        <w:types>
          <w:type w:val="bbPlcHdr"/>
        </w:types>
        <w:behaviors>
          <w:behavior w:val="content"/>
        </w:behaviors>
        <w:guid w:val="{1A1E7F98-C740-4A2F-8002-0194ABBC3021}"/>
      </w:docPartPr>
      <w:docPartBody>
        <w:p w:rsidR="00896663" w:rsidRDefault="00996E97">
          <w:pPr>
            <w:pStyle w:val="A3BF9A81648648479CFB6992E968E03E"/>
          </w:pPr>
          <w:r w:rsidRPr="005A0A93">
            <w:rPr>
              <w:rStyle w:val="Platshllartext"/>
            </w:rPr>
            <w:t>Förslag till riksdagsbeslut</w:t>
          </w:r>
        </w:p>
      </w:docPartBody>
    </w:docPart>
    <w:docPart>
      <w:docPartPr>
        <w:name w:val="D4FBEDE94D6E4BC383ED86A062E74BFB"/>
        <w:category>
          <w:name w:val="Allmänt"/>
          <w:gallery w:val="placeholder"/>
        </w:category>
        <w:types>
          <w:type w:val="bbPlcHdr"/>
        </w:types>
        <w:behaviors>
          <w:behavior w:val="content"/>
        </w:behaviors>
        <w:guid w:val="{68006017-7CA9-4DB2-8322-991E8585CA24}"/>
      </w:docPartPr>
      <w:docPartBody>
        <w:p w:rsidR="00896663" w:rsidRDefault="00996E97">
          <w:pPr>
            <w:pStyle w:val="D4FBEDE94D6E4BC383ED86A062E74BFB"/>
          </w:pPr>
          <w:r w:rsidRPr="005A0A93">
            <w:rPr>
              <w:rStyle w:val="Platshllartext"/>
            </w:rPr>
            <w:t>Motivering</w:t>
          </w:r>
        </w:p>
      </w:docPartBody>
    </w:docPart>
    <w:docPart>
      <w:docPartPr>
        <w:name w:val="76854E3E44C444A9A73455C62DC441A1"/>
        <w:category>
          <w:name w:val="Allmänt"/>
          <w:gallery w:val="placeholder"/>
        </w:category>
        <w:types>
          <w:type w:val="bbPlcHdr"/>
        </w:types>
        <w:behaviors>
          <w:behavior w:val="content"/>
        </w:behaviors>
        <w:guid w:val="{216881BB-C132-4FCA-9131-5F8CAA2CBA64}"/>
      </w:docPartPr>
      <w:docPartBody>
        <w:p w:rsidR="00896663" w:rsidRDefault="00996E97">
          <w:pPr>
            <w:pStyle w:val="76854E3E44C444A9A73455C62DC441A1"/>
          </w:pPr>
          <w:r>
            <w:rPr>
              <w:rStyle w:val="Platshllartext"/>
            </w:rPr>
            <w:t xml:space="preserve"> </w:t>
          </w:r>
        </w:p>
      </w:docPartBody>
    </w:docPart>
    <w:docPart>
      <w:docPartPr>
        <w:name w:val="D9010AE434854623B5A5CADA793B8B68"/>
        <w:category>
          <w:name w:val="Allmänt"/>
          <w:gallery w:val="placeholder"/>
        </w:category>
        <w:types>
          <w:type w:val="bbPlcHdr"/>
        </w:types>
        <w:behaviors>
          <w:behavior w:val="content"/>
        </w:behaviors>
        <w:guid w:val="{5413C5AF-0FB3-49AF-B751-A4F6B2B8AB67}"/>
      </w:docPartPr>
      <w:docPartBody>
        <w:p w:rsidR="00896663" w:rsidRDefault="00996E97">
          <w:pPr>
            <w:pStyle w:val="D9010AE434854623B5A5CADA793B8B68"/>
          </w:pPr>
          <w:r>
            <w:t xml:space="preserve"> </w:t>
          </w:r>
        </w:p>
      </w:docPartBody>
    </w:docPart>
    <w:docPart>
      <w:docPartPr>
        <w:name w:val="576AC7E263104D3495EE10C012B31327"/>
        <w:category>
          <w:name w:val="Allmänt"/>
          <w:gallery w:val="placeholder"/>
        </w:category>
        <w:types>
          <w:type w:val="bbPlcHdr"/>
        </w:types>
        <w:behaviors>
          <w:behavior w:val="content"/>
        </w:behaviors>
        <w:guid w:val="{9E914EB7-DF3F-49F3-A523-5FF2EA22D911}"/>
      </w:docPartPr>
      <w:docPartBody>
        <w:p w:rsidR="00896663" w:rsidRDefault="00996E97" w:rsidP="00996E97">
          <w:pPr>
            <w:pStyle w:val="576AC7E263104D3495EE10C012B3132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F9CE258DA64468A49147553E721666"/>
        <w:category>
          <w:name w:val="Allmänt"/>
          <w:gallery w:val="placeholder"/>
        </w:category>
        <w:types>
          <w:type w:val="bbPlcHdr"/>
        </w:types>
        <w:behaviors>
          <w:behavior w:val="content"/>
        </w:behaviors>
        <w:guid w:val="{D766E650-8CA8-4B43-9CFC-E389C526C864}"/>
      </w:docPartPr>
      <w:docPartBody>
        <w:p w:rsidR="00A51120" w:rsidRDefault="00C425C2" w:rsidP="00C425C2">
          <w:pPr>
            <w:pStyle w:val="D5F9CE258DA64468A49147553E721666"/>
          </w:pPr>
          <w:r w:rsidRPr="009B4005">
            <w:rPr>
              <w:rStyle w:val="Platshllartext"/>
            </w:rPr>
            <w:t xml:space="preserve"> </w:t>
          </w:r>
        </w:p>
      </w:docPartBody>
    </w:docPart>
    <w:docPart>
      <w:docPartPr>
        <w:name w:val="0F8C603F85614AF1989216EEB32C1286"/>
        <w:category>
          <w:name w:val="Allmänt"/>
          <w:gallery w:val="placeholder"/>
        </w:category>
        <w:types>
          <w:type w:val="bbPlcHdr"/>
        </w:types>
        <w:behaviors>
          <w:behavior w:val="content"/>
        </w:behaviors>
        <w:guid w:val="{BBF361CD-492B-4802-B8B7-68251951ACF5}"/>
      </w:docPartPr>
      <w:docPartBody>
        <w:p w:rsidR="00847BAB" w:rsidRDefault="00847B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97"/>
    <w:rsid w:val="0059293D"/>
    <w:rsid w:val="00847BAB"/>
    <w:rsid w:val="00896663"/>
    <w:rsid w:val="00996E97"/>
    <w:rsid w:val="00A51120"/>
    <w:rsid w:val="00C42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25C2"/>
    <w:rPr>
      <w:color w:val="F4B083" w:themeColor="accent2" w:themeTint="99"/>
    </w:rPr>
  </w:style>
  <w:style w:type="paragraph" w:customStyle="1" w:styleId="A3BF9A81648648479CFB6992E968E03E">
    <w:name w:val="A3BF9A81648648479CFB6992E968E03E"/>
  </w:style>
  <w:style w:type="paragraph" w:customStyle="1" w:styleId="3907E33A1D6447D08E6157D9E51233F8">
    <w:name w:val="3907E33A1D6447D08E6157D9E51233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39B7C89307479F8B6F7C0A79A54C69">
    <w:name w:val="CD39B7C89307479F8B6F7C0A79A54C69"/>
  </w:style>
  <w:style w:type="paragraph" w:customStyle="1" w:styleId="D4FBEDE94D6E4BC383ED86A062E74BFB">
    <w:name w:val="D4FBEDE94D6E4BC383ED86A062E74BFB"/>
  </w:style>
  <w:style w:type="paragraph" w:customStyle="1" w:styleId="93D22875B608474A8CADAF7EFD2C6AD2">
    <w:name w:val="93D22875B608474A8CADAF7EFD2C6AD2"/>
  </w:style>
  <w:style w:type="paragraph" w:customStyle="1" w:styleId="EF4CBE9F07F240EB9B21BD7B1A48A544">
    <w:name w:val="EF4CBE9F07F240EB9B21BD7B1A48A544"/>
  </w:style>
  <w:style w:type="paragraph" w:customStyle="1" w:styleId="76854E3E44C444A9A73455C62DC441A1">
    <w:name w:val="76854E3E44C444A9A73455C62DC441A1"/>
  </w:style>
  <w:style w:type="paragraph" w:customStyle="1" w:styleId="D9010AE434854623B5A5CADA793B8B68">
    <w:name w:val="D9010AE434854623B5A5CADA793B8B68"/>
  </w:style>
  <w:style w:type="paragraph" w:customStyle="1" w:styleId="576AC7E263104D3495EE10C012B31327">
    <w:name w:val="576AC7E263104D3495EE10C012B31327"/>
    <w:rsid w:val="00996E97"/>
  </w:style>
  <w:style w:type="paragraph" w:customStyle="1" w:styleId="D5F9CE258DA64468A49147553E721666">
    <w:name w:val="D5F9CE258DA64468A49147553E721666"/>
    <w:rsid w:val="00C425C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6413C-440E-46D1-A8DB-EE00E65F8CDA}"/>
</file>

<file path=customXml/itemProps2.xml><?xml version="1.0" encoding="utf-8"?>
<ds:datastoreItem xmlns:ds="http://schemas.openxmlformats.org/officeDocument/2006/customXml" ds:itemID="{8ADF96E8-5DC9-47D6-A3E0-FB4C58CE4DD6}"/>
</file>

<file path=customXml/itemProps3.xml><?xml version="1.0" encoding="utf-8"?>
<ds:datastoreItem xmlns:ds="http://schemas.openxmlformats.org/officeDocument/2006/customXml" ds:itemID="{48FC85E3-3017-4821-BAE2-13BD565F44EF}"/>
</file>

<file path=docProps/app.xml><?xml version="1.0" encoding="utf-8"?>
<Properties xmlns="http://schemas.openxmlformats.org/officeDocument/2006/extended-properties" xmlns:vt="http://schemas.openxmlformats.org/officeDocument/2006/docPropsVTypes">
  <Template>Normal</Template>
  <TotalTime>16</TotalTime>
  <Pages>2</Pages>
  <Words>268</Words>
  <Characters>1601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M2226 Statushöjande personliga saker inom Kriminalvården och SIS måste förbjudas</vt:lpstr>
      <vt:lpstr>
      </vt:lpstr>
    </vt:vector>
  </TitlesOfParts>
  <Company>Sveriges riksdag</Company>
  <LinksUpToDate>false</LinksUpToDate>
  <CharactersWithSpaces>1860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