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725A" w:rsidRPr="001B725A" w:rsidRDefault="001B725A">
      <w:pPr>
        <w:pStyle w:val="Frslagsrubrik"/>
      </w:pPr>
      <w:r w:rsidRPr="001B725A">
        <w:t>Förslag till riksdagsbeslut</w:t>
      </w:r>
    </w:p>
    <w:p w:rsidR="001B725A" w:rsidRPr="001B725A" w:rsidRDefault="001B725A">
      <w:pPr>
        <w:pStyle w:val="Hemstlatt"/>
        <w:ind w:left="0"/>
      </w:pPr>
      <w:r w:rsidRPr="001B725A">
        <w:t>Riksdagen tillkännager för regeringen som sin mening vad som anförs i motionen om skydd för gemensam ege</w:t>
      </w:r>
      <w:r w:rsidRPr="001B725A">
        <w:t>n</w:t>
      </w:r>
      <w:r w:rsidRPr="001B725A">
        <w:t>dom.</w:t>
      </w:r>
    </w:p>
    <w:p w:rsidR="001B725A" w:rsidRPr="001B725A" w:rsidRDefault="001B725A">
      <w:pPr>
        <w:pStyle w:val="Rubrik1"/>
      </w:pPr>
      <w:r w:rsidRPr="001B725A">
        <w:t>Motivering</w:t>
      </w:r>
    </w:p>
    <w:p w:rsidR="001B725A" w:rsidRPr="001B725A" w:rsidRDefault="001B725A">
      <w:pPr>
        <w:rPr>
          <w:color w:val="000000"/>
        </w:rPr>
      </w:pPr>
      <w:r w:rsidRPr="001B725A">
        <w:rPr>
          <w:color w:val="000000"/>
        </w:rPr>
        <w:t>Den privata äganderätten har ett gott skydd i grundlagen. Det gemensamma, offentliga ägandet har det däremot inte. En liten politisk majoritet kan, driven av fundamentalistisk privatiseringsiver, med ett enkelt beslut sälja ut geme</w:t>
      </w:r>
      <w:r w:rsidRPr="001B725A">
        <w:rPr>
          <w:color w:val="000000"/>
        </w:rPr>
        <w:t>n</w:t>
      </w:r>
      <w:r w:rsidRPr="001B725A">
        <w:rPr>
          <w:color w:val="000000"/>
        </w:rPr>
        <w:t>sam egendom, ett gemensamt kapital som byggts upp under årtionden och som i många fall spelar en viktig roll för att bära upp en solidarisk och jä</w:t>
      </w:r>
      <w:r w:rsidRPr="001B725A">
        <w:rPr>
          <w:color w:val="000000"/>
        </w:rPr>
        <w:t>m</w:t>
      </w:r>
      <w:r w:rsidRPr="001B725A">
        <w:rPr>
          <w:color w:val="000000"/>
        </w:rPr>
        <w:t>likhetsinriktad samhällsmodell.</w:t>
      </w:r>
    </w:p>
    <w:p w:rsidR="001B725A" w:rsidRPr="001B725A" w:rsidRDefault="001B725A">
      <w:pPr>
        <w:pStyle w:val="Normaltindrag"/>
      </w:pPr>
      <w:r w:rsidRPr="001B725A">
        <w:t>De borgerliga partierna har i stat och kommun sålt ut sådan gemensam egendom – stora statliga företag, allmännyttiga bostadsbestånd, skolor med mera.</w:t>
      </w:r>
    </w:p>
    <w:p w:rsidR="001B725A" w:rsidRPr="001B725A" w:rsidRDefault="001B725A">
      <w:pPr>
        <w:pStyle w:val="Normaltindrag"/>
      </w:pPr>
      <w:r w:rsidRPr="001B725A">
        <w:t>I mer än ett fall har exempelvis förskolor och skolor slumpats bort till ”vrakpriser”.</w:t>
      </w:r>
    </w:p>
    <w:p w:rsidR="001B725A" w:rsidRPr="001B725A" w:rsidRDefault="001B725A">
      <w:pPr>
        <w:pStyle w:val="Normaltindrag"/>
      </w:pPr>
      <w:r w:rsidRPr="001B725A">
        <w:t>Till saken hör att det i vissa fall, det gäller t ex utförsäljning av statliga f</w:t>
      </w:r>
      <w:r w:rsidRPr="001B725A">
        <w:t>ö</w:t>
      </w:r>
      <w:r w:rsidRPr="001B725A">
        <w:t>retag och allmännyttiga bostadsbestånd, i praktiken är omöjligt för en ny politisk majoritet att ”återställa” det gemensamma ägandet. I andra fall, som när det gäller så kallad avknoppning och försäljning av kommunala skolor eller förskolor, har försäljningarna skett till reapris. Gemensamt kapital har förskingrats och nya enskilda ägare har snabbt kunnat berika sig.</w:t>
      </w:r>
    </w:p>
    <w:p w:rsidR="001B725A" w:rsidRPr="001B725A" w:rsidRDefault="001B725A">
      <w:pPr>
        <w:pStyle w:val="Normaltindrag"/>
      </w:pPr>
      <w:r w:rsidRPr="001B725A">
        <w:t>Den nyliberala majoriteten må ju ha vunnit sin makt i demokratiska val, men en fråga är om den tydligt sökt och fått mandat för dessa privati</w:t>
      </w:r>
      <w:r w:rsidRPr="001B725A">
        <w:t>seringar. En annan fråga är om omfattande privatiseringar som inte kan göras ogjorda skall kunna genomföras av vad som kanske är en högst tillfällig opinion.</w:t>
      </w:r>
    </w:p>
    <w:p w:rsidR="001B725A" w:rsidRPr="001B725A" w:rsidRDefault="001B725A">
      <w:pPr>
        <w:pStyle w:val="Normaltindrag"/>
      </w:pPr>
      <w:r w:rsidRPr="001B725A">
        <w:t>Det är inte demokratiskt rimligt att gemensamt ägande som byggts upp u</w:t>
      </w:r>
      <w:r w:rsidRPr="001B725A">
        <w:t>n</w:t>
      </w:r>
      <w:r w:rsidRPr="001B725A">
        <w:t>der en lång period kan avyttras så enkelt och lättvindigt som ofta sker.</w:t>
      </w:r>
    </w:p>
    <w:p w:rsidR="001B725A" w:rsidRPr="001B725A" w:rsidRDefault="001B725A">
      <w:pPr>
        <w:pStyle w:val="Normaltindrag"/>
      </w:pPr>
      <w:r w:rsidRPr="001B725A">
        <w:lastRenderedPageBreak/>
        <w:t>Privatiseringspolitiken leder så gott som undantagslöst till att redan rika blir ännu rikare och att inkomst-, förmögenhets- och inflytandeklyftorna ökar.</w:t>
      </w:r>
    </w:p>
    <w:p w:rsidR="001B725A" w:rsidRPr="001B725A" w:rsidRDefault="001B725A">
      <w:pPr>
        <w:pStyle w:val="Normaltindrag"/>
      </w:pPr>
      <w:r w:rsidRPr="001B725A">
        <w:t>På de områden som tidigare betraktades som naturliga samhällsmonopol – det gäller t ex järnvägen, elmarknaden och postverksamheten – har avregl</w:t>
      </w:r>
      <w:r w:rsidRPr="001B725A">
        <w:t>e</w:t>
      </w:r>
      <w:r w:rsidRPr="001B725A">
        <w:t>ringar och privatisering dessutom lett till höjda priser och ökade kostnader för konsumenten.</w:t>
      </w:r>
    </w:p>
    <w:p w:rsidR="001B725A" w:rsidRPr="001B725A" w:rsidRDefault="001B725A">
      <w:pPr>
        <w:pStyle w:val="Normaltindrag"/>
      </w:pPr>
      <w:r w:rsidRPr="001B725A">
        <w:t>Grundlagarna skyddar privat egendom. De bör också erbjuda ett bättre skydd än vad som idag är fallet för gemensam egendom. Riksdagen bör dä</w:t>
      </w:r>
      <w:r w:rsidRPr="001B725A">
        <w:t>r</w:t>
      </w:r>
      <w:r w:rsidRPr="001B725A">
        <w:t>för utreda hur ett sådant skydd skulle kunna konstrueras.</w:t>
      </w:r>
    </w:p>
    <w:p w:rsidR="001B725A" w:rsidRPr="001B725A" w:rsidRDefault="001B725A">
      <w:pPr>
        <w:pStyle w:val="Normaltindrag"/>
      </w:pPr>
      <w:r w:rsidRPr="001B725A">
        <w:t>Det är naturligtvis inte önskvärt att förhindra varje utförsäljning av geme</w:t>
      </w:r>
      <w:r w:rsidRPr="001B725A">
        <w:t>n</w:t>
      </w:r>
      <w:r w:rsidRPr="001B725A">
        <w:t>sam egendom, vare sig den sker i stat eller kommun, men samtidigt är det högst rimligt att omfattande och oåterkalleliga privatiseringar har ett bättre demokratiskt skydd än som nu är fallet.</w:t>
      </w:r>
    </w:p>
    <w:p w:rsidR="001B725A" w:rsidRPr="001B725A" w:rsidRDefault="001B725A">
      <w:pPr>
        <w:pStyle w:val="Normaltindrag"/>
      </w:pPr>
      <w:r w:rsidRPr="001B725A">
        <w:t>Riksdagen bör alltså särskilt utreda hur ett sådant förstärkt skydd för gemensam egendom skulle kunna utformas.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725A">
        <w:trPr>
          <w:cantSplit/>
        </w:trPr>
        <w:tc>
          <w:tcPr>
            <w:tcW w:w="3046" w:type="dxa"/>
          </w:tcPr>
          <w:p w:rsidR="001B725A" w:rsidRPr="001B725A" w:rsidRDefault="001B725A">
            <w:pPr>
              <w:pStyle w:val="UnderskriftDatum"/>
              <w:spacing w:before="240"/>
            </w:pPr>
            <w:r w:rsidRPr="001B725A">
              <w:t>Stockholm den 21 oktober 2010</w:t>
            </w:r>
          </w:p>
        </w:tc>
        <w:tc>
          <w:tcPr>
            <w:tcW w:w="3047" w:type="dxa"/>
          </w:tcPr>
          <w:p w:rsidR="001B725A" w:rsidRPr="001B725A" w:rsidRDefault="001B725A">
            <w:pPr>
              <w:pStyle w:val="Underskrifter"/>
              <w:spacing w:before="240"/>
            </w:pPr>
          </w:p>
        </w:tc>
      </w:tr>
      <w:tr w:rsidR="00000000" w:rsidRPr="001B725A">
        <w:trPr>
          <w:cantSplit/>
        </w:trPr>
        <w:tc>
          <w:tcPr>
            <w:tcW w:w="3046" w:type="dxa"/>
          </w:tcPr>
          <w:p w:rsidR="001B725A" w:rsidRPr="001B725A" w:rsidRDefault="001B725A">
            <w:pPr>
              <w:pStyle w:val="Underskrifter"/>
            </w:pPr>
            <w:r w:rsidRPr="001B725A">
              <w:t>Bo Bernhardsson (S)</w:t>
            </w:r>
          </w:p>
        </w:tc>
        <w:tc>
          <w:tcPr>
            <w:tcW w:w="3046" w:type="dxa"/>
          </w:tcPr>
          <w:p w:rsidR="001B725A" w:rsidRPr="001B725A" w:rsidRDefault="001B725A">
            <w:pPr>
              <w:pStyle w:val="Underskrifter"/>
            </w:pPr>
            <w:r w:rsidRPr="001B725A">
              <w:t>Anders Karlsson (S)</w:t>
            </w:r>
          </w:p>
        </w:tc>
      </w:tr>
    </w:tbl>
    <w:p w:rsidR="001B725A" w:rsidRPr="001B725A" w:rsidRDefault="001B725A">
      <w:pPr>
        <w:pStyle w:val="Normaltindrag"/>
      </w:pPr>
    </w:p>
    <w:sectPr w:rsidR="00000000" w:rsidRPr="001B72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725A" w:rsidRPr="001B725A" w:rsidRDefault="001B725A">
      <w:r w:rsidRPr="001B725A">
        <w:separator/>
      </w:r>
    </w:p>
  </w:endnote>
  <w:endnote w:type="continuationSeparator" w:id="0">
    <w:p w:rsidR="001B725A" w:rsidRPr="001B725A" w:rsidRDefault="001B725A">
      <w:r w:rsidRPr="001B72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25A" w:rsidRPr="001B725A" w:rsidRDefault="001B725A">
    <w:pPr>
      <w:pStyle w:val="Sidfot"/>
    </w:pPr>
    <w:r w:rsidRPr="001B72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55865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25A" w:rsidRDefault="001B725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725A" w:rsidRDefault="001B725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25A" w:rsidRPr="001B725A" w:rsidRDefault="001B725A">
    <w:pPr>
      <w:pStyle w:val="Sidfot"/>
    </w:pPr>
    <w:r w:rsidRPr="001B72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86890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25A" w:rsidRDefault="001B725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725A" w:rsidRDefault="001B725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25A" w:rsidRPr="001B725A" w:rsidRDefault="001B725A">
    <w:pPr>
      <w:pStyle w:val="Sidfot"/>
    </w:pPr>
    <w:r w:rsidRPr="001B72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0163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25A" w:rsidRDefault="001B72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725A" w:rsidRDefault="001B72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725A" w:rsidRPr="001B725A" w:rsidRDefault="001B725A">
      <w:r w:rsidRPr="001B725A">
        <w:separator/>
      </w:r>
    </w:p>
  </w:footnote>
  <w:footnote w:type="continuationSeparator" w:id="0">
    <w:p w:rsidR="001B725A" w:rsidRPr="001B725A" w:rsidRDefault="001B725A">
      <w:r w:rsidRPr="001B72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25A" w:rsidRPr="001B725A" w:rsidRDefault="001B725A">
    <w:pPr>
      <w:pStyle w:val="Sidhuvud"/>
    </w:pPr>
    <w:r w:rsidRPr="001B72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60683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25A" w:rsidRDefault="001B725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725A" w:rsidRDefault="001B725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25A" w:rsidRPr="001B725A" w:rsidRDefault="001B725A">
    <w:pPr>
      <w:pStyle w:val="Sidhuvud"/>
    </w:pPr>
    <w:r w:rsidRPr="001B72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3850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25A" w:rsidRDefault="001B725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725A" w:rsidRDefault="001B725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25A" w:rsidRPr="001B725A" w:rsidRDefault="001B725A">
    <w:pPr>
      <w:pStyle w:val="FSHNormal"/>
      <w:tabs>
        <w:tab w:val="right" w:pos="5840"/>
      </w:tabs>
    </w:pPr>
    <w:r w:rsidRPr="001B725A">
      <w:br/>
    </w:r>
    <w:r w:rsidRPr="001B725A">
      <w:fldChar w:fldCharType="begin" w:fldLock="1"/>
    </w:r>
    <w:r w:rsidRPr="001B725A">
      <w:instrText xml:space="preserve"> DOCPROPERTY</w:instrText>
    </w:r>
    <w:r w:rsidRPr="001B725A">
      <w:rPr>
        <w:sz w:val="18"/>
      </w:rPr>
      <w:instrText xml:space="preserve"> "YearUser" *\charformat </w:instrText>
    </w:r>
    <w:r w:rsidRPr="001B725A">
      <w:fldChar w:fldCharType="separate"/>
    </w:r>
    <w:r w:rsidRPr="001B725A">
      <w:t>2010/11</w:t>
    </w:r>
    <w:r w:rsidRPr="001B725A">
      <w:fldChar w:fldCharType="end"/>
    </w:r>
    <w:r w:rsidRPr="001B725A">
      <w:t xml:space="preserve"> </w:t>
    </w:r>
    <w:r w:rsidRPr="001B725A">
      <w:tab/>
      <w:t xml:space="preserve">mnr: </w:t>
    </w:r>
    <w:r w:rsidRPr="001B725A">
      <w:fldChar w:fldCharType="begin" w:fldLock="1"/>
    </w:r>
    <w:r w:rsidRPr="001B725A">
      <w:instrText xml:space="preserve"> DOCPROPERTY</w:instrText>
    </w:r>
    <w:r w:rsidRPr="001B725A">
      <w:rPr>
        <w:sz w:val="18"/>
      </w:rPr>
      <w:instrText xml:space="preserve"> "Motionsnummer" *\charformat </w:instrText>
    </w:r>
    <w:r w:rsidRPr="001B725A">
      <w:fldChar w:fldCharType="separate"/>
    </w:r>
    <w:r w:rsidRPr="001B725A">
      <w:t>K233</w:t>
    </w:r>
    <w:r w:rsidRPr="001B725A">
      <w:fldChar w:fldCharType="end"/>
    </w:r>
    <w:r w:rsidRPr="001B725A">
      <w:br/>
    </w:r>
    <w:r w:rsidRPr="001B725A">
      <w:fldChar w:fldCharType="begin" w:fldLock="1"/>
    </w:r>
    <w:r w:rsidRPr="001B725A">
      <w:instrText xml:space="preserve"> DOCPROPERTY</w:instrText>
    </w:r>
    <w:r w:rsidRPr="001B725A">
      <w:rPr>
        <w:sz w:val="18"/>
      </w:rPr>
      <w:instrText xml:space="preserve"> "Samling" *\charformat </w:instrText>
    </w:r>
    <w:r w:rsidRPr="001B725A">
      <w:fldChar w:fldCharType="end"/>
    </w:r>
    <w:r w:rsidRPr="001B725A">
      <w:tab/>
      <w:t xml:space="preserve">pnr: </w:t>
    </w:r>
    <w:r w:rsidRPr="001B725A">
      <w:fldChar w:fldCharType="begin" w:fldLock="1"/>
    </w:r>
    <w:r w:rsidRPr="001B725A">
      <w:instrText xml:space="preserve"> DOCPROPERTY</w:instrText>
    </w:r>
    <w:r w:rsidRPr="001B725A">
      <w:rPr>
        <w:sz w:val="18"/>
      </w:rPr>
      <w:instrText xml:space="preserve"> "Partinummer" *\charformat </w:instrText>
    </w:r>
    <w:r w:rsidRPr="001B725A">
      <w:fldChar w:fldCharType="separate"/>
    </w:r>
    <w:r w:rsidRPr="001B725A">
      <w:t>S14070</w:t>
    </w:r>
    <w:r w:rsidRPr="001B725A">
      <w:fldChar w:fldCharType="end"/>
    </w:r>
  </w:p>
  <w:p w:rsidR="001B725A" w:rsidRPr="001B725A" w:rsidRDefault="001B725A">
    <w:pPr>
      <w:pStyle w:val="FSHRub1"/>
    </w:pPr>
    <w:r w:rsidRPr="001B725A">
      <w:t>Motion till riksdagen</w:t>
    </w:r>
    <w:r w:rsidRPr="001B725A">
      <w:br/>
    </w:r>
    <w:r w:rsidRPr="001B725A">
      <w:fldChar w:fldCharType="begin" w:fldLock="1"/>
    </w:r>
    <w:r w:rsidRPr="001B725A">
      <w:instrText xml:space="preserve"> DOCPROPERTY "YearUser" *\charformat </w:instrText>
    </w:r>
    <w:r w:rsidRPr="001B725A">
      <w:fldChar w:fldCharType="separate"/>
    </w:r>
    <w:r w:rsidRPr="001B725A">
      <w:t>2010/11</w:t>
    </w:r>
    <w:r w:rsidRPr="001B725A">
      <w:fldChar w:fldCharType="end"/>
    </w:r>
    <w:r w:rsidRPr="001B725A">
      <w:t>:</w:t>
    </w:r>
    <w:r w:rsidRPr="001B725A">
      <w:fldChar w:fldCharType="begin" w:fldLock="1"/>
    </w:r>
    <w:r w:rsidRPr="001B725A">
      <w:instrText xml:space="preserve"> DOCPROPERTY "Motionsnummer" *\charformat </w:instrText>
    </w:r>
    <w:r w:rsidRPr="001B725A">
      <w:fldChar w:fldCharType="separate"/>
    </w:r>
    <w:r w:rsidRPr="001B725A">
      <w:t>K233</w:t>
    </w:r>
    <w:r w:rsidRPr="001B725A">
      <w:fldChar w:fldCharType="end"/>
    </w:r>
  </w:p>
  <w:p w:rsidR="001B725A" w:rsidRPr="001B725A" w:rsidRDefault="001B725A">
    <w:pPr>
      <w:pStyle w:val="FSHNormalS5"/>
    </w:pPr>
    <w:r w:rsidRPr="001B725A">
      <w:fldChar w:fldCharType="begin" w:fldLock="1"/>
    </w:r>
    <w:r w:rsidRPr="001B725A">
      <w:instrText xml:space="preserve"> DOCPROPERTY "MotionarText" *\charformat </w:instrText>
    </w:r>
    <w:r w:rsidRPr="001B725A">
      <w:fldChar w:fldCharType="separate"/>
    </w:r>
    <w:r w:rsidRPr="001B725A">
      <w:t>av Bo Bernhardsson och Anders Karlsson (S)</w:t>
    </w:r>
    <w:r w:rsidRPr="001B725A">
      <w:fldChar w:fldCharType="end"/>
    </w:r>
    <w:r w:rsidRPr="001B725A">
      <w:br/>
    </w:r>
    <w:r w:rsidRPr="001B725A">
      <w:fldChar w:fldCharType="begin" w:fldLock="1"/>
    </w:r>
    <w:r w:rsidRPr="001B725A">
      <w:instrText xml:space="preserve"> DOCPROPERTY "SvarFrasKort" *\charformat </w:instrText>
    </w:r>
    <w:r w:rsidRPr="001B725A">
      <w:fldChar w:fldCharType="end"/>
    </w:r>
  </w:p>
  <w:p w:rsidR="001B725A" w:rsidRPr="001B725A" w:rsidRDefault="001B725A">
    <w:pPr>
      <w:pStyle w:val="FSHTitel"/>
    </w:pPr>
    <w:r w:rsidRPr="001B725A">
      <w:fldChar w:fldCharType="begin" w:fldLock="1"/>
    </w:r>
    <w:r w:rsidRPr="001B725A">
      <w:instrText xml:space="preserve"> DOCPROPERTY</w:instrText>
    </w:r>
    <w:r w:rsidRPr="001B725A">
      <w:rPr>
        <w:sz w:val="18"/>
      </w:rPr>
      <w:instrText xml:space="preserve"> "RubrikSvar" *\charformat </w:instrText>
    </w:r>
    <w:r w:rsidRPr="001B725A">
      <w:fldChar w:fldCharType="separate"/>
    </w:r>
    <w:r w:rsidRPr="001B725A">
      <w:t>Skydd för gemensam egendom</w:t>
    </w:r>
    <w:r w:rsidRPr="001B725A">
      <w:fldChar w:fldCharType="end"/>
    </w:r>
  </w:p>
  <w:p w:rsidR="001B725A" w:rsidRPr="001B725A" w:rsidRDefault="001B725A">
    <w:pPr>
      <w:pStyle w:val="Normal00"/>
    </w:pPr>
  </w:p>
  <w:p w:rsidR="001B725A" w:rsidRPr="001B725A" w:rsidRDefault="001B72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0203750">
    <w:abstractNumId w:val="3"/>
  </w:num>
  <w:num w:numId="2" w16cid:durableId="1005476967">
    <w:abstractNumId w:val="2"/>
  </w:num>
  <w:num w:numId="3" w16cid:durableId="649136732">
    <w:abstractNumId w:val="1"/>
  </w:num>
  <w:num w:numId="4" w16cid:durableId="260185693">
    <w:abstractNumId w:val="0"/>
  </w:num>
  <w:num w:numId="5" w16cid:durableId="26835750">
    <w:abstractNumId w:val="7"/>
  </w:num>
  <w:num w:numId="6" w16cid:durableId="669799090">
    <w:abstractNumId w:val="6"/>
  </w:num>
  <w:num w:numId="7" w16cid:durableId="1001544942">
    <w:abstractNumId w:val="5"/>
  </w:num>
  <w:num w:numId="8" w16cid:durableId="1472166667">
    <w:abstractNumId w:val="4"/>
  </w:num>
  <w:num w:numId="9" w16cid:durableId="378288450">
    <w:abstractNumId w:val="8"/>
  </w:num>
  <w:num w:numId="10" w16cid:durableId="1772311059">
    <w:abstractNumId w:val="9"/>
  </w:num>
  <w:num w:numId="11" w16cid:durableId="1697079166">
    <w:abstractNumId w:val="10"/>
  </w:num>
  <w:num w:numId="12" w16cid:durableId="613563999">
    <w:abstractNumId w:val="13"/>
  </w:num>
  <w:num w:numId="13" w16cid:durableId="205870232">
    <w:abstractNumId w:val="15"/>
  </w:num>
  <w:num w:numId="14" w16cid:durableId="514610667">
    <w:abstractNumId w:val="16"/>
  </w:num>
  <w:num w:numId="15" w16cid:durableId="1470367670">
    <w:abstractNumId w:val="11"/>
  </w:num>
  <w:num w:numId="16" w16cid:durableId="160316575">
    <w:abstractNumId w:val="18"/>
  </w:num>
  <w:num w:numId="17" w16cid:durableId="1714496001">
    <w:abstractNumId w:val="17"/>
  </w:num>
  <w:num w:numId="18" w16cid:durableId="986546059">
    <w:abstractNumId w:val="14"/>
  </w:num>
  <w:num w:numId="19" w16cid:durableId="14017576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0_2010-10-21"/>
    <w:docVar w:name="PersonGUIDs" w:val="{E3F799B0-2A54-451A-B4A7-689065640C0B},{92DBB9FE-B795-4B3F-92EF-78927913ECFC}"/>
  </w:docVars>
  <w:rsids>
    <w:rsidRoot w:val="00E1686D"/>
    <w:rsid w:val="001B725A"/>
    <w:rsid w:val="00E1686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D1573DB-53F7-4722-B2C8-B405D7A95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2327</Characters>
  <Application>Microsoft Office Word</Application>
  <DocSecurity>4</DocSecurity>
  <Lines>46</Lines>
  <Paragraphs>19</Paragraphs>
  <ScaleCrop>false</ScaleCrop>
  <HeadingPairs>
    <vt:vector size="2" baseType="variant">
      <vt:variant>
        <vt:lpstr>Rubrik</vt:lpstr>
      </vt:variant>
      <vt:variant>
        <vt:i4>1</vt:i4>
      </vt:variant>
    </vt:vector>
  </HeadingPairs>
  <TitlesOfParts>
    <vt:vector size="1" baseType="lpstr">
      <vt:lpstr>s14070</vt:lpstr>
    </vt:vector>
  </TitlesOfParts>
  <Company>Riksdagen</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s14070</dc:title>
  <dc:subject>s14070</dc:subject>
  <dc:creator>Riksdagen</dc:creator>
  <cp:keywords>Riksdagen</cp:keywords>
  <dc:description>Versal/gemen i partibeteckning. Gemen i tryck för 0910, versal för 1011 och nyare</dc:description>
  <cp:lastModifiedBy>Lars Brink</cp:lastModifiedBy>
  <cp:revision>2</cp:revision>
  <cp:lastPrinted>2010-10-30T11:19:00Z</cp:lastPrinted>
  <dcterms:created xsi:type="dcterms:W3CDTF">2025-12-18T01:03:00Z</dcterms:created>
  <dcterms:modified xsi:type="dcterms:W3CDTF">2025-12-18T01:03:00Z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mot2000_520_2010-10-21</vt:lpwstr>
  </property>
  <property fmtid="{D5CDD505-2E9C-101B-9397-08002B2CF9AE}" pid="3" name="version">
    <vt:lpwstr>mot2000_520_2010-10-21</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Skydd för gemensam egendom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 för gemensam egendom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S14070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Bo Bernhardsson och Anders Karlsson (S)</vt:lpwstr>
  </property>
  <property fmtid="{D5CDD505-2E9C-101B-9397-08002B2CF9AE}" pid="26" name="MotionarLista">
    <vt:lpwstr>Bernhardsson, Bo (S)\Karlsson, Anders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 Bernhardsson (S), Anders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K233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20102011000000000115000140700069</vt:lpwstr>
  </property>
  <property fmtid="{D5CDD505-2E9C-101B-9397-08002B2CF9AE}" pid="47" name="datum">
    <vt:lpwstr>101021</vt:lpwstr>
  </property>
  <property fmtid="{D5CDD505-2E9C-101B-9397-08002B2CF9AE}" pid="48" name="avsändar-e-post">
    <vt:lpwstr>gunnel.pettersson@riksdagen.se</vt:lpwstr>
  </property>
  <property fmtid="{D5CDD505-2E9C-101B-9397-08002B2CF9AE}" pid="49" name="id">
    <vt:lpwstr>20102011000000000115000140700069</vt:lpwstr>
  </property>
  <property fmtid="{D5CDD505-2E9C-101B-9397-08002B2CF9AE}" pid="50" name="nummer">
    <vt:lpwstr>233</vt:lpwstr>
  </property>
  <property fmtid="{D5CDD505-2E9C-101B-9397-08002B2CF9AE}" pid="51" name="utskottsbeteckning">
    <vt:lpwstr>K</vt:lpwstr>
  </property>
  <property fmtid="{D5CDD505-2E9C-101B-9397-08002B2CF9AE}" pid="52" name="GlobalUID">
    <vt:lpwstr>{369E3872-6F64-4992-8AEB-5505BDABBF5D}</vt:lpwstr>
  </property>
  <property fmtid="{D5CDD505-2E9C-101B-9397-08002B2CF9AE}" pid="53" name="Överföringar">
    <vt:i4>0</vt:i4>
  </property>
  <property fmtid="{D5CDD505-2E9C-101B-9397-08002B2CF9AE}" pid="54" name="Checksum">
    <vt:lpwstr>*0006661832103*</vt:lpwstr>
  </property>
  <property fmtid="{D5CDD505-2E9C-101B-9397-08002B2CF9AE}" pid="55" name="skuggnummer">
    <vt:lpwstr>288</vt:lpwstr>
  </property>
  <property fmtid="{D5CDD505-2E9C-101B-9397-08002B2CF9AE}" pid="56" name="urixVersion">
    <vt:lpwstr>4.3.0.0</vt:lpwstr>
  </property>
  <property fmtid="{D5CDD505-2E9C-101B-9397-08002B2CF9AE}" pid="57" name="urixOrigin">
    <vt:lpwstr>101030 13:19:59.832</vt:lpwstr>
  </property>
  <property fmtid="{D5CDD505-2E9C-101B-9397-08002B2CF9AE}" pid="58" name="urixGuid">
    <vt:lpwstr>{7D116BCB-3D0E-4102-BE57-B11CF6D8F8B1}</vt:lpwstr>
  </property>
</Properties>
</file>