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558" w:rsidRPr="00D36558" w:rsidRDefault="00D36558">
      <w:pPr>
        <w:pStyle w:val="Hemstlrubrik"/>
      </w:pPr>
      <w:r w:rsidRPr="00D36558">
        <w:t>Förslag till riksdagsbeslut</w:t>
      </w:r>
    </w:p>
    <w:p w:rsidR="00D36558" w:rsidRPr="00D36558" w:rsidRDefault="00D36558">
      <w:pPr>
        <w:pStyle w:val="Hemstlatt"/>
        <w:ind w:left="0"/>
      </w:pPr>
      <w:r w:rsidRPr="00D36558">
        <w:t>Riksdagen tillkännager för regeringen som sin mening vad som anförs i motionen om behovet av att påskynda arbetet med att införa alkolås på alla nyproducerade personbilar.</w:t>
      </w:r>
    </w:p>
    <w:p w:rsidR="00D36558" w:rsidRPr="00D36558" w:rsidRDefault="00D36558">
      <w:pPr>
        <w:pStyle w:val="Rubrik1"/>
      </w:pPr>
      <w:r w:rsidRPr="00D36558">
        <w:t>Motivering</w:t>
      </w:r>
    </w:p>
    <w:p w:rsidR="00D36558" w:rsidRPr="00D36558" w:rsidRDefault="00D36558">
      <w:r w:rsidRPr="00D36558">
        <w:t>Omkring 15 000 berusade bilförare kör omkring på våra vägar varje dag. De är anledningen till ett stort antal bilolyckor årligen. Det finns åtskilliga bilf</w:t>
      </w:r>
      <w:r w:rsidRPr="00D36558">
        <w:t>ö</w:t>
      </w:r>
      <w:r w:rsidRPr="00D36558">
        <w:t>rare som åker fast för rattfylleri upprepade gånger på grund av alkoholpr</w:t>
      </w:r>
      <w:r w:rsidRPr="00D36558">
        <w:t>o</w:t>
      </w:r>
      <w:r w:rsidRPr="00D36558">
        <w:rPr>
          <w:spacing w:val="2"/>
        </w:rPr>
        <w:t>blem. Det borde inte vara så, då det finns en möjlighet att förhindra det. A</w:t>
      </w:r>
      <w:r w:rsidRPr="00D36558">
        <w:rPr>
          <w:spacing w:val="2"/>
        </w:rPr>
        <w:t>l</w:t>
      </w:r>
      <w:r w:rsidRPr="00D36558">
        <w:t>kolås är ett effektivt sätt att sätta stopp för rattfylleriet och att rädda många liv.</w:t>
      </w:r>
    </w:p>
    <w:p w:rsidR="00D36558" w:rsidRPr="00D36558" w:rsidRDefault="00D36558">
      <w:pPr>
        <w:pStyle w:val="Normaltindrag"/>
      </w:pPr>
      <w:r w:rsidRPr="00D36558">
        <w:rPr>
          <w:spacing w:val="2"/>
        </w:rPr>
        <w:t>Den socialdemokratiska regeringen drev aktivt frågan om alkolås i alla ny</w:t>
      </w:r>
      <w:r w:rsidRPr="00D36558">
        <w:t>producerade bilar som ett sätt att öka trafiksäkerheten och för att minska rat</w:t>
      </w:r>
      <w:r w:rsidRPr="00D36558">
        <w:t>t</w:t>
      </w:r>
      <w:r w:rsidRPr="00D36558">
        <w:t xml:space="preserve">fylleriet. Man genomförde försöksverksamhet, som gav goda resultat, och utredde frågan. Då visionen om noll döda och skadade i trafiken har en bred </w:t>
      </w:r>
      <w:r w:rsidRPr="00D36558">
        <w:rPr>
          <w:spacing w:val="-2"/>
        </w:rPr>
        <w:t>uppslutning i landet, borde regeringen nu fortsätta den förra regeringens arb</w:t>
      </w:r>
      <w:r w:rsidRPr="00D36558">
        <w:rPr>
          <w:spacing w:val="-2"/>
        </w:rPr>
        <w:t>e</w:t>
      </w:r>
      <w:r w:rsidRPr="00D36558">
        <w:t>te inom området.</w:t>
      </w:r>
    </w:p>
    <w:p w:rsidR="00D36558" w:rsidRPr="00D36558" w:rsidRDefault="00D36558">
      <w:pPr>
        <w:pStyle w:val="Normaltindrag"/>
      </w:pPr>
      <w:r w:rsidRPr="00D36558">
        <w:t>EU sägs vara ett hinder för införandet av alkolås i bilar. Men EU bromsar inte utvecklingen här hemma, utan problemet ligger hos tillverkarna. Mar</w:t>
      </w:r>
      <w:r w:rsidRPr="00D36558">
        <w:t>k</w:t>
      </w:r>
      <w:r w:rsidRPr="00D36558">
        <w:t>naden utvecklas visserligen positivt, men det går för långsamt. Producenterna utgör tyvärr idag en av bromsklossarna för alkolås, varför det är dags att fatta de beslut som krävs för att bilindustri och alkolåstillverkare snabbt ska kunna utveckla tekniken så att alkolås i alla bilar blir verklighet. Därför har rege</w:t>
      </w:r>
      <w:r w:rsidRPr="00D36558">
        <w:t>r</w:t>
      </w:r>
      <w:r w:rsidRPr="00D36558">
        <w:t>ingen alla möjligheter att driva frågan om obligatoriskt alkolås om den pol</w:t>
      </w:r>
      <w:r w:rsidRPr="00D36558">
        <w:t>i</w:t>
      </w:r>
      <w:r w:rsidRPr="00D36558">
        <w:t>tiska viljan finns.</w:t>
      </w:r>
    </w:p>
    <w:p w:rsidR="00D36558" w:rsidRPr="00D36558" w:rsidRDefault="00D36558">
      <w:pPr>
        <w:pStyle w:val="Normaltindrag"/>
      </w:pPr>
      <w:r w:rsidRPr="00D36558">
        <w:lastRenderedPageBreak/>
        <w:t>Det höga priset sägs vara ett annat hinder för införande av alkolås. Infr</w:t>
      </w:r>
      <w:r w:rsidRPr="00D36558">
        <w:t>a</w:t>
      </w:r>
      <w:r w:rsidRPr="00D36558">
        <w:t>strukturministern har uttryckt att i takt med att priserna sjunker och alkolåsen blir allt bättre så kommer antalet alkolås öka kraftigt.</w:t>
      </w:r>
    </w:p>
    <w:p w:rsidR="00D36558" w:rsidRPr="00D36558" w:rsidRDefault="00D36558">
      <w:pPr>
        <w:pStyle w:val="Normaltindrag"/>
      </w:pPr>
      <w:r w:rsidRPr="00D36558">
        <w:t>Enligt uppgift skulle en nyinstallation av alkolås fördyra den nya bilen med 2 000 kronor. Samtidigt är många beredda att betala ca 6 000 kronor för en extra ljusramp eller ca 5 000 kronor för metalliclack i stället för vanlig lack.</w:t>
      </w:r>
    </w:p>
    <w:p w:rsidR="00D36558" w:rsidRPr="00D36558" w:rsidRDefault="00D36558">
      <w:pPr>
        <w:pStyle w:val="Normaltindrag"/>
      </w:pPr>
      <w:r w:rsidRPr="00D36558">
        <w:t>Med tanke på de kostnader som rattfulla bilförare orsakar för samhället är kostnaden för ett nytt alkolås försumbart.</w:t>
      </w:r>
    </w:p>
    <w:p w:rsidR="00D36558" w:rsidRPr="00D36558" w:rsidRDefault="00D36558">
      <w:pPr>
        <w:pStyle w:val="Normaltindrag"/>
      </w:pPr>
      <w:r w:rsidRPr="00D36558">
        <w:t>Många svenska bilister vill ha alkolås, och är dessutom villiga att betala priset för ökad trygghet på vägarna. Det framgår tydligt av en omfattande enkät som MHF och Salusansvar genomfört i samverkan med Bilprovningen, där 82 procent av 4 000 tillfrågade bilister svarade ja på frågan om alkolås bör införas som standard i alla nya bilar. En Sifo-undersökning visar att 8 av 10 bilförare tycker det vore värt att betala den summan för ett inbyggt alkolås.</w:t>
      </w:r>
    </w:p>
    <w:p w:rsidR="00D36558" w:rsidRPr="00D36558" w:rsidRDefault="00D36558">
      <w:pPr>
        <w:pStyle w:val="Normaltindrag"/>
      </w:pPr>
      <w:r w:rsidRPr="00D36558">
        <w:t>Nu är det regeringens sak att påskynda arbetet i landet och inom EU så att alkolås blir obligatoriskt i alla nyproducerade personbilar.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558">
        <w:trPr>
          <w:cantSplit/>
        </w:trPr>
        <w:tc>
          <w:tcPr>
            <w:tcW w:w="3046" w:type="dxa"/>
          </w:tcPr>
          <w:p w:rsidR="00D36558" w:rsidRPr="00D36558" w:rsidRDefault="00D36558">
            <w:pPr>
              <w:pStyle w:val="UnderskriftDatum"/>
              <w:spacing w:before="240"/>
            </w:pPr>
            <w:r w:rsidRPr="00D36558">
              <w:t>Stockholm den 1 oktober 2008</w:t>
            </w:r>
          </w:p>
        </w:tc>
        <w:tc>
          <w:tcPr>
            <w:tcW w:w="3047" w:type="dxa"/>
          </w:tcPr>
          <w:p w:rsidR="00D36558" w:rsidRPr="00D36558" w:rsidRDefault="00D36558">
            <w:pPr>
              <w:pStyle w:val="Underskrifter"/>
              <w:spacing w:before="240"/>
            </w:pPr>
          </w:p>
        </w:tc>
      </w:tr>
      <w:tr w:rsidR="00000000" w:rsidRPr="00D36558">
        <w:trPr>
          <w:cantSplit/>
        </w:trPr>
        <w:tc>
          <w:tcPr>
            <w:tcW w:w="3046" w:type="dxa"/>
          </w:tcPr>
          <w:p w:rsidR="00D36558" w:rsidRPr="00D36558" w:rsidRDefault="00D36558">
            <w:pPr>
              <w:pStyle w:val="Underskrifter"/>
            </w:pPr>
            <w:r w:rsidRPr="00D36558">
              <w:t>Lars Wegendal (s)</w:t>
            </w:r>
          </w:p>
        </w:tc>
        <w:tc>
          <w:tcPr>
            <w:tcW w:w="3046" w:type="dxa"/>
          </w:tcPr>
          <w:p w:rsidR="00D36558" w:rsidRPr="00D36558" w:rsidRDefault="00D36558">
            <w:pPr>
              <w:pStyle w:val="Underskrifter"/>
            </w:pPr>
          </w:p>
        </w:tc>
      </w:tr>
      <w:tr w:rsidR="00000000" w:rsidRPr="00D36558">
        <w:trPr>
          <w:cantSplit/>
        </w:trPr>
        <w:tc>
          <w:tcPr>
            <w:tcW w:w="3046" w:type="dxa"/>
          </w:tcPr>
          <w:p w:rsidR="00D36558" w:rsidRPr="00D36558" w:rsidRDefault="00D36558">
            <w:pPr>
              <w:pStyle w:val="Underskrifter"/>
            </w:pPr>
            <w:r w:rsidRPr="00D36558">
              <w:t>Carina Adolfsson Elgestam (s)</w:t>
            </w:r>
          </w:p>
        </w:tc>
        <w:tc>
          <w:tcPr>
            <w:tcW w:w="3046" w:type="dxa"/>
          </w:tcPr>
          <w:p w:rsidR="00D36558" w:rsidRPr="00D36558" w:rsidRDefault="00D36558">
            <w:pPr>
              <w:pStyle w:val="Underskrifter"/>
            </w:pPr>
            <w:r w:rsidRPr="00D36558">
              <w:t>Tomas Eneroth (s)</w:t>
            </w:r>
          </w:p>
        </w:tc>
      </w:tr>
    </w:tbl>
    <w:p w:rsidR="00D36558" w:rsidRPr="00D36558" w:rsidRDefault="00D36558">
      <w:pPr>
        <w:pStyle w:val="Normaltindrag"/>
      </w:pPr>
    </w:p>
    <w:sectPr w:rsidR="00000000" w:rsidRPr="00D365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558" w:rsidRPr="00D36558" w:rsidRDefault="00D36558">
      <w:r w:rsidRPr="00D36558">
        <w:separator/>
      </w:r>
    </w:p>
  </w:endnote>
  <w:endnote w:type="continuationSeparator" w:id="0">
    <w:p w:rsidR="00D36558" w:rsidRPr="00D36558" w:rsidRDefault="00D36558">
      <w:r w:rsidRPr="00D365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Sidfot"/>
    </w:pPr>
    <w:r w:rsidRPr="00D365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8472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58" w:rsidRDefault="00D3655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558" w:rsidRDefault="00D3655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Sidfot"/>
    </w:pPr>
    <w:r w:rsidRPr="00D365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04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58" w:rsidRDefault="00D36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558" w:rsidRDefault="00D36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Sidfot"/>
    </w:pPr>
    <w:r w:rsidRPr="00D365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03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58" w:rsidRDefault="00D3655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558" w:rsidRDefault="00D3655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558" w:rsidRPr="00D36558" w:rsidRDefault="00D36558">
      <w:r w:rsidRPr="00D36558">
        <w:separator/>
      </w:r>
    </w:p>
  </w:footnote>
  <w:footnote w:type="continuationSeparator" w:id="0">
    <w:p w:rsidR="00D36558" w:rsidRPr="00D36558" w:rsidRDefault="00D36558">
      <w:r w:rsidRPr="00D365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Sidhuvud"/>
    </w:pPr>
    <w:r w:rsidRPr="00D365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094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58" w:rsidRDefault="00D365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558" w:rsidRDefault="00D3655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Sidhuvud"/>
    </w:pPr>
    <w:r w:rsidRPr="00D365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171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558" w:rsidRDefault="00D365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558" w:rsidRDefault="00D3655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558" w:rsidRPr="00D36558" w:rsidRDefault="00D36558">
    <w:pPr>
      <w:pStyle w:val="FSHNormal"/>
      <w:tabs>
        <w:tab w:val="right" w:pos="5840"/>
      </w:tabs>
    </w:pPr>
    <w:r w:rsidRPr="00D36558">
      <w:br/>
    </w:r>
    <w:r w:rsidRPr="00D36558">
      <w:fldChar w:fldCharType="begin" w:fldLock="1"/>
    </w:r>
    <w:r w:rsidRPr="00D36558">
      <w:instrText xml:space="preserve"> DOCPROPERTY</w:instrText>
    </w:r>
    <w:r w:rsidRPr="00D36558">
      <w:rPr>
        <w:sz w:val="18"/>
      </w:rPr>
      <w:instrText xml:space="preserve"> "YearUser" *\charformat </w:instrText>
    </w:r>
    <w:r w:rsidRPr="00D36558">
      <w:fldChar w:fldCharType="separate"/>
    </w:r>
    <w:r w:rsidRPr="00D36558">
      <w:t>2008/09</w:t>
    </w:r>
    <w:r w:rsidRPr="00D36558">
      <w:fldChar w:fldCharType="end"/>
    </w:r>
    <w:r w:rsidRPr="00D36558">
      <w:t xml:space="preserve"> </w:t>
    </w:r>
    <w:r w:rsidRPr="00D36558">
      <w:tab/>
      <w:t xml:space="preserve">mnr: </w:t>
    </w:r>
    <w:r w:rsidRPr="00D36558">
      <w:fldChar w:fldCharType="begin" w:fldLock="1"/>
    </w:r>
    <w:r w:rsidRPr="00D36558">
      <w:instrText xml:space="preserve"> DOCPROPERTY</w:instrText>
    </w:r>
    <w:r w:rsidRPr="00D36558">
      <w:rPr>
        <w:sz w:val="18"/>
      </w:rPr>
      <w:instrText xml:space="preserve"> "Motionsnummer" *\charformat </w:instrText>
    </w:r>
    <w:r w:rsidRPr="00D36558">
      <w:fldChar w:fldCharType="separate"/>
    </w:r>
    <w:r w:rsidRPr="00D36558">
      <w:t>T379</w:t>
    </w:r>
    <w:r w:rsidRPr="00D36558">
      <w:fldChar w:fldCharType="end"/>
    </w:r>
    <w:r w:rsidRPr="00D36558">
      <w:br/>
    </w:r>
    <w:r w:rsidRPr="00D36558">
      <w:fldChar w:fldCharType="begin" w:fldLock="1"/>
    </w:r>
    <w:r w:rsidRPr="00D36558">
      <w:instrText xml:space="preserve"> DOCPROPERTY</w:instrText>
    </w:r>
    <w:r w:rsidRPr="00D36558">
      <w:rPr>
        <w:sz w:val="18"/>
      </w:rPr>
      <w:instrText xml:space="preserve"> "Samling" *\charformat </w:instrText>
    </w:r>
    <w:r w:rsidRPr="00D36558">
      <w:fldChar w:fldCharType="end"/>
    </w:r>
    <w:r w:rsidRPr="00D36558">
      <w:tab/>
      <w:t xml:space="preserve">pnr: </w:t>
    </w:r>
    <w:r w:rsidRPr="00D36558">
      <w:fldChar w:fldCharType="begin" w:fldLock="1"/>
    </w:r>
    <w:r w:rsidRPr="00D36558">
      <w:instrText xml:space="preserve"> DOCPROPERTY</w:instrText>
    </w:r>
    <w:r w:rsidRPr="00D36558">
      <w:rPr>
        <w:sz w:val="18"/>
      </w:rPr>
      <w:instrText xml:space="preserve"> "Partinummer" *\charformat </w:instrText>
    </w:r>
    <w:r w:rsidRPr="00D36558">
      <w:fldChar w:fldCharType="separate"/>
    </w:r>
    <w:r w:rsidRPr="00D36558">
      <w:t>s45096</w:t>
    </w:r>
    <w:r w:rsidRPr="00D36558">
      <w:fldChar w:fldCharType="end"/>
    </w:r>
  </w:p>
  <w:p w:rsidR="00D36558" w:rsidRPr="00D36558" w:rsidRDefault="00D36558">
    <w:pPr>
      <w:pStyle w:val="FSHRub1"/>
    </w:pPr>
    <w:r w:rsidRPr="00D36558">
      <w:t>Motion till riksdagen</w:t>
    </w:r>
    <w:r w:rsidRPr="00D36558">
      <w:br/>
    </w:r>
    <w:r w:rsidRPr="00D36558">
      <w:fldChar w:fldCharType="begin" w:fldLock="1"/>
    </w:r>
    <w:r w:rsidRPr="00D36558">
      <w:instrText xml:space="preserve"> DOCPROPERTY "YearUser" *\charformat </w:instrText>
    </w:r>
    <w:r w:rsidRPr="00D36558">
      <w:fldChar w:fldCharType="separate"/>
    </w:r>
    <w:r w:rsidRPr="00D36558">
      <w:t>2008/09</w:t>
    </w:r>
    <w:r w:rsidRPr="00D36558">
      <w:fldChar w:fldCharType="end"/>
    </w:r>
    <w:r w:rsidRPr="00D36558">
      <w:t>:</w:t>
    </w:r>
    <w:r w:rsidRPr="00D36558">
      <w:fldChar w:fldCharType="begin" w:fldLock="1"/>
    </w:r>
    <w:r w:rsidRPr="00D36558">
      <w:instrText xml:space="preserve"> DOCPROPERTY "Motionsnummer" *\charformat </w:instrText>
    </w:r>
    <w:r w:rsidRPr="00D36558">
      <w:fldChar w:fldCharType="separate"/>
    </w:r>
    <w:r w:rsidRPr="00D36558">
      <w:t>T379</w:t>
    </w:r>
    <w:r w:rsidRPr="00D36558">
      <w:fldChar w:fldCharType="end"/>
    </w:r>
  </w:p>
  <w:p w:rsidR="00D36558" w:rsidRPr="00D36558" w:rsidRDefault="00D36558">
    <w:pPr>
      <w:pStyle w:val="FSHNormalS5"/>
    </w:pPr>
    <w:r w:rsidRPr="00D36558">
      <w:fldChar w:fldCharType="begin" w:fldLock="1"/>
    </w:r>
    <w:r w:rsidRPr="00D36558">
      <w:instrText xml:space="preserve"> DOCPROPERTY "MotionarText" *\charformat </w:instrText>
    </w:r>
    <w:r w:rsidRPr="00D36558">
      <w:fldChar w:fldCharType="separate"/>
    </w:r>
    <w:r w:rsidRPr="00D36558">
      <w:t>av Lars Wegendal m.fl. (s)</w:t>
    </w:r>
    <w:r w:rsidRPr="00D36558">
      <w:fldChar w:fldCharType="end"/>
    </w:r>
    <w:r w:rsidRPr="00D36558">
      <w:br/>
    </w:r>
    <w:r w:rsidRPr="00D36558">
      <w:fldChar w:fldCharType="begin" w:fldLock="1"/>
    </w:r>
    <w:r w:rsidRPr="00D36558">
      <w:instrText xml:space="preserve"> DOCPROPERTY "SvarFrasKort" *\charformat </w:instrText>
    </w:r>
    <w:r w:rsidRPr="00D36558">
      <w:fldChar w:fldCharType="end"/>
    </w:r>
  </w:p>
  <w:p w:rsidR="00D36558" w:rsidRPr="00D36558" w:rsidRDefault="00D36558">
    <w:pPr>
      <w:pStyle w:val="FSHTitel"/>
    </w:pPr>
    <w:r w:rsidRPr="00D36558">
      <w:fldChar w:fldCharType="begin" w:fldLock="1"/>
    </w:r>
    <w:r w:rsidRPr="00D36558">
      <w:instrText xml:space="preserve"> DOCPROPERTY</w:instrText>
    </w:r>
    <w:r w:rsidRPr="00D36558">
      <w:rPr>
        <w:sz w:val="18"/>
      </w:rPr>
      <w:instrText xml:space="preserve"> "RubrikSvar" *\charformat </w:instrText>
    </w:r>
    <w:r w:rsidRPr="00D36558">
      <w:fldChar w:fldCharType="separate"/>
    </w:r>
    <w:r w:rsidRPr="00D36558">
      <w:t>Alkolås för en säkrare trafikmiljö</w:t>
    </w:r>
    <w:r w:rsidRPr="00D36558">
      <w:fldChar w:fldCharType="end"/>
    </w:r>
  </w:p>
  <w:p w:rsidR="00D36558" w:rsidRPr="00D36558" w:rsidRDefault="00D36558">
    <w:pPr>
      <w:pStyle w:val="Normal00"/>
    </w:pPr>
  </w:p>
  <w:p w:rsidR="00D36558" w:rsidRPr="00D36558" w:rsidRDefault="00D365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3550501">
    <w:abstractNumId w:val="8"/>
  </w:num>
  <w:num w:numId="2" w16cid:durableId="1753236944">
    <w:abstractNumId w:val="9"/>
  </w:num>
  <w:num w:numId="3" w16cid:durableId="150099799">
    <w:abstractNumId w:val="8"/>
  </w:num>
  <w:num w:numId="4" w16cid:durableId="2053340036">
    <w:abstractNumId w:val="9"/>
  </w:num>
  <w:num w:numId="5" w16cid:durableId="1416129696">
    <w:abstractNumId w:val="13"/>
  </w:num>
  <w:num w:numId="6" w16cid:durableId="120852296">
    <w:abstractNumId w:val="10"/>
  </w:num>
  <w:num w:numId="7" w16cid:durableId="1886673880">
    <w:abstractNumId w:val="11"/>
  </w:num>
  <w:num w:numId="8" w16cid:durableId="1034844707">
    <w:abstractNumId w:val="12"/>
  </w:num>
  <w:num w:numId="9" w16cid:durableId="1843352059">
    <w:abstractNumId w:val="8"/>
  </w:num>
  <w:num w:numId="10" w16cid:durableId="1141770700">
    <w:abstractNumId w:val="3"/>
  </w:num>
  <w:num w:numId="11" w16cid:durableId="86587030">
    <w:abstractNumId w:val="2"/>
  </w:num>
  <w:num w:numId="12" w16cid:durableId="1461995770">
    <w:abstractNumId w:val="1"/>
  </w:num>
  <w:num w:numId="13" w16cid:durableId="1971399753">
    <w:abstractNumId w:val="0"/>
  </w:num>
  <w:num w:numId="14" w16cid:durableId="543518642">
    <w:abstractNumId w:val="9"/>
  </w:num>
  <w:num w:numId="15" w16cid:durableId="1480924096">
    <w:abstractNumId w:val="7"/>
  </w:num>
  <w:num w:numId="16" w16cid:durableId="1056707067">
    <w:abstractNumId w:val="6"/>
  </w:num>
  <w:num w:numId="17" w16cid:durableId="195896428">
    <w:abstractNumId w:val="5"/>
  </w:num>
  <w:num w:numId="18" w16cid:durableId="6906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EDD056F-1A1A-4CFA-A255-1539E8CEDB82},{B5A71645-7CE9-4CF2-9B0D-B8EF37E8CE0F},{042520C7-60F5-4483-8053-858F5CC61EA2}"/>
  </w:docVars>
  <w:rsids>
    <w:rsidRoot w:val="00623EAA"/>
    <w:rsid w:val="00623EAA"/>
    <w:rsid w:val="00D365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B0AE3BA-1F7B-4F6A-A919-0C0370EC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2375</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s45096</vt:lpstr>
    </vt:vector>
  </TitlesOfParts>
  <Company>Riksdagen</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s45096</dc:title>
  <dc:subject>s45096</dc:subject>
  <dc:creator>Riksdagen</dc:creator>
  <cp:keywords>Riksdagen</cp:keywords>
  <dc:description>TKG-ktrl, MSMQ4mb, PersReg-Distribution mm b-&gt;ny fplogga</dc:description>
  <cp:lastModifiedBy>Lars Brink</cp:lastModifiedBy>
  <cp:revision>2</cp:revision>
  <cp:lastPrinted>2009-01-13T09:01:00Z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 för en säkrare trafikmiljö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för en säkrare trafikmiljö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20082009000000000115000450960069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20082009000000000115000450960069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{9F41F20B-52CB-439B-AA1A-6B64EB5716C1}</vt:lpwstr>
  </property>
  <property fmtid="{D5CDD505-2E9C-101B-9397-08002B2CF9AE}" pid="53" name="Överföringar">
    <vt:i4>0</vt:i4>
  </property>
  <property fmtid="{D5CDD505-2E9C-101B-9397-08002B2CF9AE}" pid="54" name="Checksum">
    <vt:lpwstr>*0006156569293*</vt:lpwstr>
  </property>
  <property fmtid="{D5CDD505-2E9C-101B-9397-08002B2CF9AE}" pid="55" name="skuggnummer">
    <vt:lpwstr>1829</vt:lpwstr>
  </property>
  <property fmtid="{D5CDD505-2E9C-101B-9397-08002B2CF9AE}" pid="56" name="urixVersion">
    <vt:lpwstr>3.2.0.8</vt:lpwstr>
  </property>
  <property fmtid="{D5CDD505-2E9C-101B-9397-08002B2CF9AE}" pid="57" name="urixOrigin">
    <vt:lpwstr>090402 09:26:12.800</vt:lpwstr>
  </property>
  <property fmtid="{D5CDD505-2E9C-101B-9397-08002B2CF9AE}" pid="58" name="urixGuid">
    <vt:lpwstr>{05B6B24B-2C86-49FA-AE09-A364140D224A}</vt:lpwstr>
  </property>
</Properties>
</file>