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B0D" w:rsidRPr="00CE799F" w:rsidRDefault="00F26B0D" w:rsidP="008B51C5">
      <w:pPr>
        <w:pStyle w:val="Hemstlrubrik"/>
      </w:pPr>
      <w:r w:rsidRPr="00CE799F">
        <w:t>Förslag till riksdagsbeslut</w:t>
      </w:r>
    </w:p>
    <w:p w:rsidR="00F26B0D" w:rsidRPr="00CE799F" w:rsidRDefault="00F26B0D" w:rsidP="00F26B0D">
      <w:pPr>
        <w:pStyle w:val="Hemstlatt"/>
      </w:pPr>
      <w:r w:rsidRPr="00CE799F">
        <w:t>Riksdagen tillkännager för regeringen som sin mening vad i motionen anförs om ett flexiblare strandskydd.</w:t>
      </w:r>
    </w:p>
    <w:p w:rsidR="00E84F25" w:rsidRPr="00CE799F" w:rsidRDefault="007C6092" w:rsidP="00E22893">
      <w:pPr>
        <w:pStyle w:val="Rubrik1"/>
      </w:pPr>
      <w:r w:rsidRPr="00CE799F">
        <w:t>Motivering</w:t>
      </w:r>
    </w:p>
    <w:p w:rsidR="008E0FBA" w:rsidRPr="00CE799F" w:rsidRDefault="00CD424C" w:rsidP="008B51C5">
      <w:r w:rsidRPr="00CE799F">
        <w:t>Sverige har en fantastisk natur med en lång kustlinje och tusentals sjöar och vattendrag. Det är något vi ska värna om och bevara för efterkommande gen</w:t>
      </w:r>
      <w:r w:rsidRPr="00CE799F">
        <w:t>e</w:t>
      </w:r>
      <w:r w:rsidRPr="00CE799F">
        <w:t>rationer. Människans närvaro utgör både en förutsättning och ett hot mot dessa olika vattendrag.</w:t>
      </w:r>
      <w:r w:rsidR="008E0FBA" w:rsidRPr="00CE799F">
        <w:t xml:space="preserve"> </w:t>
      </w:r>
    </w:p>
    <w:p w:rsidR="008E0FBA" w:rsidRPr="00CE799F" w:rsidRDefault="00CD424C" w:rsidP="008B51C5">
      <w:pPr>
        <w:pStyle w:val="Normaltindrag"/>
      </w:pPr>
      <w:r w:rsidRPr="00CE799F">
        <w:t>Människor har alltid velat bo så nära attraktiva vattenmiljöer som möjligt.</w:t>
      </w:r>
      <w:r w:rsidR="008B51C5" w:rsidRPr="00CE799F">
        <w:t xml:space="preserve"> Idag finns det ungefär 425 000</w:t>
      </w:r>
      <w:r w:rsidRPr="00CE799F">
        <w:t xml:space="preserve"> byggnader som ligger inom 100 meter från kust- eller strandlinje. Ungefär 200 000 av dessa är fritidshus. Hälften av denna strandnära bebyggelse har tillkommit efter det att strandskyddsb</w:t>
      </w:r>
      <w:r w:rsidRPr="00CE799F">
        <w:t>e</w:t>
      </w:r>
      <w:r w:rsidRPr="00CE799F">
        <w:t xml:space="preserve">stämmelserna infördes i början av 1950-talet. </w:t>
      </w:r>
    </w:p>
    <w:p w:rsidR="008E0FBA" w:rsidRPr="00CE799F" w:rsidRDefault="00CD424C" w:rsidP="008B51C5">
      <w:pPr>
        <w:pStyle w:val="Normaltindrag"/>
      </w:pPr>
      <w:r w:rsidRPr="00CE799F">
        <w:t>Den nuvarande lagstiftningen innebär ett förbud mot att bygga intill 100 meter från havet, insjö eller vattendrag. Länsstyrelsen kan utvidga denna gräns till 300 meter och dispens ges endast i undantagsfall.</w:t>
      </w:r>
      <w:r w:rsidR="008E0FBA" w:rsidRPr="00CE799F">
        <w:t xml:space="preserve"> </w:t>
      </w:r>
      <w:r w:rsidRPr="00CE799F">
        <w:t>Flera skärgårdar är idag avfolkningsbygder med ett omfattande säsongsboende. Här kan beh</w:t>
      </w:r>
      <w:r w:rsidRPr="00CE799F">
        <w:t>o</w:t>
      </w:r>
      <w:r w:rsidRPr="00CE799F">
        <w:t>ven av stöd till lokalt näringsliv och permanent boende vara starkare än beh</w:t>
      </w:r>
      <w:r w:rsidRPr="00CE799F">
        <w:t>o</w:t>
      </w:r>
      <w:r w:rsidRPr="00CE799F">
        <w:t>vet att reglera. I många kommuner som hotas av avflyttning kan just det n</w:t>
      </w:r>
      <w:r w:rsidRPr="00CE799F">
        <w:t>a</w:t>
      </w:r>
      <w:r w:rsidRPr="00CE799F">
        <w:t>tur- och strandnära boendet vara en attraktionskraft för att behålla eller locka till sig nya invånare.</w:t>
      </w:r>
      <w:r w:rsidR="008E0FBA" w:rsidRPr="00CE799F">
        <w:t xml:space="preserve"> </w:t>
      </w:r>
    </w:p>
    <w:p w:rsidR="008E0FBA" w:rsidRPr="00CE799F" w:rsidRDefault="00CD424C" w:rsidP="008B51C5">
      <w:pPr>
        <w:pStyle w:val="Normaltindrag"/>
      </w:pPr>
      <w:r w:rsidRPr="00CE799F">
        <w:t>Det generella förbudet mot strandnära nybebyggelse innebär att priser på befintliga fritids- och bostadshus i dessa lägen pressas upp. I kombination med fastighetsskatten leder detta till att endast ett fåtal har råd att bosätta sig eller avnjuta sin fritid i strandnära områden.</w:t>
      </w:r>
      <w:r w:rsidR="008E0FBA" w:rsidRPr="00CE799F">
        <w:t xml:space="preserve"> </w:t>
      </w:r>
      <w:r w:rsidRPr="00CE799F">
        <w:t>Möjlighet borde därför finnas för kommunerna att, i enlighet med den kommunala självstyrelsen, medge strandnära bebyggelse där inte värdefulla naturintressen eller andra allmänna intressen kolliderar med önskemålen att bebygga strandnära.</w:t>
      </w:r>
      <w:r w:rsidR="008E0FBA" w:rsidRPr="00CE799F">
        <w:t xml:space="preserve"> </w:t>
      </w:r>
    </w:p>
    <w:p w:rsidR="00CD424C" w:rsidRPr="00CE799F" w:rsidRDefault="00CD424C" w:rsidP="008B51C5">
      <w:pPr>
        <w:pStyle w:val="Normaltindrag"/>
      </w:pPr>
      <w:r w:rsidRPr="00CE799F">
        <w:lastRenderedPageBreak/>
        <w:t>Denna avvägning måste se olika ut i olika delar av landet. Eftersom olika områden har skilda värden och möjligheter måste utvecklingen noga anpassas till platsen och den aktuella situationen.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B51C5" w:rsidRPr="00CE7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51C5" w:rsidRPr="00CE799F" w:rsidRDefault="008B51C5" w:rsidP="008B51C5">
            <w:pPr>
              <w:pStyle w:val="UnderskriftDatum"/>
              <w:spacing w:before="240"/>
            </w:pPr>
            <w:r w:rsidRPr="00CE799F">
              <w:t>Stockholm den 30 september 2005</w:t>
            </w:r>
          </w:p>
        </w:tc>
        <w:tc>
          <w:tcPr>
            <w:tcW w:w="3047" w:type="dxa"/>
          </w:tcPr>
          <w:p w:rsidR="008B51C5" w:rsidRPr="00CE799F" w:rsidRDefault="008B51C5" w:rsidP="008B51C5">
            <w:pPr>
              <w:pStyle w:val="Underskrifter"/>
              <w:spacing w:before="240"/>
            </w:pPr>
          </w:p>
        </w:tc>
      </w:tr>
      <w:tr w:rsidR="008B51C5" w:rsidRPr="00CE79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51C5" w:rsidRPr="00CE799F" w:rsidRDefault="008B51C5" w:rsidP="008B51C5">
            <w:pPr>
              <w:pStyle w:val="Underskrifter"/>
            </w:pPr>
            <w:r w:rsidRPr="00CE799F">
              <w:t>Ulrik Lindgren (kd)</w:t>
            </w:r>
          </w:p>
        </w:tc>
        <w:tc>
          <w:tcPr>
            <w:tcW w:w="3047" w:type="dxa"/>
          </w:tcPr>
          <w:p w:rsidR="008B51C5" w:rsidRPr="00CE799F" w:rsidRDefault="008B51C5" w:rsidP="008B51C5">
            <w:pPr>
              <w:pStyle w:val="Underskrifter"/>
            </w:pPr>
          </w:p>
        </w:tc>
      </w:tr>
    </w:tbl>
    <w:p w:rsidR="00CD424C" w:rsidRPr="00CE799F" w:rsidRDefault="00CD424C" w:rsidP="008B51C5">
      <w:pPr>
        <w:pStyle w:val="Normaltindrag"/>
      </w:pPr>
    </w:p>
    <w:sectPr w:rsidR="00CD424C" w:rsidRPr="00CE799F" w:rsidSect="008B5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DD7" w:rsidRPr="00CE799F" w:rsidRDefault="00D36DD7">
      <w:r w:rsidRPr="00CE799F">
        <w:separator/>
      </w:r>
    </w:p>
  </w:endnote>
  <w:endnote w:type="continuationSeparator" w:id="0">
    <w:p w:rsidR="00D36DD7" w:rsidRPr="00CE799F" w:rsidRDefault="00D36DD7">
      <w:r w:rsidRPr="00CE79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E37" w:rsidRPr="00CE799F" w:rsidRDefault="00CE799F" w:rsidP="008B51C5">
    <w:pPr>
      <w:pStyle w:val="Sidfot"/>
    </w:pPr>
    <w:r w:rsidRPr="00CE79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94371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C5" w:rsidRDefault="008B51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51C5" w:rsidRDefault="008B51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E37" w:rsidRPr="00CE799F" w:rsidRDefault="00CE799F" w:rsidP="008B51C5">
    <w:pPr>
      <w:pStyle w:val="Sidfot"/>
    </w:pPr>
    <w:r w:rsidRPr="00CE79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90916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C5" w:rsidRDefault="008B51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1C5" w:rsidRDefault="008B51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E37" w:rsidRPr="00CE799F" w:rsidRDefault="00CE799F" w:rsidP="008B51C5">
    <w:pPr>
      <w:pStyle w:val="Sidfot"/>
    </w:pPr>
    <w:r w:rsidRPr="00CE79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57407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C5" w:rsidRDefault="008B51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51C5" w:rsidRDefault="008B51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DD7" w:rsidRPr="00CE799F" w:rsidRDefault="00D36DD7">
      <w:r w:rsidRPr="00CE799F">
        <w:separator/>
      </w:r>
    </w:p>
  </w:footnote>
  <w:footnote w:type="continuationSeparator" w:id="0">
    <w:p w:rsidR="00D36DD7" w:rsidRPr="00CE799F" w:rsidRDefault="00D36DD7">
      <w:r w:rsidRPr="00CE79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E37" w:rsidRPr="00CE799F" w:rsidRDefault="00CE799F" w:rsidP="008B51C5">
    <w:pPr>
      <w:pStyle w:val="Sidhuvud"/>
    </w:pPr>
    <w:r w:rsidRPr="00CE79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05892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C5" w:rsidRDefault="008B51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51C5" w:rsidRDefault="008B51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E37" w:rsidRPr="00CE799F" w:rsidRDefault="00CE799F" w:rsidP="008B51C5">
    <w:pPr>
      <w:pStyle w:val="Sidhuvud"/>
    </w:pPr>
    <w:r w:rsidRPr="00CE79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8812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51C5" w:rsidRDefault="008B51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51C5" w:rsidRDefault="008B51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1C5" w:rsidRPr="00CE799F" w:rsidRDefault="008B51C5">
    <w:pPr>
      <w:pStyle w:val="FSHNormal"/>
      <w:tabs>
        <w:tab w:val="right" w:pos="5840"/>
      </w:tabs>
    </w:pPr>
    <w:r w:rsidRPr="00CE799F">
      <w:br/>
    </w:r>
    <w:r w:rsidRPr="00CE799F">
      <w:fldChar w:fldCharType="begin" w:fldLock="1"/>
    </w:r>
    <w:r w:rsidRPr="00CE799F">
      <w:instrText xml:space="preserve"> DOCPROPERTY</w:instrText>
    </w:r>
    <w:r w:rsidRPr="00CE799F">
      <w:rPr>
        <w:sz w:val="18"/>
      </w:rPr>
      <w:instrText xml:space="preserve"> "YearUser" *\charformat </w:instrText>
    </w:r>
    <w:r w:rsidRPr="00CE799F">
      <w:fldChar w:fldCharType="separate"/>
    </w:r>
    <w:r w:rsidRPr="00CE799F">
      <w:t>2005/06</w:t>
    </w:r>
    <w:r w:rsidRPr="00CE799F">
      <w:fldChar w:fldCharType="end"/>
    </w:r>
    <w:r w:rsidRPr="00CE799F">
      <w:t xml:space="preserve"> </w:t>
    </w:r>
    <w:r w:rsidRPr="00CE799F">
      <w:tab/>
      <w:t xml:space="preserve">mnr: </w:t>
    </w:r>
    <w:r w:rsidRPr="00CE799F">
      <w:fldChar w:fldCharType="begin" w:fldLock="1"/>
    </w:r>
    <w:r w:rsidRPr="00CE799F">
      <w:instrText xml:space="preserve"> DOCPROPERTY</w:instrText>
    </w:r>
    <w:r w:rsidRPr="00CE799F">
      <w:rPr>
        <w:sz w:val="18"/>
      </w:rPr>
      <w:instrText xml:space="preserve"> "Motionsnummer" *\charformat </w:instrText>
    </w:r>
    <w:r w:rsidRPr="00CE799F">
      <w:fldChar w:fldCharType="separate"/>
    </w:r>
    <w:r w:rsidRPr="00CE799F">
      <w:t>MJ506</w:t>
    </w:r>
    <w:r w:rsidRPr="00CE799F">
      <w:fldChar w:fldCharType="end"/>
    </w:r>
    <w:r w:rsidRPr="00CE799F">
      <w:br/>
    </w:r>
    <w:r w:rsidRPr="00CE799F">
      <w:fldChar w:fldCharType="begin" w:fldLock="1"/>
    </w:r>
    <w:r w:rsidRPr="00CE799F">
      <w:instrText xml:space="preserve"> DOCPROPERTY</w:instrText>
    </w:r>
    <w:r w:rsidRPr="00CE799F">
      <w:rPr>
        <w:sz w:val="18"/>
      </w:rPr>
      <w:instrText xml:space="preserve"> "Samling" *\charformat </w:instrText>
    </w:r>
    <w:r w:rsidRPr="00CE799F">
      <w:fldChar w:fldCharType="end"/>
    </w:r>
    <w:r w:rsidRPr="00CE799F">
      <w:tab/>
      <w:t xml:space="preserve">pnr: </w:t>
    </w:r>
    <w:r w:rsidRPr="00CE799F">
      <w:fldChar w:fldCharType="begin" w:fldLock="1"/>
    </w:r>
    <w:r w:rsidRPr="00CE799F">
      <w:instrText xml:space="preserve"> DOCPROPERTY</w:instrText>
    </w:r>
    <w:r w:rsidRPr="00CE799F">
      <w:rPr>
        <w:sz w:val="18"/>
      </w:rPr>
      <w:instrText xml:space="preserve"> "Partinummer" *\charformat </w:instrText>
    </w:r>
    <w:r w:rsidRPr="00CE799F">
      <w:fldChar w:fldCharType="separate"/>
    </w:r>
    <w:r w:rsidRPr="00CE799F">
      <w:t>kd958</w:t>
    </w:r>
    <w:r w:rsidRPr="00CE799F">
      <w:fldChar w:fldCharType="end"/>
    </w:r>
  </w:p>
  <w:p w:rsidR="008B51C5" w:rsidRPr="00CE799F" w:rsidRDefault="008B51C5">
    <w:pPr>
      <w:pStyle w:val="FSHRub1"/>
    </w:pPr>
    <w:r w:rsidRPr="00CE799F">
      <w:t>Motion till riksdagen</w:t>
    </w:r>
    <w:r w:rsidRPr="00CE799F">
      <w:br/>
    </w:r>
    <w:r w:rsidRPr="00CE799F">
      <w:fldChar w:fldCharType="begin" w:fldLock="1"/>
    </w:r>
    <w:r w:rsidRPr="00CE799F">
      <w:instrText xml:space="preserve"> DOCPROPERTY "YearUser" *\charformat </w:instrText>
    </w:r>
    <w:r w:rsidRPr="00CE799F">
      <w:fldChar w:fldCharType="separate"/>
    </w:r>
    <w:r w:rsidRPr="00CE799F">
      <w:t>2005/06</w:t>
    </w:r>
    <w:r w:rsidRPr="00CE799F">
      <w:fldChar w:fldCharType="end"/>
    </w:r>
    <w:r w:rsidRPr="00CE799F">
      <w:t>:</w:t>
    </w:r>
    <w:r w:rsidRPr="00CE799F">
      <w:fldChar w:fldCharType="begin" w:fldLock="1"/>
    </w:r>
    <w:r w:rsidRPr="00CE799F">
      <w:instrText xml:space="preserve"> DOCPROPERTY "Motionsnummer" *\charformat </w:instrText>
    </w:r>
    <w:r w:rsidRPr="00CE799F">
      <w:fldChar w:fldCharType="separate"/>
    </w:r>
    <w:r w:rsidRPr="00CE799F">
      <w:t>MJ506</w:t>
    </w:r>
    <w:r w:rsidRPr="00CE799F">
      <w:fldChar w:fldCharType="end"/>
    </w:r>
  </w:p>
  <w:p w:rsidR="008B51C5" w:rsidRPr="00CE799F" w:rsidRDefault="008B51C5">
    <w:pPr>
      <w:pStyle w:val="FSHNormalS5"/>
    </w:pPr>
    <w:r w:rsidRPr="00CE799F">
      <w:fldChar w:fldCharType="begin" w:fldLock="1"/>
    </w:r>
    <w:r w:rsidRPr="00CE799F">
      <w:instrText xml:space="preserve"> DOCPROPERTY "MotionarText" *\charformat </w:instrText>
    </w:r>
    <w:r w:rsidRPr="00CE799F">
      <w:fldChar w:fldCharType="separate"/>
    </w:r>
    <w:r w:rsidRPr="00CE799F">
      <w:t>av Ulrik Lindgren (kd)</w:t>
    </w:r>
    <w:r w:rsidRPr="00CE799F">
      <w:fldChar w:fldCharType="end"/>
    </w:r>
    <w:r w:rsidRPr="00CE799F">
      <w:br/>
    </w:r>
    <w:r w:rsidRPr="00CE799F">
      <w:fldChar w:fldCharType="begin" w:fldLock="1"/>
    </w:r>
    <w:r w:rsidRPr="00CE799F">
      <w:instrText xml:space="preserve"> DOCPROPERTY "SvarFrasKort" *\charformat </w:instrText>
    </w:r>
    <w:r w:rsidRPr="00CE799F">
      <w:fldChar w:fldCharType="end"/>
    </w:r>
  </w:p>
  <w:p w:rsidR="008B51C5" w:rsidRPr="00CE799F" w:rsidRDefault="008B51C5">
    <w:pPr>
      <w:pStyle w:val="FSHTitel"/>
    </w:pPr>
    <w:r w:rsidRPr="00CE799F">
      <w:fldChar w:fldCharType="begin" w:fldLock="1"/>
    </w:r>
    <w:r w:rsidRPr="00CE799F">
      <w:instrText xml:space="preserve"> DOCPROPERTY</w:instrText>
    </w:r>
    <w:r w:rsidRPr="00CE799F">
      <w:rPr>
        <w:sz w:val="18"/>
      </w:rPr>
      <w:instrText xml:space="preserve"> "RubrikSvar" *\charformat </w:instrText>
    </w:r>
    <w:r w:rsidRPr="00CE799F">
      <w:fldChar w:fldCharType="separate"/>
    </w:r>
    <w:r w:rsidRPr="00CE799F">
      <w:t>Ett flexiblare strandskydd</w:t>
    </w:r>
    <w:r w:rsidRPr="00CE799F">
      <w:fldChar w:fldCharType="end"/>
    </w:r>
  </w:p>
  <w:p w:rsidR="008B51C5" w:rsidRPr="00CE799F" w:rsidRDefault="008B51C5" w:rsidP="008B51C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014772">
    <w:abstractNumId w:val="13"/>
  </w:num>
  <w:num w:numId="2" w16cid:durableId="1614551565">
    <w:abstractNumId w:val="10"/>
  </w:num>
  <w:num w:numId="3" w16cid:durableId="394357488">
    <w:abstractNumId w:val="11"/>
  </w:num>
  <w:num w:numId="4" w16cid:durableId="1385564586">
    <w:abstractNumId w:val="12"/>
  </w:num>
  <w:num w:numId="5" w16cid:durableId="1977833428">
    <w:abstractNumId w:val="8"/>
  </w:num>
  <w:num w:numId="6" w16cid:durableId="428813632">
    <w:abstractNumId w:val="3"/>
  </w:num>
  <w:num w:numId="7" w16cid:durableId="548226124">
    <w:abstractNumId w:val="2"/>
  </w:num>
  <w:num w:numId="8" w16cid:durableId="1614903780">
    <w:abstractNumId w:val="1"/>
  </w:num>
  <w:num w:numId="9" w16cid:durableId="1702701573">
    <w:abstractNumId w:val="0"/>
  </w:num>
  <w:num w:numId="10" w16cid:durableId="1064371983">
    <w:abstractNumId w:val="9"/>
  </w:num>
  <w:num w:numId="11" w16cid:durableId="60906709">
    <w:abstractNumId w:val="7"/>
  </w:num>
  <w:num w:numId="12" w16cid:durableId="687952614">
    <w:abstractNumId w:val="6"/>
  </w:num>
  <w:num w:numId="13" w16cid:durableId="278724859">
    <w:abstractNumId w:val="5"/>
  </w:num>
  <w:num w:numId="14" w16cid:durableId="1211189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F26B0D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5D468F"/>
    <w:rsid w:val="00735E37"/>
    <w:rsid w:val="00740D6D"/>
    <w:rsid w:val="00794149"/>
    <w:rsid w:val="007B67A7"/>
    <w:rsid w:val="007C6092"/>
    <w:rsid w:val="008B51C5"/>
    <w:rsid w:val="008E0FBA"/>
    <w:rsid w:val="00A009F9"/>
    <w:rsid w:val="00A053C6"/>
    <w:rsid w:val="00B13BF0"/>
    <w:rsid w:val="00C1285C"/>
    <w:rsid w:val="00C27B7D"/>
    <w:rsid w:val="00C34806"/>
    <w:rsid w:val="00CD424C"/>
    <w:rsid w:val="00CE799F"/>
    <w:rsid w:val="00CF7A43"/>
    <w:rsid w:val="00D1174F"/>
    <w:rsid w:val="00D36DD7"/>
    <w:rsid w:val="00D63BBC"/>
    <w:rsid w:val="00DC6C70"/>
    <w:rsid w:val="00DC7991"/>
    <w:rsid w:val="00E22893"/>
    <w:rsid w:val="00E360DE"/>
    <w:rsid w:val="00E75D28"/>
    <w:rsid w:val="00E84F25"/>
    <w:rsid w:val="00F26B0D"/>
    <w:rsid w:val="00F67C1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34CE4D-0DB5-4B0F-B00F-9960C987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D63BBC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B51C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301</Words>
  <Characters>1758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MJ506</vt:lpstr>
    </vt:vector>
  </TitlesOfParts>
  <Company>Riksdagen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MJ506</dc:title>
  <dc:subject>MJ506</dc:subject>
  <dc:creator>Riksdagen</dc:creator>
  <cp:keywords>Riksdagen</cp:keywords>
  <dc:description/>
  <cp:lastModifiedBy>Lars Brink</cp:lastModifiedBy>
  <cp:revision>2</cp:revision>
  <cp:lastPrinted>2005-11-28T12:18:00Z</cp:lastPrinted>
  <dcterms:created xsi:type="dcterms:W3CDTF">2025-12-16T20:14:00Z</dcterms:created>
  <dcterms:modified xsi:type="dcterms:W3CDTF">2025-12-16T20:14:00Z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Ett flexiblare 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flexiblare 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kd958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 Lindgren (kd)</vt:lpwstr>
  </property>
  <property fmtid="{D5CDD505-2E9C-101B-9397-08002B2CF9AE}" pid="26" name="MotionarLista">
    <vt:lpwstr>Lindgren, Ulrik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20052006000001070100000009580069</vt:lpwstr>
  </property>
  <property fmtid="{D5CDD505-2E9C-101B-9397-08002B2CF9AE}" pid="47" name="datum">
    <vt:lpwstr>050930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20052006000001070100000009580069</vt:lpwstr>
  </property>
  <property fmtid="{D5CDD505-2E9C-101B-9397-08002B2CF9AE}" pid="50" name="nummer">
    <vt:lpwstr>506</vt:lpwstr>
  </property>
  <property fmtid="{D5CDD505-2E9C-101B-9397-08002B2CF9AE}" pid="51" name="utskottsbeteckning">
    <vt:lpwstr>MJ</vt:lpwstr>
  </property>
</Properties>
</file>