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Ind w:w="8"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EC3F83">
        <w:tblPrEx>
          <w:tblCellMar>
            <w:top w:w="0" w:type="dxa"/>
            <w:left w:w="0" w:type="dxa"/>
            <w:bottom w:w="0" w:type="dxa"/>
            <w:right w:w="0" w:type="dxa"/>
          </w:tblCellMar>
        </w:tblPrEx>
        <w:trPr>
          <w:gridAfter w:val="2"/>
          <w:wAfter w:w="1758" w:type="dxa"/>
          <w:cantSplit/>
          <w:trHeight w:val="1320"/>
        </w:trPr>
        <w:tc>
          <w:tcPr>
            <w:tcW w:w="5897" w:type="dxa"/>
          </w:tcPr>
          <w:p w:rsidR="00740896" w:rsidRPr="00EC3F83" w:rsidRDefault="00740896">
            <w:pPr>
              <w:pStyle w:val="HuvudRubrik"/>
            </w:pPr>
            <w:r w:rsidRPr="00EC3F83">
              <w:t>Regeringskansliet</w:t>
            </w:r>
          </w:p>
          <w:p w:rsidR="00740896" w:rsidRPr="00EC3F83" w:rsidRDefault="00740896">
            <w:pPr>
              <w:pStyle w:val="HuvudRubrik"/>
            </w:pPr>
            <w:r w:rsidRPr="00EC3F83">
              <w:t>Faktapromemoria 2004/05:FPM15</w:t>
            </w:r>
          </w:p>
        </w:tc>
      </w:tr>
      <w:tr w:rsidR="00000000" w:rsidRPr="00EC3F83">
        <w:tblPrEx>
          <w:tblCellMar>
            <w:top w:w="0" w:type="dxa"/>
            <w:left w:w="0" w:type="dxa"/>
            <w:bottom w:w="0" w:type="dxa"/>
            <w:right w:w="0" w:type="dxa"/>
          </w:tblCellMar>
        </w:tblPrEx>
        <w:trPr>
          <w:gridAfter w:val="2"/>
          <w:wAfter w:w="1758" w:type="dxa"/>
          <w:cantSplit/>
          <w:trHeight w:val="240"/>
        </w:trPr>
        <w:tc>
          <w:tcPr>
            <w:tcW w:w="5897" w:type="dxa"/>
          </w:tcPr>
          <w:p w:rsidR="00740896" w:rsidRPr="00EC3F83" w:rsidRDefault="00740896">
            <w:pPr>
              <w:pStyle w:val="HuvudRubrik"/>
              <w:rPr>
                <w:sz w:val="28"/>
              </w:rPr>
            </w:pPr>
            <w:r w:rsidRPr="00EC3F83">
              <w:t>EU-kommissionens förslag till nytt kulturprogram för perioden 2007-2013</w:t>
            </w:r>
          </w:p>
        </w:tc>
      </w:tr>
      <w:tr w:rsidR="00000000" w:rsidRPr="00EC3F83">
        <w:tblPrEx>
          <w:tblCellMar>
            <w:top w:w="0" w:type="dxa"/>
            <w:left w:w="0" w:type="dxa"/>
            <w:bottom w:w="0" w:type="dxa"/>
            <w:right w:w="0" w:type="dxa"/>
          </w:tblCellMar>
        </w:tblPrEx>
        <w:trPr>
          <w:cantSplit/>
          <w:trHeight w:val="285"/>
        </w:trPr>
        <w:tc>
          <w:tcPr>
            <w:tcW w:w="7655" w:type="dxa"/>
            <w:gridSpan w:val="3"/>
          </w:tcPr>
          <w:p w:rsidR="00740896" w:rsidRPr="00EC3F83" w:rsidRDefault="00740896">
            <w:pPr>
              <w:pStyle w:val="Departement"/>
              <w:rPr>
                <w:sz w:val="28"/>
              </w:rPr>
            </w:pPr>
            <w:r w:rsidRPr="00EC3F83">
              <w:t>Kulturdepartementet</w:t>
            </w:r>
          </w:p>
        </w:tc>
      </w:tr>
      <w:tr w:rsidR="00000000" w:rsidRPr="00EC3F83">
        <w:tblPrEx>
          <w:tblCellMar>
            <w:top w:w="0" w:type="dxa"/>
            <w:left w:w="0" w:type="dxa"/>
            <w:bottom w:w="0" w:type="dxa"/>
            <w:right w:w="0" w:type="dxa"/>
          </w:tblCellMar>
        </w:tblPrEx>
        <w:trPr>
          <w:cantSplit/>
          <w:trHeight w:val="240"/>
        </w:trPr>
        <w:tc>
          <w:tcPr>
            <w:tcW w:w="7655" w:type="dxa"/>
            <w:gridSpan w:val="3"/>
          </w:tcPr>
          <w:p w:rsidR="00740896" w:rsidRPr="00EC3F83" w:rsidRDefault="00740896">
            <w:pPr>
              <w:pStyle w:val="Dokumentdatum"/>
            </w:pPr>
            <w:r w:rsidRPr="00EC3F83">
              <w:t>2004-09-14</w:t>
            </w:r>
          </w:p>
        </w:tc>
      </w:tr>
      <w:tr w:rsidR="00000000" w:rsidRPr="00EC3F83">
        <w:tblPrEx>
          <w:tblCellMar>
            <w:top w:w="0" w:type="dxa"/>
            <w:left w:w="0" w:type="dxa"/>
            <w:bottom w:w="0" w:type="dxa"/>
            <w:right w:w="0" w:type="dxa"/>
          </w:tblCellMar>
        </w:tblPrEx>
        <w:trPr>
          <w:cantSplit/>
          <w:trHeight w:val="726"/>
        </w:trPr>
        <w:tc>
          <w:tcPr>
            <w:tcW w:w="7655" w:type="dxa"/>
            <w:gridSpan w:val="3"/>
            <w:vAlign w:val="bottom"/>
          </w:tcPr>
          <w:p w:rsidR="00740896" w:rsidRPr="00EC3F83" w:rsidRDefault="00740896">
            <w:pPr>
              <w:pStyle w:val="Dokumentbeteckning"/>
            </w:pPr>
            <w:r w:rsidRPr="00EC3F83">
              <w:t>Dokumentbeteckning</w:t>
            </w:r>
          </w:p>
        </w:tc>
      </w:tr>
      <w:tr w:rsidR="00000000" w:rsidRPr="00EC3F83">
        <w:tblPrEx>
          <w:tblCellMar>
            <w:top w:w="0" w:type="dxa"/>
            <w:left w:w="0" w:type="dxa"/>
            <w:bottom w:w="0" w:type="dxa"/>
            <w:right w:w="0" w:type="dxa"/>
          </w:tblCellMar>
        </w:tblPrEx>
        <w:trPr>
          <w:gridAfter w:val="1"/>
          <w:wAfter w:w="1560" w:type="dxa"/>
          <w:trHeight w:val="120"/>
        </w:trPr>
        <w:tc>
          <w:tcPr>
            <w:tcW w:w="6095" w:type="dxa"/>
            <w:gridSpan w:val="2"/>
          </w:tcPr>
          <w:p w:rsidR="00740896" w:rsidRPr="00EC3F83" w:rsidRDefault="00740896">
            <w:bookmarkStart w:id="0" w:name="KomNr"/>
            <w:bookmarkEnd w:id="0"/>
            <w:r w:rsidRPr="00EC3F83">
              <w:t>KOM(2004) 469</w:t>
            </w:r>
          </w:p>
        </w:tc>
      </w:tr>
      <w:tr w:rsidR="00000000" w:rsidRPr="00EC3F83">
        <w:tblPrEx>
          <w:tblCellMar>
            <w:top w:w="0" w:type="dxa"/>
            <w:left w:w="0" w:type="dxa"/>
            <w:bottom w:w="0" w:type="dxa"/>
            <w:right w:w="0" w:type="dxa"/>
          </w:tblCellMar>
        </w:tblPrEx>
        <w:trPr>
          <w:gridAfter w:val="1"/>
          <w:wAfter w:w="1560" w:type="dxa"/>
          <w:trHeight w:val="120"/>
        </w:trPr>
        <w:tc>
          <w:tcPr>
            <w:tcW w:w="6095" w:type="dxa"/>
            <w:gridSpan w:val="2"/>
          </w:tcPr>
          <w:p w:rsidR="00740896" w:rsidRPr="00EC3F83" w:rsidRDefault="00740896">
            <w:pPr>
              <w:pStyle w:val="Dokumentbeteckning-titel"/>
            </w:pPr>
            <w:r w:rsidRPr="00EC3F83">
              <w:t>Förslag till Europaparlamentets och Rådets beslut om inrättande av programmet Kultur 2007 (2007-2013)</w:t>
            </w:r>
          </w:p>
        </w:tc>
      </w:tr>
    </w:tbl>
    <w:p w:rsidR="00740896" w:rsidRPr="00EC3F83" w:rsidRDefault="00740896">
      <w:pPr>
        <w:pStyle w:val="Rubrik1"/>
        <w:numPr>
          <w:ilvl w:val="0"/>
          <w:numId w:val="0"/>
        </w:numPr>
      </w:pPr>
      <w:r w:rsidRPr="00EC3F83">
        <w:t>Sammanfattning</w:t>
      </w:r>
    </w:p>
    <w:p w:rsidR="00740896" w:rsidRPr="00EC3F83" w:rsidRDefault="00740896">
      <w:r w:rsidRPr="00EC3F83">
        <w:t>EU-kommissionens förslag till nytt kulturprogram anknyter till det nuvarande programmet Kultur 2000. Vissa kulturinsatser som idag ligger utanför, förs till programmet. Tre mål ställs upp: främjande av rörlighet för personer, främjande av rörlighet för konstnärliga produkter samt främjande av den interkulturella dialogen. Tre programområden föreslås: Stöd till kulturinsatser, främjande av organ som är aktiva på EU-nivå samt stöd till analyser och spridning av information. Det första programområdet, stöd ti</w:t>
      </w:r>
      <w:r w:rsidRPr="00EC3F83">
        <w:t>ll kulturinsatser, gäller stöd till varaktiga samarbetsprojekt (5-årigt stöd), stöd till ettåriga projekt samt specialprojekt. Den sistnämnda kategorin inkluderar kulturhuvudstäder.</w:t>
      </w:r>
    </w:p>
    <w:p w:rsidR="00740896" w:rsidRPr="00EC3F83" w:rsidRDefault="00740896">
      <w:r w:rsidRPr="00EC3F83">
        <w:t>Enklare bestämmelser med hänsyn till bidagsmottagarna föreslås.</w:t>
      </w:r>
    </w:p>
    <w:p w:rsidR="00740896" w:rsidRPr="00EC3F83" w:rsidRDefault="00740896">
      <w:pPr>
        <w:pStyle w:val="Rubrik2"/>
      </w:pPr>
      <w:r w:rsidRPr="00EC3F83">
        <w:t>Innehåll</w:t>
      </w:r>
    </w:p>
    <w:p w:rsidR="00740896" w:rsidRPr="00EC3F83" w:rsidRDefault="00740896">
      <w:r w:rsidRPr="00EC3F83">
        <w:t>Kultur 2007 ska avlösa EU:s nuvarande kulturprogram Kultur 2000. Förslaget till Kultur 2007 bygger bl.a. på en utvärdering av Kultur 2000 i vilken bl.a. följande problem konstaterats:</w:t>
      </w:r>
    </w:p>
    <w:p w:rsidR="00740896" w:rsidRPr="00EC3F83" w:rsidRDefault="00740896">
      <w:r w:rsidRPr="00EC3F83">
        <w:t>- EU:s verksamhet på kulturområdet är idag alltför splittrad. Förutom ramprogrammet Kultur 2000 finns stöd till organ som är aktiva inom det europeiska kulturområdet samt bidrag till de europeiska kulturhuvudstäderna.</w:t>
      </w:r>
    </w:p>
    <w:p w:rsidR="00740896" w:rsidRPr="00EC3F83" w:rsidRDefault="00740896">
      <w:r w:rsidRPr="00EC3F83">
        <w:lastRenderedPageBreak/>
        <w:t>- Programmet Kultur 2000 omfattar alltför många mål i förhållande till de disponibla medlen. Detta gör programmet mindre effektivt och svårt att få grepp om.</w:t>
      </w:r>
    </w:p>
    <w:p w:rsidR="00740896" w:rsidRPr="00EC3F83" w:rsidRDefault="00740896"/>
    <w:p w:rsidR="00740896" w:rsidRPr="00EC3F83" w:rsidRDefault="00740896">
      <w:r w:rsidRPr="00EC3F83">
        <w:t>Följande övergripande mål föreslås för Kultur 2007: Främjande av transnationell rörlighet för personer som arbetar inom kultursektorn, främjande av transnationell rörlighet för konstnärliga produkter samt främjande av den interkulturella dialogen. Varje projekt som får stöd måste omfatta minst två av nämnda mål.</w:t>
      </w:r>
    </w:p>
    <w:p w:rsidR="00740896" w:rsidRPr="00EC3F83" w:rsidRDefault="00740896">
      <w:r w:rsidRPr="00EC3F83">
        <w:t>Programmet skall vara ett sammanhängande komplett verktyg som främjar det multilaterala samarbetet på kulturområdet i Europa. Detta är den viktigaste nyheten i programmet: en övergripande vision som omfattar kultursektorn i dess helhet och främjar synergier.</w:t>
      </w:r>
    </w:p>
    <w:p w:rsidR="00740896" w:rsidRPr="00EC3F83" w:rsidRDefault="00740896">
      <w:r w:rsidRPr="00EC3F83">
        <w:t>Programmet ska omfatta tre områden:</w:t>
      </w:r>
    </w:p>
    <w:p w:rsidR="00740896" w:rsidRPr="00EC3F83" w:rsidRDefault="00740896">
      <w:r w:rsidRPr="00EC3F83">
        <w:rPr>
          <w:b/>
        </w:rPr>
        <w:t>1</w:t>
      </w:r>
      <w:r w:rsidRPr="00EC3F83">
        <w:t xml:space="preserve">. Första programområdet, </w:t>
      </w:r>
      <w:r w:rsidRPr="00EC3F83">
        <w:rPr>
          <w:b/>
        </w:rPr>
        <w:t>stöd till kulturinsatser,</w:t>
      </w:r>
      <w:r w:rsidRPr="00EC3F83">
        <w:t xml:space="preserve"> delas in i tre delområden:</w:t>
      </w:r>
    </w:p>
    <w:p w:rsidR="00740896" w:rsidRPr="00EC3F83" w:rsidRDefault="00740896">
      <w:r w:rsidRPr="00EC3F83">
        <w:rPr>
          <w:b/>
        </w:rPr>
        <w:t>1.1 Samarbetsgrupper</w:t>
      </w:r>
      <w:r w:rsidRPr="00EC3F83">
        <w:t>. Direkt ekonomiskt stöd till varaktiga samarbetsprojekt. Varje samarbetsgrupp ska ha som syfte att genomföra ett flertal strukturerade kulturaktiviteter med minst sex aktörer från sex olika länder. Stöd utgår under 5 år. Stödet får inte vara högre än 500 000 euro per år. Ca 36 % av programmets totala budget ska användas för detta delområde.</w:t>
      </w:r>
    </w:p>
    <w:p w:rsidR="00740896" w:rsidRPr="00EC3F83" w:rsidRDefault="00740896">
      <w:r w:rsidRPr="00EC3F83">
        <w:rPr>
          <w:b/>
        </w:rPr>
        <w:t>1.2 Samarbetsinsatser</w:t>
      </w:r>
      <w:r w:rsidRPr="00EC3F83">
        <w:t xml:space="preserve">. Dessa insatser är inriktade på kreativitet och innovation och öppnar vägen för nya samarbeten som ev. kan fortsätta inom samarbetsgrupperna. De varar högst ett år och omfatta åtminstone minst fyra kulturaktörer från tre olika deltagarländer. Projekten kan vara sektorsövergripande eller begränsas till en kultursektor. </w:t>
      </w:r>
    </w:p>
    <w:p w:rsidR="00740896" w:rsidRPr="00EC3F83" w:rsidRDefault="00740896">
      <w:r w:rsidRPr="00EC3F83">
        <w:t>Stödet ska uppgå till minst 60 000 euro och högst 200 000 euro per år.</w:t>
      </w:r>
    </w:p>
    <w:p w:rsidR="00740896" w:rsidRPr="00EC3F83" w:rsidRDefault="00740896">
      <w:r w:rsidRPr="00EC3F83">
        <w:t>Ca 24 % av programmets totala budget ska användas till detta delområde</w:t>
      </w:r>
    </w:p>
    <w:p w:rsidR="00740896" w:rsidRPr="00EC3F83" w:rsidRDefault="00740896">
      <w:r w:rsidRPr="00EC3F83">
        <w:rPr>
          <w:b/>
        </w:rPr>
        <w:t>1.3  Särskilda insatser/Specialprojekt.</w:t>
      </w:r>
      <w:r w:rsidRPr="00EC3F83">
        <w:t xml:space="preserve"> Detta programområde är tänkt att ge EU möjlighet att förstärka den positiva bilden av den europeiska kulturen på det internationella planet. Projekten ska baseras på varaktiga samarbetsgrupper från en eller flera sektorer. Exempelvis kan prisutdelningar betraktas som särskilda insatser. I specialinsatserna ingår bl.a. det europeiska kulturhuvudstadsprojektet som måste få en förstärkt europeisk dimension.</w:t>
      </w:r>
    </w:p>
    <w:p w:rsidR="00740896" w:rsidRPr="00EC3F83" w:rsidRDefault="00740896">
      <w:r w:rsidRPr="00EC3F83">
        <w:t>Ca 17% av programmets totala budget ska användas för särskilda insatser.</w:t>
      </w:r>
    </w:p>
    <w:p w:rsidR="00740896" w:rsidRPr="00EC3F83" w:rsidRDefault="00740896">
      <w:r w:rsidRPr="00EC3F83">
        <w:rPr>
          <w:b/>
        </w:rPr>
        <w:t>2. Andra programområdet:</w:t>
      </w:r>
      <w:r w:rsidRPr="00EC3F83">
        <w:t xml:space="preserve"> främjande av organ som är aktiva på EU-nivå (flerårigt stöd). Detta programområde utgör en kompletterande strukturell insats som går utöver projektstrategin under 1. Bl.a. ska ett driftstöd kunna utbetalas till europeiska organ som kan fungerar som ambassadörer för den europeiska kulturen</w:t>
      </w:r>
    </w:p>
    <w:p w:rsidR="00740896" w:rsidRPr="00EC3F83" w:rsidRDefault="00740896">
      <w:r w:rsidRPr="00EC3F83">
        <w:t>I denna ram ingår också stöd till insatser för att skydda och bevara minnet av de viktigaste platserna och arkiven som rör deportationerna.</w:t>
      </w:r>
    </w:p>
    <w:p w:rsidR="00740896" w:rsidRPr="00EC3F83" w:rsidRDefault="00740896">
      <w:r w:rsidRPr="00EC3F83">
        <w:t>Ca 10% av programmets totala budget ska användas för detta programområde.</w:t>
      </w:r>
    </w:p>
    <w:p w:rsidR="00740896" w:rsidRPr="00EC3F83" w:rsidRDefault="00740896">
      <w:r w:rsidRPr="00EC3F83">
        <w:rPr>
          <w:b/>
        </w:rPr>
        <w:t>3. Tredje programområdet:</w:t>
      </w:r>
      <w:r w:rsidRPr="00EC3F83">
        <w:t xml:space="preserve"> analyser samt insamling och spridning av information om kultursamarbete. Området kan indelas i tre insatser:</w:t>
      </w:r>
    </w:p>
    <w:p w:rsidR="00740896" w:rsidRPr="00EC3F83" w:rsidRDefault="00740896">
      <w:r w:rsidRPr="00EC3F83">
        <w:t>- att stödja analyser som rör kultursamarbete. Målet är att öka information om kultursamarbete på europeisk nivå i relation till målen att uppnå rörlighet för personer respektive för konstverk samt främja den interkulturella dialogen.</w:t>
      </w:r>
    </w:p>
    <w:p w:rsidR="00740896" w:rsidRPr="00EC3F83" w:rsidRDefault="00740896">
      <w:r w:rsidRPr="00EC3F83">
        <w:t xml:space="preserve">- att utveckla ett effektivt Internetbaserat kommunikations- och informationsverktyg. </w:t>
      </w:r>
    </w:p>
    <w:p w:rsidR="00740896" w:rsidRPr="00EC3F83" w:rsidRDefault="00740896">
      <w:r w:rsidRPr="00EC3F83">
        <w:t>- att stödja s k kulturkontaktpunkter på nationell nivå, som skall sprida praktisk information om programmet.</w:t>
      </w:r>
    </w:p>
    <w:p w:rsidR="00740896" w:rsidRPr="00EC3F83" w:rsidRDefault="00740896">
      <w:r w:rsidRPr="00EC3F83">
        <w:t>Ca 5 % av programmets budget ska användas för detta programområde.</w:t>
      </w:r>
    </w:p>
    <w:p w:rsidR="00740896" w:rsidRPr="00EC3F83" w:rsidRDefault="00740896">
      <w:r w:rsidRPr="00EC3F83">
        <w:t>--------------</w:t>
      </w:r>
    </w:p>
    <w:p w:rsidR="00740896" w:rsidRPr="00EC3F83" w:rsidRDefault="00740896">
      <w:r w:rsidRPr="00EC3F83">
        <w:t>Programmet ska utformas med enklare bestämmelser med hänsyn till bidragsmottagarna (förenklade blanketter, förbättrad information till de sökande, mindre byråkratisk kontroll vid mindre bidrag)</w:t>
      </w:r>
    </w:p>
    <w:p w:rsidR="00740896" w:rsidRPr="00EC3F83" w:rsidRDefault="00740896">
      <w:r w:rsidRPr="00EC3F83">
        <w:t>Programmets förvaltning kommer att anförtros ett särskilt förvaltningsorgan.</w:t>
      </w:r>
    </w:p>
    <w:p w:rsidR="00740896" w:rsidRPr="00EC3F83" w:rsidRDefault="00740896">
      <w:r w:rsidRPr="00EC3F83">
        <w:t>Programmet ska vara öppet för länder utanför EU såsom EES-länder och kandidatländer</w:t>
      </w:r>
    </w:p>
    <w:p w:rsidR="00740896" w:rsidRPr="00EC3F83" w:rsidRDefault="00740896">
      <w:r w:rsidRPr="00EC3F83">
        <w:t>Programmet möjliggör samarbete med internationella organ såsom Unesco eller Europarådet</w:t>
      </w:r>
    </w:p>
    <w:p w:rsidR="00740896" w:rsidRPr="00EC3F83" w:rsidRDefault="00740896">
      <w:r w:rsidRPr="00EC3F83">
        <w:t>Kommissionen skall säkerställa att programmet regelbundet följs upp.</w:t>
      </w:r>
    </w:p>
    <w:p w:rsidR="00740896" w:rsidRPr="00EC3F83" w:rsidRDefault="00740896">
      <w:pPr>
        <w:pStyle w:val="Rubrik2"/>
      </w:pPr>
      <w:r w:rsidRPr="00EC3F83">
        <w:t>Gällande svenska regler och förslagets effekt på dessa</w:t>
      </w:r>
    </w:p>
    <w:p w:rsidR="00740896" w:rsidRPr="00EC3F83" w:rsidRDefault="00740896">
      <w:r w:rsidRPr="00EC3F83">
        <w:t>Inga effekter kan konstateras</w:t>
      </w:r>
    </w:p>
    <w:p w:rsidR="00740896" w:rsidRPr="00EC3F83" w:rsidRDefault="00740896">
      <w:pPr>
        <w:pStyle w:val="Rubrik2"/>
      </w:pPr>
      <w:r w:rsidRPr="00EC3F83">
        <w:t>Budgetära konsekvenser</w:t>
      </w:r>
    </w:p>
    <w:p w:rsidR="00740896" w:rsidRPr="00EC3F83" w:rsidRDefault="00740896">
      <w:r w:rsidRPr="00EC3F83">
        <w:t>Finansieringsramen för programmet ska vara 408 miljoner euro (totalt för perioden 2007-2013). Kultur 2000 innebär en satsning om 167 meuro fördelat på 5 år (2000-2004)</w:t>
      </w:r>
    </w:p>
    <w:p w:rsidR="00740896" w:rsidRPr="00EC3F83" w:rsidRDefault="00740896">
      <w:r w:rsidRPr="00EC3F83">
        <w:t>Det är svårt att exakt ange hur stor reell förändring av EU:s kulturstöd som det nya programmet medför i förhållande till nuvarande program eftersom det nya programmet inkluderar kulturverksamheter som idag finansieras via andra budgetposter. Härtill kommer att det nya programmet omfattar fler länder. Det nya programmet kan dock sägas innebära en viss ökning av kulturstödet. Eventuella budgetära konsekvenser av programmet skall finansieras genom omprioriteringar inom befintlig ram.</w:t>
      </w:r>
    </w:p>
    <w:p w:rsidR="00740896" w:rsidRPr="00EC3F83" w:rsidRDefault="00740896">
      <w:pPr>
        <w:pStyle w:val="Rubrik1"/>
      </w:pPr>
      <w:r w:rsidRPr="00EC3F83">
        <w:t>Ståndpunkter</w:t>
      </w:r>
    </w:p>
    <w:p w:rsidR="00740896" w:rsidRPr="00EC3F83" w:rsidRDefault="00740896">
      <w:pPr>
        <w:pStyle w:val="Rubrik2"/>
      </w:pPr>
      <w:r w:rsidRPr="00EC3F83">
        <w:t>Svensk ståndpunkt</w:t>
      </w:r>
    </w:p>
    <w:p w:rsidR="00740896" w:rsidRPr="00EC3F83" w:rsidRDefault="00740896">
      <w:r w:rsidRPr="00EC3F83">
        <w:t>Sverige har en generellt positiv inställning till föreslaget kulturprogram och kommer efter hörande av representanter för kulturlivet, att återkomma med synpunkter på enskildheter. Eftersom S anser att mindre projekt är viktiga inte minst för de små länderna, bör den ekonomiska fördelningen inom första programområdet diskuteras vidare. En ekonomisk bedömning av programmet kan ske efter det att KOM lämnat utlovad analys av faktorer som påverkar den föreslagna totalsumman.</w:t>
      </w:r>
    </w:p>
    <w:p w:rsidR="00740896" w:rsidRPr="00EC3F83" w:rsidRDefault="00740896">
      <w:pPr>
        <w:pStyle w:val="Rubrik2"/>
      </w:pPr>
      <w:r w:rsidRPr="00EC3F83">
        <w:t>Medlemsstaternas ståndpunkter</w:t>
      </w:r>
    </w:p>
    <w:p w:rsidR="00740896" w:rsidRPr="00EC3F83" w:rsidRDefault="00740896">
      <w:r w:rsidRPr="00EC3F83">
        <w:t>Inte kända för närvarande</w:t>
      </w:r>
    </w:p>
    <w:p w:rsidR="00740896" w:rsidRPr="00EC3F83" w:rsidRDefault="00740896">
      <w:pPr>
        <w:pStyle w:val="Rubrik2"/>
      </w:pPr>
      <w:r w:rsidRPr="00EC3F83">
        <w:t>Institutionernas ståndpunkter</w:t>
      </w:r>
    </w:p>
    <w:p w:rsidR="00740896" w:rsidRPr="00EC3F83" w:rsidRDefault="00740896"/>
    <w:p w:rsidR="00740896" w:rsidRPr="00EC3F83" w:rsidRDefault="00740896">
      <w:pPr>
        <w:pStyle w:val="Rubrik2"/>
      </w:pPr>
      <w:r w:rsidRPr="00EC3F83">
        <w:t>Remissinstansernas ståndpunkter</w:t>
      </w:r>
    </w:p>
    <w:p w:rsidR="00740896" w:rsidRPr="00EC3F83" w:rsidRDefault="00740896"/>
    <w:p w:rsidR="00740896" w:rsidRPr="00EC3F83" w:rsidRDefault="00740896">
      <w:pPr>
        <w:pStyle w:val="Rubrik1"/>
      </w:pPr>
      <w:r w:rsidRPr="00EC3F83">
        <w:t>Övrigt</w:t>
      </w:r>
    </w:p>
    <w:p w:rsidR="00740896" w:rsidRPr="00EC3F83" w:rsidRDefault="00740896">
      <w:pPr>
        <w:pStyle w:val="Rubrik2"/>
      </w:pPr>
      <w:r w:rsidRPr="00EC3F83">
        <w:t>Fortsatt behandling av ärendet</w:t>
      </w:r>
    </w:p>
    <w:p w:rsidR="00740896" w:rsidRPr="00EC3F83" w:rsidRDefault="00740896">
      <w:r w:rsidRPr="00EC3F83">
        <w:t>Förslaget kommer att behandlas i rådsarbetsgruppen för kulturfrågor (CAC) under september/oktober. En första diskussion beräknas hållas vid kulturministermötet 15-16 november</w:t>
      </w:r>
    </w:p>
    <w:p w:rsidR="00740896" w:rsidRPr="00EC3F83" w:rsidRDefault="00740896">
      <w:pPr>
        <w:pStyle w:val="Rubrik2"/>
      </w:pPr>
      <w:r w:rsidRPr="00EC3F83">
        <w:t>Rättslig grund och beslutsförfarande</w:t>
      </w:r>
    </w:p>
    <w:p w:rsidR="00740896" w:rsidRPr="00EC3F83" w:rsidRDefault="00740896">
      <w:r w:rsidRPr="00EC3F83">
        <w:t>Art 151</w:t>
      </w:r>
    </w:p>
    <w:p w:rsidR="00740896" w:rsidRPr="00EC3F83" w:rsidRDefault="00740896">
      <w:pPr>
        <w:pStyle w:val="Rubrik2"/>
      </w:pPr>
      <w:r w:rsidRPr="00EC3F83">
        <w:t>Fackuttryck/termer</w:t>
      </w:r>
    </w:p>
    <w:p w:rsidR="00740896" w:rsidRPr="00EC3F83" w:rsidRDefault="00740896"/>
    <w:p w:rsidR="00740896" w:rsidRPr="00EC3F83" w:rsidRDefault="00740896"/>
    <w:p w:rsidR="00740896" w:rsidRPr="00EC3F83" w:rsidRDefault="00740896"/>
    <w:sectPr w:rsidR="00740896" w:rsidRPr="00EC3F83">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40896" w:rsidRPr="00EC3F83" w:rsidRDefault="00740896">
      <w:pPr>
        <w:spacing w:before="0" w:line="240" w:lineRule="auto"/>
      </w:pPr>
      <w:r w:rsidRPr="00EC3F83">
        <w:separator/>
      </w:r>
    </w:p>
  </w:endnote>
  <w:endnote w:type="continuationSeparator" w:id="0">
    <w:p w:rsidR="00740896" w:rsidRPr="00EC3F83" w:rsidRDefault="00740896">
      <w:pPr>
        <w:spacing w:before="0" w:line="240" w:lineRule="auto"/>
      </w:pPr>
      <w:r w:rsidRPr="00EC3F8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0896" w:rsidRPr="00EC3F83" w:rsidRDefault="00740896">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0896" w:rsidRPr="00EC3F83" w:rsidRDefault="00740896">
    <w:pPr>
      <w:pStyle w:val="SidfotH"/>
      <w:framePr w:wrap="around"/>
    </w:pPr>
    <w:r w:rsidRPr="00EC3F83">
      <w:t>4</w:t>
    </w:r>
  </w:p>
  <w:p w:rsidR="00740896" w:rsidRPr="00EC3F83" w:rsidRDefault="00740896">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0896" w:rsidRPr="00EC3F83" w:rsidRDefault="00740896">
    <w:pPr>
      <w:pStyle w:val="SidfotH"/>
      <w:framePr w:wrap="around"/>
    </w:pPr>
    <w:r w:rsidRPr="00EC3F83">
      <w:t>1</w:t>
    </w:r>
  </w:p>
  <w:p w:rsidR="00740896" w:rsidRPr="00EC3F83" w:rsidRDefault="0074089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40896" w:rsidRPr="00EC3F83" w:rsidRDefault="00740896">
      <w:pPr>
        <w:spacing w:before="0" w:line="240" w:lineRule="auto"/>
      </w:pPr>
      <w:r w:rsidRPr="00EC3F83">
        <w:separator/>
      </w:r>
    </w:p>
  </w:footnote>
  <w:footnote w:type="continuationSeparator" w:id="0">
    <w:p w:rsidR="00740896" w:rsidRPr="00EC3F83" w:rsidRDefault="00740896">
      <w:pPr>
        <w:spacing w:before="0" w:line="240" w:lineRule="auto"/>
      </w:pPr>
      <w:r w:rsidRPr="00EC3F8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0896" w:rsidRPr="00EC3F83" w:rsidRDefault="00740896">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0896" w:rsidRPr="00EC3F83" w:rsidRDefault="00740896">
    <w:pPr>
      <w:pStyle w:val="Kantrubrik"/>
      <w:framePr w:h="1157" w:hRule="exact" w:wrap="around" w:y="738"/>
    </w:pPr>
    <w:r w:rsidRPr="00EC3F83">
      <w:t>2004/05:FPM15</w:t>
    </w:r>
  </w:p>
  <w:p w:rsidR="00740896" w:rsidRPr="00EC3F83" w:rsidRDefault="00740896">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0896" w:rsidRPr="00EC3F83" w:rsidRDefault="00EC3F83">
    <w:pPr>
      <w:pStyle w:val="Sidhuvud"/>
    </w:pPr>
    <w:r w:rsidRPr="00EC3F83">
      <w:rPr>
        <w:noProof/>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64515" cy="981075"/>
              <wp:effectExtent l="0" t="0" r="0" b="0"/>
              <wp:wrapNone/>
              <wp:docPr id="116510420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515"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Start w:id="9" w:name="_MON_1055331669"/>
                        <w:bookmarkStart w:id="10" w:name="_MON_1064755490"/>
                        <w:bookmarkStart w:id="11" w:name="_MON_1064755633"/>
                        <w:bookmarkStart w:id="12" w:name="_MON_1064755717"/>
                        <w:bookmarkStart w:id="13" w:name="_MON_1060519202"/>
                        <w:bookmarkEnd w:id="1"/>
                        <w:bookmarkEnd w:id="2"/>
                        <w:bookmarkEnd w:id="3"/>
                        <w:bookmarkEnd w:id="4"/>
                        <w:bookmarkEnd w:id="5"/>
                        <w:bookmarkEnd w:id="6"/>
                        <w:bookmarkEnd w:id="7"/>
                        <w:bookmarkEnd w:id="8"/>
                        <w:bookmarkEnd w:id="9"/>
                        <w:bookmarkEnd w:id="10"/>
                        <w:bookmarkEnd w:id="11"/>
                        <w:bookmarkEnd w:id="12"/>
                        <w:bookmarkEnd w:id="13"/>
                        <w:p w:rsidR="00740896" w:rsidRDefault="00740896">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color="window">
                                <v:imagedata r:id="rId1" o:title=""/>
                              </v:shape>
                              <o:OLEObject Type="Embed" ProgID="Word.Picture.8" ShapeID="_x0000_i1025" DrawAspect="Content" ObjectID="_1827419942"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351.55pt;margin-top:21.6pt;width:44.45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" o:allowincell="f" stroked="f">
              <v:textbox inset="0,0,0,0">
                <w:txbxContent>
                  <w:bookmarkStart w:id="14" w:name="_MON_929452563"/>
                  <w:bookmarkStart w:id="15" w:name="_MON_929529912"/>
                  <w:bookmarkStart w:id="16" w:name="_MON_932818888"/>
                  <w:bookmarkStart w:id="17" w:name="_MON_947076358"/>
                  <w:bookmarkStart w:id="18" w:name="_MON_947165881"/>
                  <w:bookmarkStart w:id="19" w:name="_MON_968067888"/>
                  <w:bookmarkStart w:id="20" w:name="_MON_968068624"/>
                  <w:bookmarkStart w:id="21" w:name="_MON_973953492"/>
                  <w:bookmarkStart w:id="22" w:name="_MON_1055331669"/>
                  <w:bookmarkStart w:id="23" w:name="_MON_1064755490"/>
                  <w:bookmarkStart w:id="24" w:name="_MON_1064755633"/>
                  <w:bookmarkStart w:id="25" w:name="_MON_1064755717"/>
                  <w:bookmarkStart w:id="26" w:name="_MON_1060519202"/>
                  <w:bookmarkEnd w:id="14"/>
                  <w:bookmarkEnd w:id="15"/>
                  <w:bookmarkEnd w:id="16"/>
                  <w:bookmarkEnd w:id="17"/>
                  <w:bookmarkEnd w:id="18"/>
                  <w:bookmarkEnd w:id="19"/>
                  <w:bookmarkEnd w:id="20"/>
                  <w:bookmarkEnd w:id="21"/>
                  <w:bookmarkEnd w:id="22"/>
                  <w:bookmarkEnd w:id="23"/>
                  <w:bookmarkEnd w:id="24"/>
                  <w:bookmarkEnd w:id="25"/>
                  <w:bookmarkEnd w:id="26"/>
                  <w:p w:rsidR="00740896" w:rsidRDefault="00740896">
                    <w:pPr>
                      <w:pStyle w:val="Logo"/>
                    </w:pPr>
                    <w:r>
                      <w:object w:dxaOrig="840" w:dyaOrig="1545">
                        <v:shape id="_x0000_i1025" type="#_x0000_t75" style="width:42pt;height:77.15pt" fillcolor="window">
                          <v:imagedata r:id="rId1" o:title=""/>
                        </v:shape>
                        <o:OLEObject Type="Embed" ProgID="Word.Picture.8" ShapeID="_x0000_i1025" DrawAspect="Content" ObjectID="_1827419942"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315837956">
    <w:abstractNumId w:val="4"/>
  </w:num>
  <w:num w:numId="2" w16cid:durableId="41639000">
    <w:abstractNumId w:val="1"/>
  </w:num>
  <w:num w:numId="3" w16cid:durableId="1683045099">
    <w:abstractNumId w:val="2"/>
  </w:num>
  <w:num w:numId="4" w16cid:durableId="255797357">
    <w:abstractNumId w:val="3"/>
  </w:num>
  <w:num w:numId="5" w16cid:durableId="140271376">
    <w:abstractNumId w:val="5"/>
  </w:num>
  <w:num w:numId="6" w16cid:durableId="9163975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4-10-28"/>
    <w:docVar w:name="Ar" w:val="2004/05"/>
    <w:docVar w:name="Dep" w:val="Kulturdepartementet"/>
    <w:docVar w:name="DepWeb" w:val="Kulturdepartementet"/>
    <w:docVar w:name="GDB1" w:val="KOM(2004) 469"/>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Förslag till Europaparlamentets och Rådets beslut om inrättande av programmet Kultur 2007 (2007-2013)"/>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2004) 469"/>
    <w:docVar w:name="Nr" w:val="15"/>
    <w:docVar w:name="Rub" w:val="EU-kommissionens förslag till nytt kulturprogram för perioden 2007-2013"/>
    <w:docVar w:name="UppDat" w:val="2004-09-14"/>
    <w:docVar w:name="Utsk" w:val="Kulturutskottet"/>
  </w:docVars>
  <w:rsids>
    <w:rsidRoot w:val="00DD235B"/>
    <w:rsid w:val="00740896"/>
    <w:rsid w:val="00DD235B"/>
    <w:rsid w:val="00EC3F83"/>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CCBB4ED-B584-42BA-9EFF-6B74B763F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eastAsia="en-US"/>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en-US"/>
    </w:rPr>
  </w:style>
  <w:style w:type="paragraph" w:customStyle="1" w:styleId="NormalRam">
    <w:name w:val="NormalRam"/>
    <w:basedOn w:val="Normal"/>
    <w:pPr>
      <w:framePr w:hSpace="142" w:wrap="around" w:vAnchor="page" w:hAnchor="text" w:y="1" w:anchorLock="1"/>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NC1_VOL11_SERVER\VOL11\NTPROGRA\MSOffice\Mallar\_Kk\FaktaPM-Ny.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FaktaPM-Ny.dot</Template>
  <TotalTime>0</TotalTime>
  <Pages>2</Pages>
  <Words>953</Words>
  <Characters>6100</Characters>
  <Application>Microsoft Office Word</Application>
  <DocSecurity>4</DocSecurity>
  <Lines>132</Lines>
  <Paragraphs>65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Regeringskansliet</vt:lpstr>
      <vt:lpstr>Regeringskansliet</vt:lpstr>
    </vt:vector>
  </TitlesOfParts>
  <Company>RD-DTSL</Company>
  <LinksUpToDate>false</LinksUpToDate>
  <CharactersWithSpaces>6988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Regeringskansliet</dc:title>
  <dc:subject>Regeringskansliet</dc:subject>
  <dc:creator>Riksdagen</dc:creator>
  <cp:keywords>Riksdagen</cp:keywords>
  <cp:lastModifiedBy>Lars Brink</cp:lastModifiedBy>
  <cp:revision>2</cp:revision>
  <cp:lastPrinted>2004-10-28T09:29:00Z</cp:lastPrinted>
  <dcterms:created xsi:type="dcterms:W3CDTF">2025-12-16T18:41:00Z</dcterms:created>
  <dcterms:modified xsi:type="dcterms:W3CDTF">2025-12-16T18:41:00Z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15</vt:lpwstr>
  </property>
  <property fmtid="{D5CDD505-2E9C-101B-9397-08002B2CF9AE}" pid="4" name="GDB1">
    <vt:lpwstr>KOM(2004) 469</vt:lpwstr>
  </property>
  <property fmtid="{D5CDD505-2E9C-101B-9397-08002B2CF9AE}" pid="5" name="GDT1">
    <vt:lpwstr> </vt:lpwstr>
  </property>
  <property fmtid="{D5CDD505-2E9C-101B-9397-08002B2CF9AE}" pid="6" name="Dep">
    <vt:lpwstr>Kulturdepartementet</vt:lpwstr>
  </property>
  <property fmtid="{D5CDD505-2E9C-101B-9397-08002B2CF9AE}" pid="7" name="Rub">
    <vt:lpwstr>EU-kommissionens förslag till nytt kulturprogram för perioden 2007-2013</vt:lpwstr>
  </property>
  <property fmtid="{D5CDD505-2E9C-101B-9397-08002B2CF9AE}" pid="8" name="UppDat">
    <vt:lpwstr>2004-09-14</vt:lpwstr>
  </property>
  <property fmtid="{D5CDD505-2E9C-101B-9397-08002B2CF9AE}" pid="9" name="AnkDat">
    <vt:lpwstr>2004-10-28</vt:lpwstr>
  </property>
  <property fmtid="{D5CDD505-2E9C-101B-9397-08002B2CF9AE}" pid="10" name="Utsk">
    <vt:lpwstr>Kulturutskottet</vt:lpwstr>
  </property>
  <property fmtid="{D5CDD505-2E9C-101B-9397-08002B2CF9AE}" pid="11" name="Ar">
    <vt:lpwstr>2004/05</vt:lpwstr>
  </property>
  <property fmtid="{D5CDD505-2E9C-101B-9397-08002B2CF9AE}" pid="12" name="DepID">
    <vt:lpwstr>9;0;0;286</vt:lpwstr>
  </property>
  <property fmtid="{D5CDD505-2E9C-101B-9397-08002B2CF9AE}" pid="13" name="Sprak">
    <vt:lpwstr>Svenska</vt:lpwstr>
  </property>
  <property fmtid="{D5CDD505-2E9C-101B-9397-08002B2CF9AE}" pid="14" name="DokID">
    <vt:i4>80</vt:i4>
  </property>
  <property fmtid="{D5CDD505-2E9C-101B-9397-08002B2CF9AE}" pid="15" name="GDB2">
    <vt:lpwstr> </vt:lpwstr>
  </property>
  <property fmtid="{D5CDD505-2E9C-101B-9397-08002B2CF9AE}" pid="16" name="GDB3">
    <vt:lpwstr> </vt:lpwstr>
  </property>
  <property fmtid="{D5CDD505-2E9C-101B-9397-08002B2CF9AE}" pid="17" name="GDB4">
    <vt:lpwstr> </vt:lpwstr>
  </property>
  <property fmtid="{D5CDD505-2E9C-101B-9397-08002B2CF9AE}" pid="18" name="GDB5">
    <vt:lpwstr> </vt:lpwstr>
  </property>
  <property fmtid="{D5CDD505-2E9C-101B-9397-08002B2CF9AE}" pid="19" name="GDB6">
    <vt:lpwstr> </vt:lpwstr>
  </property>
  <property fmtid="{D5CDD505-2E9C-101B-9397-08002B2CF9AE}" pid="20" name="GDB7">
    <vt:lpwstr> </vt:lpwstr>
  </property>
  <property fmtid="{D5CDD505-2E9C-101B-9397-08002B2CF9AE}" pid="21" name="GDB8">
    <vt:lpwstr> </vt:lpwstr>
  </property>
  <property fmtid="{D5CDD505-2E9C-101B-9397-08002B2CF9AE}" pid="22" name="GDB9">
    <vt:lpwstr> </vt:lpwstr>
  </property>
  <property fmtid="{D5CDD505-2E9C-101B-9397-08002B2CF9AE}" pid="23" name="GDB10">
    <vt:lpwstr> </vt:lpwstr>
  </property>
  <property fmtid="{D5CDD505-2E9C-101B-9397-08002B2CF9AE}" pid="24" name="GDB11">
    <vt:lpwstr> </vt:lpwstr>
  </property>
  <property fmtid="{D5CDD505-2E9C-101B-9397-08002B2CF9AE}" pid="25" name="GDB12">
    <vt:lpwstr> </vt:lpwstr>
  </property>
  <property fmtid="{D5CDD505-2E9C-101B-9397-08002B2CF9AE}" pid="26" name="GDB13">
    <vt:lpwstr> </vt:lpwstr>
  </property>
  <property fmtid="{D5CDD505-2E9C-101B-9397-08002B2CF9AE}" pid="27" name="Kulturdepartementet">
    <vt:lpwstr>JA</vt:lpwstr>
  </property>
  <property fmtid="{D5CDD505-2E9C-101B-9397-08002B2CF9AE}" pid="28" name="NUID">
    <vt:lpwstr> </vt:lpwstr>
  </property>
</Properties>
</file>