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F7CE8" w:rsidRPr="006F7CE8" w:rsidTr="00D8007B">
        <w:tc>
          <w:tcPr>
            <w:tcW w:w="9141" w:type="dxa"/>
          </w:tcPr>
          <w:p w:rsidR="00915415" w:rsidRPr="006F7CE8" w:rsidRDefault="006A48A1" w:rsidP="006A48A1">
            <w:bookmarkStart w:id="0" w:name="_GoBack"/>
            <w:bookmarkEnd w:id="0"/>
            <w:r w:rsidRPr="006F7CE8">
              <w:t>KULTURUTSKOTTET</w:t>
            </w:r>
          </w:p>
        </w:tc>
      </w:tr>
    </w:tbl>
    <w:p w:rsidR="00DF3D14" w:rsidRDefault="00DF3D14"/>
    <w:p w:rsidR="00DF3D14" w:rsidRPr="006F7CE8" w:rsidRDefault="00DF3D1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F7CE8" w:rsidRPr="006F7CE8">
        <w:trPr>
          <w:cantSplit/>
          <w:trHeight w:val="742"/>
        </w:trPr>
        <w:tc>
          <w:tcPr>
            <w:tcW w:w="1985" w:type="dxa"/>
          </w:tcPr>
          <w:p w:rsidR="00915415" w:rsidRPr="006F7CE8" w:rsidRDefault="00915415">
            <w:pPr>
              <w:rPr>
                <w:b/>
              </w:rPr>
            </w:pPr>
            <w:r w:rsidRPr="006F7CE8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Pr="006F7CE8" w:rsidRDefault="00B1514D">
            <w:pPr>
              <w:rPr>
                <w:b/>
              </w:rPr>
            </w:pPr>
            <w:r w:rsidRPr="006F7CE8">
              <w:rPr>
                <w:b/>
              </w:rPr>
              <w:t>UTSKOTTSSAMMANTRÄDE 20</w:t>
            </w:r>
            <w:r w:rsidR="00AE30ED" w:rsidRPr="006F7CE8">
              <w:rPr>
                <w:b/>
              </w:rPr>
              <w:t>20</w:t>
            </w:r>
            <w:r w:rsidR="001A3A0D" w:rsidRPr="006F7CE8">
              <w:rPr>
                <w:b/>
              </w:rPr>
              <w:t>/</w:t>
            </w:r>
            <w:r w:rsidR="007157D8" w:rsidRPr="006F7CE8">
              <w:rPr>
                <w:b/>
              </w:rPr>
              <w:t>2</w:t>
            </w:r>
            <w:r w:rsidR="00AE30ED" w:rsidRPr="006F7CE8">
              <w:rPr>
                <w:b/>
              </w:rPr>
              <w:t>1</w:t>
            </w:r>
            <w:r w:rsidR="00915415" w:rsidRPr="006F7CE8">
              <w:rPr>
                <w:b/>
              </w:rPr>
              <w:t>:</w:t>
            </w:r>
            <w:r w:rsidR="00192A8D" w:rsidRPr="006F7CE8">
              <w:rPr>
                <w:b/>
              </w:rPr>
              <w:t>22</w:t>
            </w:r>
          </w:p>
          <w:p w:rsidR="00915415" w:rsidRPr="006F7CE8" w:rsidRDefault="00915415">
            <w:pPr>
              <w:rPr>
                <w:b/>
              </w:rPr>
            </w:pPr>
          </w:p>
        </w:tc>
      </w:tr>
      <w:tr w:rsidR="006F7CE8" w:rsidRPr="006F7CE8">
        <w:tc>
          <w:tcPr>
            <w:tcW w:w="1985" w:type="dxa"/>
          </w:tcPr>
          <w:p w:rsidR="00915415" w:rsidRPr="006F7CE8" w:rsidRDefault="00915415">
            <w:r w:rsidRPr="006F7CE8">
              <w:t>DATUM</w:t>
            </w:r>
          </w:p>
        </w:tc>
        <w:tc>
          <w:tcPr>
            <w:tcW w:w="6463" w:type="dxa"/>
          </w:tcPr>
          <w:p w:rsidR="00915415" w:rsidRPr="006F7CE8" w:rsidRDefault="00192A8D" w:rsidP="00327A63">
            <w:r w:rsidRPr="006F7CE8">
              <w:t>Torsdagen den 8 april 2021</w:t>
            </w:r>
          </w:p>
        </w:tc>
      </w:tr>
      <w:tr w:rsidR="006F7CE8" w:rsidRPr="006F7CE8">
        <w:tc>
          <w:tcPr>
            <w:tcW w:w="1985" w:type="dxa"/>
          </w:tcPr>
          <w:p w:rsidR="00915415" w:rsidRPr="006F7CE8" w:rsidRDefault="00915415">
            <w:r w:rsidRPr="006F7CE8">
              <w:t>TID</w:t>
            </w:r>
          </w:p>
        </w:tc>
        <w:tc>
          <w:tcPr>
            <w:tcW w:w="6463" w:type="dxa"/>
          </w:tcPr>
          <w:p w:rsidR="00915415" w:rsidRPr="006F7CE8" w:rsidRDefault="000B5580">
            <w:r w:rsidRPr="006F7CE8">
              <w:t xml:space="preserve">Kl. </w:t>
            </w:r>
            <w:r w:rsidR="00192A8D" w:rsidRPr="006F7CE8">
              <w:t>10.00–</w:t>
            </w:r>
            <w:r w:rsidR="006F7CE8" w:rsidRPr="006F7CE8">
              <w:t>11.00</w:t>
            </w:r>
          </w:p>
        </w:tc>
      </w:tr>
      <w:tr w:rsidR="006F7CE8" w:rsidRPr="006F7CE8">
        <w:tc>
          <w:tcPr>
            <w:tcW w:w="1985" w:type="dxa"/>
          </w:tcPr>
          <w:p w:rsidR="00915415" w:rsidRPr="006F7CE8" w:rsidRDefault="00915415">
            <w:r w:rsidRPr="006F7CE8">
              <w:t>NÄRVARANDE</w:t>
            </w:r>
          </w:p>
        </w:tc>
        <w:tc>
          <w:tcPr>
            <w:tcW w:w="6463" w:type="dxa"/>
          </w:tcPr>
          <w:p w:rsidR="00915415" w:rsidRPr="006F7CE8" w:rsidRDefault="003E2D14">
            <w:r w:rsidRPr="006F7CE8">
              <w:t>Se bilaga</w:t>
            </w:r>
          </w:p>
        </w:tc>
      </w:tr>
    </w:tbl>
    <w:p w:rsidR="002A29C8" w:rsidRPr="006F7CE8" w:rsidRDefault="002A29C8">
      <w:pPr>
        <w:tabs>
          <w:tab w:val="left" w:pos="1701"/>
        </w:tabs>
        <w:rPr>
          <w:snapToGrid w:val="0"/>
        </w:rPr>
      </w:pPr>
    </w:p>
    <w:p w:rsidR="00DF3D14" w:rsidRPr="006F7CE8" w:rsidRDefault="00DF3D14">
      <w:pPr>
        <w:tabs>
          <w:tab w:val="left" w:pos="1701"/>
        </w:tabs>
        <w:rPr>
          <w:snapToGrid w:val="0"/>
        </w:rPr>
      </w:pPr>
    </w:p>
    <w:p w:rsidR="00662476" w:rsidRPr="006F7CE8" w:rsidRDefault="00662476">
      <w:pPr>
        <w:tabs>
          <w:tab w:val="left" w:pos="1701"/>
        </w:tabs>
        <w:rPr>
          <w:snapToGrid w:val="0"/>
        </w:rPr>
      </w:pPr>
    </w:p>
    <w:tbl>
      <w:tblPr>
        <w:tblW w:w="10349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640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  <w:gridCol w:w="596"/>
        <w:gridCol w:w="358"/>
      </w:tblGrid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915415" w:rsidRPr="006F7CE8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snapToGrid w:val="0"/>
              </w:rPr>
              <w:t xml:space="preserve">§ </w:t>
            </w:r>
            <w:r w:rsidR="00181ACF" w:rsidRPr="006F7CE8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18"/>
          </w:tcPr>
          <w:p w:rsidR="00915415" w:rsidRPr="006F7CE8" w:rsidRDefault="00192A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snapToGrid w:val="0"/>
              </w:rPr>
              <w:t>Medgivande att närvara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E876D3" w:rsidRPr="006F7CE8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192A8D" w:rsidRPr="006F7CE8" w:rsidRDefault="00192A8D" w:rsidP="00192A8D">
            <w:pPr>
              <w:rPr>
                <w:bCs/>
              </w:rPr>
            </w:pPr>
            <w:r w:rsidRPr="006F7CE8">
              <w:rPr>
                <w:bCs/>
              </w:rPr>
              <w:t xml:space="preserve">Utskottet medgav deltagande på distans för följande ledamöter och suppleanter: </w:t>
            </w:r>
          </w:p>
          <w:p w:rsidR="00192A8D" w:rsidRPr="006F7CE8" w:rsidRDefault="00192A8D" w:rsidP="00192A8D">
            <w:pPr>
              <w:tabs>
                <w:tab w:val="left" w:pos="1701"/>
              </w:tabs>
              <w:rPr>
                <w:szCs w:val="24"/>
              </w:rPr>
            </w:pPr>
          </w:p>
          <w:p w:rsidR="00192A8D" w:rsidRPr="006F7CE8" w:rsidRDefault="00192A8D" w:rsidP="00192A8D">
            <w:pPr>
              <w:tabs>
                <w:tab w:val="left" w:pos="1701"/>
              </w:tabs>
            </w:pPr>
            <w:r w:rsidRPr="006F7CE8">
              <w:t>Vasiliki Tsouplaki</w:t>
            </w:r>
            <w:r w:rsidRPr="006F7CE8">
              <w:rPr>
                <w:szCs w:val="24"/>
              </w:rPr>
              <w:t xml:space="preserve"> (V),</w:t>
            </w:r>
            <w:r w:rsidRPr="006F7CE8">
              <w:t xml:space="preserve"> Viktor Wärnick (M), Lawen Redar (S), Annicka Engblom (M), Aron Emilsson (SD), Lars Mejern Larsson (S), </w:t>
            </w:r>
            <w:r w:rsidRPr="006F7CE8">
              <w:rPr>
                <w:szCs w:val="24"/>
              </w:rPr>
              <w:t xml:space="preserve">Per Lodenius (C), </w:t>
            </w:r>
            <w:r w:rsidRPr="006F7CE8">
              <w:t>Angelika Bengtsson (SD), Anna Wallentheim (S), Roland Utbult (KD), Åsa Karlsson (S), Jonas Andersson (SD), Pernilla Stålhammar (MP), John Weinerhall (M), Azadeh Rojhan Gustafsson (S)</w:t>
            </w:r>
            <w:r w:rsidR="00D8007B" w:rsidRPr="006F7CE8">
              <w:t>,</w:t>
            </w:r>
            <w:r w:rsidRPr="006F7CE8">
              <w:t xml:space="preserve"> Magnus Stuart (M)</w:t>
            </w:r>
            <w:r w:rsidR="00D8007B" w:rsidRPr="006F7CE8">
              <w:t xml:space="preserve"> och</w:t>
            </w:r>
            <w:r w:rsidRPr="006F7CE8">
              <w:t xml:space="preserve"> Cassandra Sundin (SD</w:t>
            </w:r>
            <w:r w:rsidR="00D8007B" w:rsidRPr="006F7CE8">
              <w:t>).</w:t>
            </w:r>
          </w:p>
          <w:p w:rsidR="00192A8D" w:rsidRPr="006F7CE8" w:rsidRDefault="00192A8D" w:rsidP="00192A8D">
            <w:pPr>
              <w:tabs>
                <w:tab w:val="left" w:pos="1701"/>
              </w:tabs>
              <w:rPr>
                <w:snapToGrid w:val="0"/>
              </w:rPr>
            </w:pPr>
          </w:p>
          <w:p w:rsidR="00192A8D" w:rsidRPr="006F7CE8" w:rsidRDefault="006F7CE8" w:rsidP="00192A8D">
            <w:pPr>
              <w:tabs>
                <w:tab w:val="left" w:pos="1701"/>
              </w:tabs>
              <w:rPr>
                <w:snapToGrid w:val="0"/>
              </w:rPr>
            </w:pPr>
            <w:r w:rsidRPr="006F7CE8">
              <w:rPr>
                <w:snapToGrid w:val="0"/>
              </w:rPr>
              <w:t xml:space="preserve">Två </w:t>
            </w:r>
            <w:r w:rsidR="00192A8D" w:rsidRPr="006F7CE8">
              <w:rPr>
                <w:snapToGrid w:val="0"/>
              </w:rPr>
              <w:t>politiska sekreterare (</w:t>
            </w:r>
            <w:r w:rsidRPr="006F7CE8">
              <w:rPr>
                <w:snapToGrid w:val="0"/>
              </w:rPr>
              <w:t>SD</w:t>
            </w:r>
            <w:r w:rsidR="00192A8D" w:rsidRPr="006F7CE8">
              <w:rPr>
                <w:snapToGrid w:val="0"/>
              </w:rPr>
              <w:t>) och (</w:t>
            </w:r>
            <w:r w:rsidRPr="006F7CE8">
              <w:rPr>
                <w:snapToGrid w:val="0"/>
              </w:rPr>
              <w:t>KD</w:t>
            </w:r>
            <w:r w:rsidR="00192A8D" w:rsidRPr="006F7CE8">
              <w:rPr>
                <w:snapToGrid w:val="0"/>
              </w:rPr>
              <w:t>) närvarade under punkte</w:t>
            </w:r>
            <w:r w:rsidR="00B77273" w:rsidRPr="006F7CE8">
              <w:rPr>
                <w:snapToGrid w:val="0"/>
              </w:rPr>
              <w:t>n 2.</w:t>
            </w:r>
          </w:p>
          <w:p w:rsidR="00192A8D" w:rsidRPr="006F7CE8" w:rsidRDefault="00192A8D" w:rsidP="00192A8D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6F7CE8" w:rsidRDefault="006F7CE8" w:rsidP="00192A8D">
            <w:pPr>
              <w:tabs>
                <w:tab w:val="left" w:pos="1701"/>
              </w:tabs>
              <w:rPr>
                <w:snapToGrid w:val="0"/>
              </w:rPr>
            </w:pPr>
            <w:r w:rsidRPr="006F7CE8">
              <w:rPr>
                <w:snapToGrid w:val="0"/>
              </w:rPr>
              <w:t>Två</w:t>
            </w:r>
            <w:r w:rsidR="00192A8D" w:rsidRPr="006F7CE8">
              <w:rPr>
                <w:snapToGrid w:val="0"/>
              </w:rPr>
              <w:t xml:space="preserve"> tjänstem</w:t>
            </w:r>
            <w:r w:rsidR="00D8007B" w:rsidRPr="006F7CE8">
              <w:rPr>
                <w:snapToGrid w:val="0"/>
              </w:rPr>
              <w:t>ä</w:t>
            </w:r>
            <w:r w:rsidR="00192A8D" w:rsidRPr="006F7CE8">
              <w:rPr>
                <w:snapToGrid w:val="0"/>
              </w:rPr>
              <w:t>n från kulturutskottets kansli var uppkopplad</w:t>
            </w:r>
            <w:r w:rsidR="00D8007B" w:rsidRPr="006F7CE8">
              <w:rPr>
                <w:snapToGrid w:val="0"/>
              </w:rPr>
              <w:t>e</w:t>
            </w:r>
            <w:r w:rsidR="00192A8D" w:rsidRPr="006F7CE8">
              <w:rPr>
                <w:snapToGrid w:val="0"/>
              </w:rPr>
              <w:t xml:space="preserve"> på distans.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327A63" w:rsidRPr="006F7CE8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18"/>
          </w:tcPr>
          <w:p w:rsidR="00327A63" w:rsidRPr="006F7CE8" w:rsidRDefault="007921D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bCs/>
                <w:szCs w:val="24"/>
              </w:rPr>
              <w:t xml:space="preserve">Riksdagens forskningsförmiddag </w:t>
            </w:r>
            <w:r w:rsidRPr="006F7CE8">
              <w:rPr>
                <w:rFonts w:ascii="Calibri" w:hAnsi="Calibri" w:cs="Calibri"/>
                <w:sz w:val="22"/>
                <w:szCs w:val="22"/>
              </w:rPr>
              <w:t>–</w:t>
            </w:r>
            <w:r w:rsidRPr="006F7CE8">
              <w:rPr>
                <w:b/>
                <w:bCs/>
                <w:szCs w:val="24"/>
              </w:rPr>
              <w:t xml:space="preserve"> information om kulturens och idrottens betydelse för barn och unga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D8007B" w:rsidRPr="006F7CE8" w:rsidRDefault="007921D7" w:rsidP="00D8007B">
            <w:pPr>
              <w:tabs>
                <w:tab w:val="left" w:pos="1701"/>
              </w:tabs>
              <w:rPr>
                <w:snapToGrid w:val="0"/>
              </w:rPr>
            </w:pPr>
            <w:r w:rsidRPr="006F7CE8">
              <w:rPr>
                <w:szCs w:val="24"/>
              </w:rPr>
              <w:t xml:space="preserve">Örjan de </w:t>
            </w:r>
            <w:proofErr w:type="spellStart"/>
            <w:r w:rsidRPr="006F7CE8">
              <w:rPr>
                <w:szCs w:val="24"/>
              </w:rPr>
              <w:t>Manzano</w:t>
            </w:r>
            <w:proofErr w:type="spellEnd"/>
            <w:r w:rsidRPr="006F7CE8">
              <w:rPr>
                <w:szCs w:val="24"/>
              </w:rPr>
              <w:t>,</w:t>
            </w:r>
            <w:r w:rsidR="00D8007B" w:rsidRPr="006F7CE8">
              <w:rPr>
                <w:szCs w:val="24"/>
              </w:rPr>
              <w:t xml:space="preserve"> </w:t>
            </w:r>
            <w:r w:rsidR="006F7CE8" w:rsidRPr="006F7CE8">
              <w:rPr>
                <w:szCs w:val="24"/>
              </w:rPr>
              <w:t>med</w:t>
            </w:r>
            <w:r w:rsidR="00D8007B" w:rsidRPr="006F7CE8">
              <w:rPr>
                <w:szCs w:val="24"/>
              </w:rPr>
              <w:t>. dr.,</w:t>
            </w:r>
            <w:r w:rsidRPr="006F7CE8">
              <w:rPr>
                <w:szCs w:val="24"/>
              </w:rPr>
              <w:t xml:space="preserve"> Karolinska institutet och Anna </w:t>
            </w:r>
            <w:proofErr w:type="spellStart"/>
            <w:r w:rsidRPr="006F7CE8">
              <w:rPr>
                <w:szCs w:val="24"/>
              </w:rPr>
              <w:t>Duberg</w:t>
            </w:r>
            <w:proofErr w:type="spellEnd"/>
            <w:r w:rsidRPr="006F7CE8">
              <w:rPr>
                <w:szCs w:val="24"/>
              </w:rPr>
              <w:t>,</w:t>
            </w:r>
            <w:r w:rsidR="00D8007B" w:rsidRPr="006F7CE8">
              <w:rPr>
                <w:szCs w:val="24"/>
              </w:rPr>
              <w:t xml:space="preserve"> </w:t>
            </w:r>
            <w:r w:rsidR="006F7CE8" w:rsidRPr="006F7CE8">
              <w:rPr>
                <w:szCs w:val="24"/>
              </w:rPr>
              <w:t>med</w:t>
            </w:r>
            <w:r w:rsidR="00D8007B" w:rsidRPr="006F7CE8">
              <w:rPr>
                <w:szCs w:val="24"/>
              </w:rPr>
              <w:t xml:space="preserve">. </w:t>
            </w:r>
            <w:r w:rsidR="006F7CE8" w:rsidRPr="006F7CE8">
              <w:rPr>
                <w:szCs w:val="24"/>
              </w:rPr>
              <w:t>d</w:t>
            </w:r>
            <w:r w:rsidR="00D8007B" w:rsidRPr="006F7CE8">
              <w:rPr>
                <w:szCs w:val="24"/>
              </w:rPr>
              <w:t>r,</w:t>
            </w:r>
            <w:r w:rsidRPr="006F7CE8">
              <w:rPr>
                <w:szCs w:val="24"/>
              </w:rPr>
              <w:t xml:space="preserve"> Örebro Universitet</w:t>
            </w:r>
            <w:r w:rsidR="00D8007B" w:rsidRPr="006F7CE8">
              <w:rPr>
                <w:szCs w:val="24"/>
              </w:rPr>
              <w:t xml:space="preserve"> informerade om </w:t>
            </w:r>
            <w:r w:rsidRPr="006F7CE8">
              <w:rPr>
                <w:szCs w:val="24"/>
              </w:rPr>
              <w:t>kulturens och idrottens betydelse för barn och unga</w:t>
            </w:r>
            <w:r w:rsidR="00D8007B" w:rsidRPr="006F7CE8">
              <w:rPr>
                <w:szCs w:val="24"/>
              </w:rPr>
              <w:t xml:space="preserve"> samt besvarade frågor från utskottets ledamöter.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327A63" w:rsidRPr="006F7CE8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snapToGrid w:val="0"/>
              </w:rPr>
              <w:t xml:space="preserve">§ </w:t>
            </w:r>
            <w:r w:rsidR="006F7CE8" w:rsidRPr="006F7CE8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18"/>
          </w:tcPr>
          <w:p w:rsidR="00327A63" w:rsidRPr="006F7CE8" w:rsidRDefault="00192A8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F7CE8">
              <w:rPr>
                <w:b/>
                <w:snapToGrid w:val="0"/>
              </w:rPr>
              <w:t>Nästa sammanträde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327A63" w:rsidRPr="006F7CE8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327A63" w:rsidRPr="006F7CE8" w:rsidRDefault="00192A8D" w:rsidP="00181ACF">
            <w:pPr>
              <w:tabs>
                <w:tab w:val="left" w:pos="1701"/>
              </w:tabs>
              <w:rPr>
                <w:snapToGrid w:val="0"/>
              </w:rPr>
            </w:pPr>
            <w:r w:rsidRPr="006F7CE8">
              <w:rPr>
                <w:snapToGrid w:val="0"/>
              </w:rPr>
              <w:t>Utskottet beslutade att nästa sammanträde ska äga rum tisdagen den 13 april 2021 kl. 10.30.</w:t>
            </w:r>
          </w:p>
        </w:tc>
      </w:tr>
      <w:tr w:rsidR="006F7CE8" w:rsidRPr="006F7CE8" w:rsidTr="00DF3D14">
        <w:trPr>
          <w:gridBefore w:val="1"/>
          <w:wBefore w:w="2835" w:type="dxa"/>
        </w:trPr>
        <w:tc>
          <w:tcPr>
            <w:tcW w:w="567" w:type="dxa"/>
          </w:tcPr>
          <w:p w:rsidR="00B77273" w:rsidRPr="006F7CE8" w:rsidRDefault="00B7727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B77273" w:rsidRPr="006F7CE8" w:rsidRDefault="00B77273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6F7CE8" w:rsidTr="00DF3D14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18"/>
          </w:tcPr>
          <w:p w:rsidR="00327A63" w:rsidRPr="006F7CE8" w:rsidRDefault="00327A63" w:rsidP="00327A63">
            <w:pPr>
              <w:tabs>
                <w:tab w:val="left" w:pos="1701"/>
              </w:tabs>
            </w:pPr>
            <w:r w:rsidRPr="006F7CE8">
              <w:t>Vid protokollet</w:t>
            </w:r>
          </w:p>
          <w:p w:rsidR="00327A63" w:rsidRPr="006F7CE8" w:rsidRDefault="00327A63" w:rsidP="00327A63">
            <w:pPr>
              <w:tabs>
                <w:tab w:val="left" w:pos="1701"/>
              </w:tabs>
            </w:pPr>
          </w:p>
          <w:p w:rsidR="00181ACF" w:rsidRPr="006F7CE8" w:rsidRDefault="00181ACF" w:rsidP="00327A63">
            <w:pPr>
              <w:tabs>
                <w:tab w:val="left" w:pos="1701"/>
              </w:tabs>
            </w:pPr>
          </w:p>
          <w:p w:rsidR="00327A63" w:rsidRPr="006F7CE8" w:rsidRDefault="00192A8D" w:rsidP="00327A63">
            <w:pPr>
              <w:tabs>
                <w:tab w:val="left" w:pos="1701"/>
              </w:tabs>
            </w:pPr>
            <w:r w:rsidRPr="006F7CE8">
              <w:t>Charlotte Rundelius</w:t>
            </w:r>
          </w:p>
          <w:p w:rsidR="00327A63" w:rsidRPr="006F7CE8" w:rsidRDefault="00327A63" w:rsidP="00327A63">
            <w:pPr>
              <w:tabs>
                <w:tab w:val="left" w:pos="1701"/>
              </w:tabs>
            </w:pPr>
          </w:p>
          <w:p w:rsidR="00327A63" w:rsidRPr="006F7CE8" w:rsidRDefault="00327A63" w:rsidP="00327A63">
            <w:pPr>
              <w:tabs>
                <w:tab w:val="left" w:pos="1701"/>
              </w:tabs>
            </w:pPr>
          </w:p>
          <w:p w:rsidR="00327A63" w:rsidRPr="006F7CE8" w:rsidRDefault="00327A63" w:rsidP="00327A63">
            <w:pPr>
              <w:tabs>
                <w:tab w:val="left" w:pos="1701"/>
              </w:tabs>
            </w:pPr>
            <w:r w:rsidRPr="006F7CE8">
              <w:t>Justeras</w:t>
            </w:r>
          </w:p>
          <w:p w:rsidR="00327A63" w:rsidRPr="006F7CE8" w:rsidRDefault="00327A63" w:rsidP="00327A63">
            <w:pPr>
              <w:tabs>
                <w:tab w:val="left" w:pos="1701"/>
              </w:tabs>
            </w:pPr>
          </w:p>
          <w:p w:rsidR="00A12B6E" w:rsidRPr="006F7CE8" w:rsidRDefault="00A12B6E" w:rsidP="00327A63">
            <w:pPr>
              <w:tabs>
                <w:tab w:val="left" w:pos="1701"/>
              </w:tabs>
            </w:pPr>
          </w:p>
          <w:p w:rsidR="00181ACF" w:rsidRPr="006F7CE8" w:rsidRDefault="00165750" w:rsidP="00327A63">
            <w:pPr>
              <w:tabs>
                <w:tab w:val="left" w:pos="1701"/>
              </w:tabs>
            </w:pPr>
            <w:r w:rsidRPr="006F7CE8">
              <w:t>Vasiliki Tsouplaki</w:t>
            </w:r>
          </w:p>
          <w:p w:rsidR="00327A63" w:rsidRPr="006F7CE8" w:rsidRDefault="00327A63" w:rsidP="00327A63">
            <w:pPr>
              <w:tabs>
                <w:tab w:val="left" w:pos="1701"/>
              </w:tabs>
            </w:pPr>
          </w:p>
          <w:p w:rsidR="00327A63" w:rsidRPr="006F7CE8" w:rsidRDefault="00327A63" w:rsidP="00327A63">
            <w:pPr>
              <w:tabs>
                <w:tab w:val="left" w:pos="1701"/>
              </w:tabs>
              <w:rPr>
                <w:b/>
              </w:rPr>
            </w:pPr>
            <w:r w:rsidRPr="006F7CE8">
              <w:rPr>
                <w:b/>
              </w:rPr>
              <w:t>Bilaga</w:t>
            </w:r>
          </w:p>
          <w:p w:rsidR="00327A63" w:rsidRPr="006F7CE8" w:rsidRDefault="00327A63" w:rsidP="00327A63">
            <w:pPr>
              <w:tabs>
                <w:tab w:val="left" w:pos="1701"/>
              </w:tabs>
            </w:pPr>
            <w:r w:rsidRPr="006F7CE8">
              <w:t>Närvaroförteckning</w:t>
            </w:r>
          </w:p>
        </w:tc>
      </w:tr>
      <w:tr w:rsidR="00DF3D14" w:rsidRPr="00DF3D14" w:rsidTr="00DF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54" w:type="dxa"/>
          <w:trHeight w:val="590"/>
        </w:trPr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D14" w:rsidRPr="00DF3D14" w:rsidRDefault="00DF3D14" w:rsidP="00A07431">
            <w:pPr>
              <w:tabs>
                <w:tab w:val="left" w:pos="1701"/>
              </w:tabs>
            </w:pPr>
            <w:r w:rsidRPr="00DF3D14"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3D14" w:rsidRPr="00DF3D14" w:rsidRDefault="00DF3D14" w:rsidP="00A07431">
            <w:pPr>
              <w:tabs>
                <w:tab w:val="left" w:pos="1701"/>
              </w:tabs>
              <w:rPr>
                <w:b/>
              </w:rPr>
            </w:pPr>
            <w:r w:rsidRPr="00DF3D14"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D14" w:rsidRPr="00DF3D14" w:rsidRDefault="00DF3D14" w:rsidP="00A07431">
            <w:pPr>
              <w:tabs>
                <w:tab w:val="left" w:pos="1701"/>
              </w:tabs>
              <w:rPr>
                <w:sz w:val="20"/>
              </w:rPr>
            </w:pPr>
            <w:r w:rsidRPr="00DF3D14">
              <w:rPr>
                <w:b/>
                <w:sz w:val="20"/>
              </w:rPr>
              <w:t>Bilaga</w:t>
            </w:r>
            <w:r w:rsidRPr="00DF3D14">
              <w:rPr>
                <w:b/>
                <w:sz w:val="20"/>
              </w:rPr>
              <w:br/>
            </w:r>
            <w:r w:rsidRPr="00DF3D14">
              <w:rPr>
                <w:sz w:val="20"/>
              </w:rPr>
              <w:t>till protokoll</w:t>
            </w:r>
            <w:r w:rsidRPr="00DF3D14">
              <w:rPr>
                <w:sz w:val="20"/>
              </w:rPr>
              <w:br/>
              <w:t>2020/21:22</w:t>
            </w: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cantSplit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rPr>
                <w:sz w:val="22"/>
              </w:rPr>
              <w:tab/>
            </w:r>
            <w:r w:rsidRPr="00DF3D14">
              <w:rPr>
                <w:sz w:val="22"/>
              </w:rPr>
              <w:tab/>
            </w:r>
            <w:r w:rsidRPr="00DF3D14"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fr-FR"/>
              </w:rPr>
            </w:pPr>
            <w:proofErr w:type="spellStart"/>
            <w:r w:rsidRPr="00DF3D14">
              <w:rPr>
                <w:lang w:val="fr-FR"/>
              </w:rPr>
              <w:t>Vasiliki</w:t>
            </w:r>
            <w:proofErr w:type="spellEnd"/>
            <w:r w:rsidRPr="00DF3D14">
              <w:rPr>
                <w:lang w:val="fr-FR"/>
              </w:rPr>
              <w:t xml:space="preserve"> </w:t>
            </w:r>
            <w:proofErr w:type="spellStart"/>
            <w:r w:rsidRPr="00DF3D14">
              <w:rPr>
                <w:lang w:val="fr-FR"/>
              </w:rPr>
              <w:t>Tsouplaki</w:t>
            </w:r>
            <w:proofErr w:type="spellEnd"/>
            <w:r w:rsidRPr="00DF3D14">
              <w:rPr>
                <w:lang w:val="fr-FR"/>
              </w:rPr>
              <w:t xml:space="preserve"> (V), </w:t>
            </w:r>
            <w:proofErr w:type="spellStart"/>
            <w:r w:rsidRPr="00DF3D14">
              <w:rPr>
                <w:lang w:val="fr-FR"/>
              </w:rPr>
              <w:t>förste</w:t>
            </w:r>
            <w:proofErr w:type="spellEnd"/>
            <w:r w:rsidRPr="00DF3D14">
              <w:rPr>
                <w:lang w:val="fr-FR"/>
              </w:rPr>
              <w:t xml:space="preserve"> vice </w:t>
            </w:r>
            <w:proofErr w:type="spellStart"/>
            <w:r w:rsidRPr="00DF3D14">
              <w:rPr>
                <w:lang w:val="fr-FR"/>
              </w:rPr>
              <w:t>ordf</w:t>
            </w:r>
            <w:proofErr w:type="spellEnd"/>
            <w:r w:rsidRPr="00DF3D14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 w:rsidRPr="00DF3D14"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en-US"/>
              </w:rPr>
            </w:pPr>
            <w:r w:rsidRPr="00DF3D14"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en-US"/>
              </w:rPr>
            </w:pPr>
            <w:r w:rsidRPr="00DF3D14"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en-US"/>
              </w:rPr>
            </w:pPr>
            <w:r w:rsidRPr="00DF3D14"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150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en-US"/>
              </w:rPr>
            </w:pPr>
            <w:r w:rsidRPr="00DF3D14"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F3D14"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DF3D14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DF3D14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rPr>
                <w:lang w:val="en-US"/>
              </w:rPr>
            </w:pPr>
            <w:r w:rsidRPr="00DF3D14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 w:rsidRPr="00DF3D14"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 w:rsidRPr="00DF3D14"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DF3D1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DF3D14" w:rsidRDefault="00DF3D14" w:rsidP="00DF3D14">
      <w:pPr>
        <w:tabs>
          <w:tab w:val="left" w:pos="284"/>
        </w:tabs>
        <w:ind w:left="-1276"/>
        <w:rPr>
          <w:b/>
          <w:i/>
          <w:sz w:val="22"/>
        </w:rPr>
      </w:pPr>
    </w:p>
    <w:p w:rsidR="00DF3D14" w:rsidRDefault="00DF3D14" w:rsidP="00DF3D14">
      <w:pPr>
        <w:tabs>
          <w:tab w:val="left" w:pos="284"/>
        </w:tabs>
        <w:ind w:left="-1276"/>
        <w:rPr>
          <w:b/>
          <w:i/>
          <w:sz w:val="22"/>
        </w:rPr>
      </w:pPr>
    </w:p>
    <w:p w:rsidR="00DF3D14" w:rsidRPr="00DF3D14" w:rsidRDefault="00DF3D14" w:rsidP="00DF3D14">
      <w:pPr>
        <w:tabs>
          <w:tab w:val="left" w:pos="284"/>
        </w:tabs>
        <w:ind w:left="-1276"/>
      </w:pPr>
      <w:r w:rsidRPr="00DF3D14">
        <w:rPr>
          <w:b/>
          <w:i/>
          <w:sz w:val="22"/>
        </w:rPr>
        <w:lastRenderedPageBreak/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r w:rsidRPr="00DF3D14"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F3D14"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F3D14">
              <w:rPr>
                <w:szCs w:val="24"/>
              </w:rPr>
              <w:t>V</w:t>
            </w: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F3D14" w:rsidRPr="00DF3D14" w:rsidTr="00A07431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F3D14">
              <w:rPr>
                <w:b/>
                <w:sz w:val="20"/>
              </w:rPr>
              <w:t>Anmärkning:</w:t>
            </w:r>
            <w:r w:rsidRPr="00DF3D14">
              <w:rPr>
                <w:sz w:val="20"/>
              </w:rPr>
              <w:t xml:space="preserve"> </w:t>
            </w:r>
          </w:p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F3D14">
              <w:rPr>
                <w:sz w:val="20"/>
              </w:rPr>
              <w:t>N = Närvarande</w:t>
            </w:r>
            <w:r w:rsidRPr="00DF3D14">
              <w:rPr>
                <w:sz w:val="20"/>
              </w:rPr>
              <w:tab/>
            </w:r>
            <w:r w:rsidRPr="00DF3D14">
              <w:rPr>
                <w:sz w:val="20"/>
              </w:rPr>
              <w:tab/>
            </w:r>
            <w:r w:rsidRPr="00DF3D14">
              <w:rPr>
                <w:sz w:val="20"/>
              </w:rPr>
              <w:tab/>
              <w:t>X = ledamöter som deltagit i handläggningen</w:t>
            </w:r>
          </w:p>
          <w:p w:rsidR="00DF3D14" w:rsidRPr="00DF3D14" w:rsidRDefault="00DF3D14" w:rsidP="00A07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F3D14">
              <w:rPr>
                <w:sz w:val="20"/>
              </w:rPr>
              <w:t>V = Votering</w:t>
            </w:r>
            <w:r w:rsidRPr="00DF3D14">
              <w:rPr>
                <w:sz w:val="20"/>
              </w:rPr>
              <w:tab/>
            </w:r>
            <w:r w:rsidRPr="00DF3D14">
              <w:rPr>
                <w:sz w:val="20"/>
              </w:rPr>
              <w:tab/>
            </w:r>
            <w:r w:rsidRPr="00DF3D14">
              <w:rPr>
                <w:sz w:val="20"/>
              </w:rPr>
              <w:tab/>
              <w:t>O = ledamöter som härutöver har varit närvarande</w:t>
            </w:r>
            <w:r w:rsidRPr="00DF3D14">
              <w:rPr>
                <w:sz w:val="20"/>
              </w:rPr>
              <w:tab/>
            </w:r>
            <w:r w:rsidRPr="00DF3D14">
              <w:rPr>
                <w:sz w:val="20"/>
              </w:rPr>
              <w:tab/>
            </w:r>
          </w:p>
        </w:tc>
      </w:tr>
    </w:tbl>
    <w:p w:rsidR="00DF3D14" w:rsidRPr="00DF3D14" w:rsidRDefault="00DF3D14" w:rsidP="00DF3D14"/>
    <w:p w:rsidR="00915415" w:rsidRPr="00DF3D14" w:rsidRDefault="00915415" w:rsidP="00915415">
      <w:pPr>
        <w:tabs>
          <w:tab w:val="left" w:pos="1276"/>
        </w:tabs>
        <w:ind w:left="-1134" w:firstLine="1134"/>
      </w:pPr>
    </w:p>
    <w:sectPr w:rsidR="00915415" w:rsidRPr="00DF3D14" w:rsidSect="00DF3D14">
      <w:pgSz w:w="11906" w:h="16838" w:code="9"/>
      <w:pgMar w:top="1418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5750"/>
    <w:rsid w:val="00176692"/>
    <w:rsid w:val="00181ACF"/>
    <w:rsid w:val="00192A8D"/>
    <w:rsid w:val="001A3A0D"/>
    <w:rsid w:val="001C6F45"/>
    <w:rsid w:val="002A29C8"/>
    <w:rsid w:val="002D577C"/>
    <w:rsid w:val="002D720C"/>
    <w:rsid w:val="002F3D32"/>
    <w:rsid w:val="00327A63"/>
    <w:rsid w:val="0035489E"/>
    <w:rsid w:val="00374094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44CD6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6F7CE8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7273"/>
    <w:rsid w:val="00C7246E"/>
    <w:rsid w:val="00C85E9C"/>
    <w:rsid w:val="00CA3C93"/>
    <w:rsid w:val="00CF350D"/>
    <w:rsid w:val="00D03C95"/>
    <w:rsid w:val="00D15AC1"/>
    <w:rsid w:val="00D17499"/>
    <w:rsid w:val="00D8007B"/>
    <w:rsid w:val="00DA0C91"/>
    <w:rsid w:val="00DD1050"/>
    <w:rsid w:val="00DF3D14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3500</Characters>
  <Application>Microsoft Office Word</Application>
  <DocSecurity>4</DocSecurity>
  <Lines>3500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2021-04-06T12:25:00Z</cp:lastPrinted>
  <dcterms:created xsi:type="dcterms:W3CDTF">2021-04-13T12:38:00Z</dcterms:created>
  <dcterms:modified xsi:type="dcterms:W3CDTF">2021-04-13T12:38:00Z</dcterms:modified>
</cp:coreProperties>
</file>