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B79E47" w14:textId="77777777">
        <w:tc>
          <w:tcPr>
            <w:tcW w:w="2268" w:type="dxa"/>
          </w:tcPr>
          <w:p w14:paraId="2EB79E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EB79E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B79E4A" w14:textId="77777777">
        <w:tc>
          <w:tcPr>
            <w:tcW w:w="2268" w:type="dxa"/>
          </w:tcPr>
          <w:p w14:paraId="2EB79E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B79E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B79E4D" w14:textId="77777777">
        <w:tc>
          <w:tcPr>
            <w:tcW w:w="3402" w:type="dxa"/>
            <w:gridSpan w:val="2"/>
          </w:tcPr>
          <w:p w14:paraId="2EB79E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B79E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B79E50" w14:textId="77777777">
        <w:tc>
          <w:tcPr>
            <w:tcW w:w="2268" w:type="dxa"/>
          </w:tcPr>
          <w:p w14:paraId="2EB79E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B79E4F" w14:textId="77777777" w:rsidR="006E4E11" w:rsidRPr="00ED583F" w:rsidRDefault="00CC04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U2017/01642/S</w:t>
            </w:r>
          </w:p>
        </w:tc>
      </w:tr>
      <w:tr w:rsidR="006E4E11" w14:paraId="2EB79E53" w14:textId="77777777">
        <w:tc>
          <w:tcPr>
            <w:tcW w:w="2268" w:type="dxa"/>
          </w:tcPr>
          <w:p w14:paraId="2EB79E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B79E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B79E55" w14:textId="77777777">
        <w:trPr>
          <w:trHeight w:val="284"/>
        </w:trPr>
        <w:tc>
          <w:tcPr>
            <w:tcW w:w="4911" w:type="dxa"/>
          </w:tcPr>
          <w:p w14:paraId="2EB79E54" w14:textId="77777777" w:rsidR="006E4E11" w:rsidRDefault="00CC043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2EB79E57" w14:textId="77777777">
        <w:trPr>
          <w:trHeight w:val="284"/>
        </w:trPr>
        <w:tc>
          <w:tcPr>
            <w:tcW w:w="4911" w:type="dxa"/>
          </w:tcPr>
          <w:p w14:paraId="2EB79E56" w14:textId="77777777" w:rsidR="006E4E11" w:rsidRDefault="00CC04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2EB79E59" w14:textId="77777777">
        <w:trPr>
          <w:trHeight w:val="284"/>
        </w:trPr>
        <w:tc>
          <w:tcPr>
            <w:tcW w:w="4911" w:type="dxa"/>
          </w:tcPr>
          <w:p w14:paraId="2EB79E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B79E5D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896E85" w:rsidRPr="00896E85" w14:paraId="2EB79E5B" w14:textId="77777777" w:rsidTr="00D75A49">
              <w:trPr>
                <w:trHeight w:val="284"/>
              </w:trPr>
              <w:tc>
                <w:tcPr>
                  <w:tcW w:w="4911" w:type="dxa"/>
                </w:tcPr>
                <w:p w14:paraId="2EB79E5A" w14:textId="77777777" w:rsidR="00896E85" w:rsidRPr="00896E85" w:rsidRDefault="00896E85" w:rsidP="00760D3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2EB79E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B79E5F" w14:textId="77777777">
        <w:trPr>
          <w:trHeight w:val="284"/>
        </w:trPr>
        <w:tc>
          <w:tcPr>
            <w:tcW w:w="4911" w:type="dxa"/>
          </w:tcPr>
          <w:p w14:paraId="2EB79E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B79E60" w14:textId="77777777" w:rsidR="006E4E11" w:rsidRDefault="00CC0436">
      <w:pPr>
        <w:framePr w:w="4400" w:h="2523" w:wrap="notBeside" w:vAnchor="page" w:hAnchor="page" w:x="6453" w:y="2445"/>
        <w:ind w:left="142"/>
      </w:pPr>
      <w:r>
        <w:t>Till riksdagen</w:t>
      </w:r>
    </w:p>
    <w:p w14:paraId="2EB79E61" w14:textId="77777777" w:rsidR="006E4E11" w:rsidRDefault="00CC0436" w:rsidP="00CC043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2016/17:1183 av Tina </w:t>
      </w:r>
      <w:proofErr w:type="spellStart"/>
      <w:r>
        <w:t>Ghasemi</w:t>
      </w:r>
      <w:proofErr w:type="spellEnd"/>
      <w:r>
        <w:t xml:space="preserve"> (M) Kunskap i skolor för att bemöta hedersförtryck</w:t>
      </w:r>
    </w:p>
    <w:p w14:paraId="2EB79E62" w14:textId="77777777" w:rsidR="006E4E11" w:rsidRDefault="006E4E11">
      <w:pPr>
        <w:pStyle w:val="RKnormal"/>
      </w:pPr>
    </w:p>
    <w:p w14:paraId="2EB79E63" w14:textId="77777777" w:rsidR="006E4E11" w:rsidRDefault="00CC0436" w:rsidP="000174BB">
      <w:pPr>
        <w:pStyle w:val="RKnormal"/>
      </w:pPr>
      <w:r>
        <w:t xml:space="preserve">Tina </w:t>
      </w:r>
      <w:proofErr w:type="spellStart"/>
      <w:r>
        <w:t>Ghasemi</w:t>
      </w:r>
      <w:proofErr w:type="spellEnd"/>
      <w:r>
        <w:t xml:space="preserve"> har frågat mig </w:t>
      </w:r>
      <w:r w:rsidR="000174BB">
        <w:t xml:space="preserve">vad jag </w:t>
      </w:r>
      <w:r w:rsidR="000174BB" w:rsidRPr="000174BB">
        <w:t xml:space="preserve">och regeringen </w:t>
      </w:r>
      <w:r w:rsidR="00CB3E6A">
        <w:t xml:space="preserve">avser </w:t>
      </w:r>
      <w:r w:rsidR="000174BB" w:rsidRPr="000174BB">
        <w:t>att vidta för åtgärder för att se till att berörd</w:t>
      </w:r>
      <w:r w:rsidR="000174BB">
        <w:t xml:space="preserve"> </w:t>
      </w:r>
      <w:r w:rsidR="000174BB" w:rsidRPr="000174BB">
        <w:t>personal på Sveriges skolor har adekvat utbild</w:t>
      </w:r>
      <w:r w:rsidR="00896E85">
        <w:softHyphen/>
      </w:r>
      <w:r w:rsidR="000174BB" w:rsidRPr="000174BB">
        <w:t>ning i hur de ska känna igen</w:t>
      </w:r>
      <w:r w:rsidR="000174BB">
        <w:t xml:space="preserve"> </w:t>
      </w:r>
      <w:r w:rsidR="000174BB" w:rsidRPr="000174BB">
        <w:t>hedersförtryckets uttryck och gå till väga för a</w:t>
      </w:r>
      <w:r w:rsidR="000174BB">
        <w:t xml:space="preserve">tt hjälpa dem som drabbas </w:t>
      </w:r>
      <w:proofErr w:type="gramStart"/>
      <w:r w:rsidR="000174BB">
        <w:t>härav</w:t>
      </w:r>
      <w:proofErr w:type="gramEnd"/>
      <w:r w:rsidR="000174BB">
        <w:t>.</w:t>
      </w:r>
    </w:p>
    <w:p w14:paraId="2EB79E64" w14:textId="77777777" w:rsidR="007968D9" w:rsidRDefault="007968D9" w:rsidP="000174BB">
      <w:pPr>
        <w:pStyle w:val="RKnormal"/>
      </w:pPr>
    </w:p>
    <w:p w14:paraId="2EB79E65" w14:textId="77777777" w:rsidR="00640DE4" w:rsidRDefault="00640DE4" w:rsidP="008330F5">
      <w:pPr>
        <w:pStyle w:val="RKnormal"/>
      </w:pPr>
      <w:r>
        <w:t>Först och främst bör det konstateras att</w:t>
      </w:r>
      <w:r w:rsidR="004D6F69">
        <w:t xml:space="preserve"> </w:t>
      </w:r>
      <w:r w:rsidR="001B1AA8">
        <w:t>detta i många fall är fråga om a</w:t>
      </w:r>
      <w:r>
        <w:t>llvarliga brott och n</w:t>
      </w:r>
      <w:r w:rsidRPr="00640DE4">
        <w:t xml:space="preserve">är det finns misstanke om att elever utsätts för sådana brott ska polis kontaktas för utredning. </w:t>
      </w:r>
      <w:r w:rsidRPr="008E2D1C">
        <w:t>Skolan möter barn och unga under en lång och samman</w:t>
      </w:r>
      <w:r w:rsidRPr="008E2D1C">
        <w:softHyphen/>
        <w:t>hållen tid och har därmed stora möjlig</w:t>
      </w:r>
      <w:r w:rsidRPr="008E2D1C">
        <w:softHyphen/>
        <w:t>heter att upptäcka om något inte står rätt till.</w:t>
      </w:r>
      <w:r>
        <w:t xml:space="preserve"> </w:t>
      </w:r>
      <w:r w:rsidRPr="008E2D1C">
        <w:t xml:space="preserve">Det finns också en </w:t>
      </w:r>
      <w:r w:rsidR="00CB3E6A">
        <w:t>lag</w:t>
      </w:r>
      <w:r w:rsidRPr="008E2D1C">
        <w:t xml:space="preserve">reglerad skyldighet för skolhuvudmän och anställda i skolan att genast anmäla till socialnämnden om de får kännedom om eller misstänker att ett </w:t>
      </w:r>
      <w:r>
        <w:t xml:space="preserve">barn far illa. </w:t>
      </w:r>
      <w:r w:rsidR="00CB3E6A" w:rsidRPr="00CB3E6A">
        <w:t xml:space="preserve">Statens skolverk </w:t>
      </w:r>
      <w:r>
        <w:t xml:space="preserve">har också tagit fram </w:t>
      </w:r>
      <w:r w:rsidRPr="00C243B2">
        <w:t>kunskaps</w:t>
      </w:r>
      <w:r>
        <w:softHyphen/>
      </w:r>
      <w:r w:rsidRPr="00C243B2">
        <w:t xml:space="preserve">stöd </w:t>
      </w:r>
      <w:r w:rsidR="000F6500">
        <w:t>som riktar sig till</w:t>
      </w:r>
      <w:r w:rsidR="000F6500" w:rsidRPr="00C243B2">
        <w:t xml:space="preserve"> </w:t>
      </w:r>
      <w:r w:rsidRPr="00C243B2">
        <w:t>personal i för</w:t>
      </w:r>
      <w:r w:rsidRPr="00C243B2">
        <w:softHyphen/>
        <w:t>skola, skola, fritidshem och annan pedagogisk verksam</w:t>
      </w:r>
      <w:r w:rsidRPr="00C243B2">
        <w:softHyphen/>
        <w:t xml:space="preserve">het för vägledning </w:t>
      </w:r>
      <w:r>
        <w:t xml:space="preserve">om </w:t>
      </w:r>
      <w:r w:rsidR="000F6500">
        <w:t xml:space="preserve">hur man ska </w:t>
      </w:r>
      <w:proofErr w:type="gramStart"/>
      <w:r w:rsidR="000F6500">
        <w:t>förfara</w:t>
      </w:r>
      <w:proofErr w:type="gramEnd"/>
      <w:r w:rsidR="000F6500">
        <w:t xml:space="preserve"> vid misstanke om att </w:t>
      </w:r>
      <w:r>
        <w:t xml:space="preserve">barn far illa och </w:t>
      </w:r>
      <w:r w:rsidRPr="00C243B2">
        <w:t xml:space="preserve">hur </w:t>
      </w:r>
      <w:r>
        <w:t xml:space="preserve">denna </w:t>
      </w:r>
      <w:r w:rsidRPr="00C243B2">
        <w:t>anmäl</w:t>
      </w:r>
      <w:r>
        <w:softHyphen/>
      </w:r>
      <w:r w:rsidRPr="00C243B2">
        <w:t>ningssky</w:t>
      </w:r>
      <w:r>
        <w:t xml:space="preserve">ldighet </w:t>
      </w:r>
      <w:r w:rsidRPr="00C243B2">
        <w:t>ska tolkas och tillämpas.</w:t>
      </w:r>
    </w:p>
    <w:p w14:paraId="2EB79E66" w14:textId="77777777" w:rsidR="00640DE4" w:rsidRDefault="00640DE4" w:rsidP="008330F5">
      <w:pPr>
        <w:pStyle w:val="RKnormal"/>
      </w:pPr>
    </w:p>
    <w:p w14:paraId="2EB79E67" w14:textId="77777777" w:rsidR="008330F5" w:rsidRDefault="008330F5" w:rsidP="008330F5">
      <w:pPr>
        <w:pStyle w:val="RKnormal"/>
      </w:pPr>
      <w:r w:rsidRPr="008330F5">
        <w:t xml:space="preserve">När det gäller skolans främjande arbete är det precis som Tina </w:t>
      </w:r>
      <w:proofErr w:type="spellStart"/>
      <w:r w:rsidRPr="008330F5">
        <w:t>Ghasemi</w:t>
      </w:r>
      <w:proofErr w:type="spellEnd"/>
      <w:r w:rsidRPr="008330F5">
        <w:t xml:space="preserve"> skriver att skolan har ett tydligt reglerat uppdrag att förmedla och för</w:t>
      </w:r>
      <w:r w:rsidRPr="008330F5">
        <w:softHyphen/>
        <w:t>ankra respekt för de mänsk</w:t>
      </w:r>
      <w:r w:rsidRPr="008330F5">
        <w:softHyphen/>
        <w:t>liga rättigheterna och de grundläggande demokratiska värderingar som det svenska samhället vilar på.</w:t>
      </w:r>
      <w:r w:rsidR="00610070">
        <w:t xml:space="preserve"> Det går inte att nog understryka betydelsen av att skolan </w:t>
      </w:r>
      <w:r w:rsidR="00610070" w:rsidRPr="00610070">
        <w:t>gestalta</w:t>
      </w:r>
      <w:r w:rsidR="00610070">
        <w:t>r</w:t>
      </w:r>
      <w:r w:rsidR="00610070" w:rsidRPr="00610070">
        <w:t xml:space="preserve"> och förmedla</w:t>
      </w:r>
      <w:r w:rsidR="00610070">
        <w:t>r värden s</w:t>
      </w:r>
      <w:r w:rsidR="008E2D1C">
        <w:t>ås</w:t>
      </w:r>
      <w:r w:rsidR="00610070">
        <w:t>om m</w:t>
      </w:r>
      <w:r w:rsidR="00610070" w:rsidRPr="00610070">
        <w:t>änniskolivets okränkbarhet, individens frihet och integ</w:t>
      </w:r>
      <w:r w:rsidR="008E2D1C">
        <w:softHyphen/>
      </w:r>
      <w:r w:rsidR="00610070" w:rsidRPr="00610070">
        <w:t>ri</w:t>
      </w:r>
      <w:r w:rsidR="00610070">
        <w:t>tet, alla människors lika värde och</w:t>
      </w:r>
      <w:r w:rsidR="00610070" w:rsidRPr="00610070">
        <w:t xml:space="preserve"> jämst</w:t>
      </w:r>
      <w:r w:rsidR="00610070">
        <w:t>älldhet mellan kvinnor och män.</w:t>
      </w:r>
    </w:p>
    <w:p w14:paraId="2EB79E68" w14:textId="77777777" w:rsidR="008330F5" w:rsidRDefault="008330F5" w:rsidP="008330F5">
      <w:pPr>
        <w:pStyle w:val="RKnormal"/>
      </w:pPr>
    </w:p>
    <w:p w14:paraId="2EB79E69" w14:textId="77777777" w:rsidR="00E86142" w:rsidRDefault="008330F5" w:rsidP="008330F5">
      <w:pPr>
        <w:pStyle w:val="RKnormal"/>
      </w:pPr>
      <w:r w:rsidRPr="008330F5">
        <w:t xml:space="preserve">Regeringen har gett </w:t>
      </w:r>
      <w:r w:rsidR="00CB3E6A" w:rsidRPr="00CB3E6A">
        <w:t xml:space="preserve">Skolverket </w:t>
      </w:r>
      <w:r w:rsidRPr="008330F5">
        <w:t>i uppdrag att utarbeta och genom</w:t>
      </w:r>
      <w:r w:rsidRPr="008330F5">
        <w:softHyphen/>
        <w:t xml:space="preserve">föra nationella skolutvecklingsprogram (U2015/03844/S). Uppdraget innefattar </w:t>
      </w:r>
      <w:r w:rsidR="000F6500">
        <w:t xml:space="preserve">att lyfta fram lämpliga </w:t>
      </w:r>
      <w:r w:rsidRPr="008330F5">
        <w:t xml:space="preserve">arbetsformer och arbetssätt för att utveckla arbetet med skolans värdegrund, t.ex. i fråga om trygghet, studiero, arbetet mot diskriminering och kränkande behandling, jämställdhet och normkritik. Inom ramen för uppdraget erbjuder </w:t>
      </w:r>
      <w:r w:rsidRPr="008330F5">
        <w:lastRenderedPageBreak/>
        <w:t>Skolverket kompetensutveckling och stödmaterial för lärare och annan personal i skolan för värdegrunds</w:t>
      </w:r>
      <w:r w:rsidRPr="008330F5">
        <w:softHyphen/>
        <w:t xml:space="preserve">arbetet. </w:t>
      </w:r>
      <w:r w:rsidR="00E86142" w:rsidRPr="008330F5">
        <w:t xml:space="preserve">Regeringen har </w:t>
      </w:r>
      <w:r w:rsidR="00E86142">
        <w:t xml:space="preserve">också </w:t>
      </w:r>
      <w:r w:rsidR="00E86142" w:rsidRPr="008330F5">
        <w:t>nyligen gett Skolverket i uppdrag att föreslå änd</w:t>
      </w:r>
      <w:r w:rsidR="00E86142">
        <w:softHyphen/>
      </w:r>
      <w:r w:rsidR="00E86142" w:rsidRPr="008330F5">
        <w:t>ringar i läroplanerna för att förtydliga skolans uppdrag att motverka traditionella könsmönster, att gestalta och förmedla värden som jäm</w:t>
      </w:r>
      <w:r w:rsidR="00E86142">
        <w:softHyphen/>
      </w:r>
      <w:r w:rsidR="00E86142" w:rsidRPr="008330F5">
        <w:t xml:space="preserve">ställdhet mellan kvinnor och män samt att aktivt och medvetet främja deras lika rätt och möjligheter (U2017/00412/S). </w:t>
      </w:r>
    </w:p>
    <w:p w14:paraId="2EB79E6A" w14:textId="77777777" w:rsidR="00E86142" w:rsidRPr="008330F5" w:rsidRDefault="00E86142" w:rsidP="008330F5">
      <w:pPr>
        <w:pStyle w:val="RKnormal"/>
      </w:pPr>
    </w:p>
    <w:p w14:paraId="2EB79E6B" w14:textId="77777777" w:rsidR="008330F5" w:rsidRPr="008330F5" w:rsidRDefault="008330F5" w:rsidP="008330F5">
      <w:pPr>
        <w:pStyle w:val="RKnormal"/>
      </w:pPr>
      <w:r w:rsidRPr="008330F5">
        <w:t>När det gäller hedersrelaterat våld och förtryck samlar Skolverket stöd</w:t>
      </w:r>
      <w:r w:rsidRPr="008330F5">
        <w:softHyphen/>
        <w:t>material för skolor och skol</w:t>
      </w:r>
      <w:r w:rsidR="00C35A7E">
        <w:t xml:space="preserve">personal på sin </w:t>
      </w:r>
      <w:r w:rsidRPr="008330F5">
        <w:t>webbplats, bl.a. stödmaterial</w:t>
      </w:r>
      <w:r w:rsidRPr="008330F5">
        <w:softHyphen/>
        <w:t>et Heders</w:t>
      </w:r>
      <w:r w:rsidRPr="008330F5">
        <w:softHyphen/>
        <w:t>relaterat våld och förtryck – Skolans ansvar och möjligheter (Skolverket 2010, 10:1205). Regeringen beslutade i november 2016 en tioårig nationell strategi för att förebygga och bekämpa mäns våld mot kvinnor (</w:t>
      </w:r>
      <w:proofErr w:type="spellStart"/>
      <w:r w:rsidRPr="008330F5">
        <w:t>skr</w:t>
      </w:r>
      <w:proofErr w:type="spellEnd"/>
      <w:r w:rsidRPr="008330F5">
        <w:t>. 2016/17:10). Strategin inkluderar frågor om hedersrelaterat våld och beskriver regeringens pågående åtgärder. Bland annat har Läns</w:t>
      </w:r>
      <w:r w:rsidRPr="008330F5">
        <w:softHyphen/>
        <w:t>styrel</w:t>
      </w:r>
      <w:r w:rsidRPr="008330F5">
        <w:softHyphen/>
        <w:t xml:space="preserve">sen i Östergötlands län fått i uppdrag att ansvara för ett nationellt </w:t>
      </w:r>
      <w:proofErr w:type="spellStart"/>
      <w:r w:rsidRPr="008330F5">
        <w:t>kom</w:t>
      </w:r>
      <w:r w:rsidRPr="008330F5">
        <w:softHyphen/>
        <w:t>petensteam</w:t>
      </w:r>
      <w:proofErr w:type="spellEnd"/>
      <w:r w:rsidRPr="008330F5">
        <w:t xml:space="preserve"> med tillhörande stödtelefon för att samordna och stödja arbetet mot hedersrelaterat våld och förtryck. Läns</w:t>
      </w:r>
      <w:r w:rsidRPr="008330F5">
        <w:softHyphen/>
        <w:t>styrelsen erbjuder vägledning och stödmaterial via sin webbplats, bl.a. pedagogiskt stöd</w:t>
      </w:r>
      <w:r w:rsidRPr="008330F5">
        <w:softHyphen/>
        <w:t>material riktat till lärare och annan skolpersonal. Regeringen har även gett Socialstyrelsen i uppdrag att genomföra en nationell kartläggning av omfattningen av hedersrelaterat våld och förtryck i alla åldersgrupper i Sverige (S2017/01221/JÄM).</w:t>
      </w:r>
    </w:p>
    <w:p w14:paraId="2EB79E6C" w14:textId="77777777" w:rsidR="008E2D1C" w:rsidRPr="008330F5" w:rsidRDefault="008E2D1C" w:rsidP="008330F5">
      <w:pPr>
        <w:pStyle w:val="RKnormal"/>
      </w:pPr>
    </w:p>
    <w:p w14:paraId="2EB79E6D" w14:textId="77777777" w:rsidR="006058DD" w:rsidRDefault="008330F5" w:rsidP="008330F5">
      <w:pPr>
        <w:pStyle w:val="RKnormal"/>
      </w:pPr>
      <w:r w:rsidRPr="008330F5">
        <w:t>Detta är några av de åtgärder som vidtagit</w:t>
      </w:r>
      <w:r w:rsidR="00673A28">
        <w:t>s</w:t>
      </w:r>
      <w:r w:rsidR="004340F5">
        <w:t>.</w:t>
      </w:r>
      <w:r w:rsidRPr="008330F5">
        <w:t xml:space="preserve"> Regeringen följer de insatser som genomförs och kommer vid behov överväga ytterligare åtgärder.</w:t>
      </w:r>
    </w:p>
    <w:p w14:paraId="2EB79E6E" w14:textId="77777777" w:rsidR="007968D9" w:rsidRDefault="007968D9" w:rsidP="000174BB">
      <w:pPr>
        <w:pStyle w:val="RKnormal"/>
      </w:pPr>
    </w:p>
    <w:p w14:paraId="2EB79E6F" w14:textId="77777777" w:rsidR="00CC0436" w:rsidRDefault="00CC0436">
      <w:pPr>
        <w:pStyle w:val="RKnormal"/>
      </w:pPr>
    </w:p>
    <w:p w14:paraId="2EB79E70" w14:textId="77777777" w:rsidR="00CC0436" w:rsidRDefault="00CC0436">
      <w:pPr>
        <w:pStyle w:val="RKnormal"/>
      </w:pPr>
      <w:r>
        <w:t>Stockholm den 12 april 2017</w:t>
      </w:r>
    </w:p>
    <w:p w14:paraId="2EB79E71" w14:textId="77777777" w:rsidR="00CC0436" w:rsidRDefault="00CC0436">
      <w:pPr>
        <w:pStyle w:val="RKnormal"/>
      </w:pPr>
    </w:p>
    <w:p w14:paraId="2EB79E72" w14:textId="77777777" w:rsidR="00CC0436" w:rsidRDefault="00CC0436">
      <w:pPr>
        <w:pStyle w:val="RKnormal"/>
      </w:pPr>
    </w:p>
    <w:p w14:paraId="2EB79E73" w14:textId="77777777" w:rsidR="00CC0436" w:rsidRDefault="00CC0436">
      <w:pPr>
        <w:pStyle w:val="RKnormal"/>
      </w:pPr>
      <w:r>
        <w:t>Gustav Fridolin</w:t>
      </w:r>
    </w:p>
    <w:sectPr w:rsidR="00CC043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79E76" w14:textId="77777777" w:rsidR="006D5147" w:rsidRDefault="006D5147">
      <w:r>
        <w:separator/>
      </w:r>
    </w:p>
  </w:endnote>
  <w:endnote w:type="continuationSeparator" w:id="0">
    <w:p w14:paraId="2EB79E77" w14:textId="77777777" w:rsidR="006D5147" w:rsidRDefault="006D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79E74" w14:textId="77777777" w:rsidR="006D5147" w:rsidRDefault="006D5147">
      <w:r>
        <w:separator/>
      </w:r>
    </w:p>
  </w:footnote>
  <w:footnote w:type="continuationSeparator" w:id="0">
    <w:p w14:paraId="2EB79E75" w14:textId="77777777" w:rsidR="006D5147" w:rsidRDefault="006D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9E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492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B79E7C" w14:textId="77777777">
      <w:trPr>
        <w:cantSplit/>
      </w:trPr>
      <w:tc>
        <w:tcPr>
          <w:tcW w:w="3119" w:type="dxa"/>
        </w:tcPr>
        <w:p w14:paraId="2EB79E7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B79E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B79E7B" w14:textId="77777777" w:rsidR="00E80146" w:rsidRDefault="00E80146">
          <w:pPr>
            <w:pStyle w:val="Sidhuvud"/>
            <w:ind w:right="360"/>
          </w:pPr>
        </w:p>
      </w:tc>
    </w:tr>
  </w:tbl>
  <w:p w14:paraId="2EB79E7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9E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B79E82" w14:textId="77777777">
      <w:trPr>
        <w:cantSplit/>
      </w:trPr>
      <w:tc>
        <w:tcPr>
          <w:tcW w:w="3119" w:type="dxa"/>
        </w:tcPr>
        <w:p w14:paraId="2EB79E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B79E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B79E81" w14:textId="77777777" w:rsidR="00E80146" w:rsidRDefault="00E80146">
          <w:pPr>
            <w:pStyle w:val="Sidhuvud"/>
            <w:ind w:right="360"/>
          </w:pPr>
        </w:p>
      </w:tc>
    </w:tr>
  </w:tbl>
  <w:p w14:paraId="2EB79E8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9E84" w14:textId="77777777" w:rsidR="00CC0436" w:rsidRDefault="00CC04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B79E89" wp14:editId="2EB79E8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79E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B79E8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B79E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B79E8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36"/>
    <w:rsid w:val="000174BB"/>
    <w:rsid w:val="000264CA"/>
    <w:rsid w:val="000778D1"/>
    <w:rsid w:val="000F6500"/>
    <w:rsid w:val="00114555"/>
    <w:rsid w:val="00124720"/>
    <w:rsid w:val="00150384"/>
    <w:rsid w:val="00160901"/>
    <w:rsid w:val="001805B7"/>
    <w:rsid w:val="001B1AA8"/>
    <w:rsid w:val="00234735"/>
    <w:rsid w:val="002A7FF0"/>
    <w:rsid w:val="00367B1C"/>
    <w:rsid w:val="004340F5"/>
    <w:rsid w:val="004A328D"/>
    <w:rsid w:val="004D6F69"/>
    <w:rsid w:val="0054181B"/>
    <w:rsid w:val="0058762B"/>
    <w:rsid w:val="006058DD"/>
    <w:rsid w:val="00610070"/>
    <w:rsid w:val="0063013A"/>
    <w:rsid w:val="0063627A"/>
    <w:rsid w:val="00640DE4"/>
    <w:rsid w:val="00663967"/>
    <w:rsid w:val="00673A28"/>
    <w:rsid w:val="006900E1"/>
    <w:rsid w:val="006D3E38"/>
    <w:rsid w:val="006D5147"/>
    <w:rsid w:val="006E4E11"/>
    <w:rsid w:val="007242A3"/>
    <w:rsid w:val="00760D37"/>
    <w:rsid w:val="00792127"/>
    <w:rsid w:val="007968D9"/>
    <w:rsid w:val="007A6855"/>
    <w:rsid w:val="008330F5"/>
    <w:rsid w:val="00884923"/>
    <w:rsid w:val="00896E85"/>
    <w:rsid w:val="008E2D1C"/>
    <w:rsid w:val="00906791"/>
    <w:rsid w:val="0092027A"/>
    <w:rsid w:val="009347AF"/>
    <w:rsid w:val="00955E31"/>
    <w:rsid w:val="00992E72"/>
    <w:rsid w:val="00AF26D1"/>
    <w:rsid w:val="00BC5CB0"/>
    <w:rsid w:val="00C243B2"/>
    <w:rsid w:val="00C35A7E"/>
    <w:rsid w:val="00CB3E6A"/>
    <w:rsid w:val="00CC0436"/>
    <w:rsid w:val="00D133D7"/>
    <w:rsid w:val="00D824DE"/>
    <w:rsid w:val="00E80146"/>
    <w:rsid w:val="00E86142"/>
    <w:rsid w:val="00E904D0"/>
    <w:rsid w:val="00EC25F9"/>
    <w:rsid w:val="00ED583F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79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04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043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96E8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F6500"/>
    <w:rPr>
      <w:sz w:val="16"/>
      <w:szCs w:val="16"/>
    </w:rPr>
  </w:style>
  <w:style w:type="paragraph" w:styleId="Kommentarer">
    <w:name w:val="annotation text"/>
    <w:basedOn w:val="Normal"/>
    <w:link w:val="KommentarerChar"/>
    <w:rsid w:val="000F650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F650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F650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F650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04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043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96E8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F6500"/>
    <w:rPr>
      <w:sz w:val="16"/>
      <w:szCs w:val="16"/>
    </w:rPr>
  </w:style>
  <w:style w:type="paragraph" w:styleId="Kommentarer">
    <w:name w:val="annotation text"/>
    <w:basedOn w:val="Normal"/>
    <w:link w:val="KommentarerChar"/>
    <w:rsid w:val="000F650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F650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F650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F650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bc69e71a-99a2-4f75-8480-1153ed5bdff7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1765-F8CA-4A98-92F6-8FB05E7BF5DA}"/>
</file>

<file path=customXml/itemProps2.xml><?xml version="1.0" encoding="utf-8"?>
<ds:datastoreItem xmlns:ds="http://schemas.openxmlformats.org/officeDocument/2006/customXml" ds:itemID="{21A7B235-13A5-4620-A621-F519662F40E2}">
  <ds:schemaRefs>
    <ds:schemaRef ds:uri="http://purl.org/dc/elements/1.1/"/>
    <ds:schemaRef ds:uri="http://schemas.microsoft.com/office/2006/metadata/properties"/>
    <ds:schemaRef ds:uri="cce28019-86c4-43eb-9d2c-17951d3a857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459b46bd-02bf-4b24-a233-3a655a3c0f91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E8787F6-D939-4E03-8A75-2C704111C3D0}"/>
</file>

<file path=customXml/itemProps4.xml><?xml version="1.0" encoding="utf-8"?>
<ds:datastoreItem xmlns:ds="http://schemas.openxmlformats.org/officeDocument/2006/customXml" ds:itemID="{05FCBF0A-64E3-434A-8450-278163D80FB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818FC4A-40E2-4296-9EA8-756E9C6ADF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2E8BBA-527E-4146-A059-478DE327E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7A8747F-16B1-49A5-9FA3-4357C920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Nilsson</dc:creator>
  <cp:lastModifiedBy>Jonna Wahlstedt</cp:lastModifiedBy>
  <cp:revision>2</cp:revision>
  <cp:lastPrinted>2017-04-10T12:02:00Z</cp:lastPrinted>
  <dcterms:created xsi:type="dcterms:W3CDTF">2017-04-12T08:22:00Z</dcterms:created>
  <dcterms:modified xsi:type="dcterms:W3CDTF">2017-04-12T08:22:00Z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7f0214b8-33c0-487b-86a9-0047bff4abc3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