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50D" w:rsidRPr="0066150D" w:rsidRDefault="0066150D">
      <w:pPr>
        <w:pStyle w:val="Frslagsrubrik"/>
      </w:pPr>
      <w:r w:rsidRPr="0066150D">
        <w:t>Förslag till riksdagsbeslut</w:t>
      </w:r>
    </w:p>
    <w:p w:rsidR="0066150D" w:rsidRPr="0066150D" w:rsidRDefault="0066150D">
      <w:pPr>
        <w:pStyle w:val="Hemstlatt"/>
        <w:ind w:left="0"/>
      </w:pPr>
      <w:r w:rsidRPr="0066150D">
        <w:t>Riksdagen tillkännager för regeringen som sin mening vad som anförs i motionen om att införa en lägsta åldersgräns för socialsekr</w:t>
      </w:r>
      <w:r w:rsidRPr="0066150D">
        <w:t>e</w:t>
      </w:r>
      <w:r w:rsidRPr="0066150D">
        <w:t>terare som handlägger barnärenden inom socialtjän</w:t>
      </w:r>
      <w:r w:rsidRPr="0066150D">
        <w:t>s</w:t>
      </w:r>
      <w:r w:rsidRPr="0066150D">
        <w:t>ten.</w:t>
      </w:r>
    </w:p>
    <w:p w:rsidR="0066150D" w:rsidRPr="0066150D" w:rsidRDefault="0066150D">
      <w:pPr>
        <w:pStyle w:val="Rubrik1"/>
        <w:rPr>
          <w:szCs w:val="19"/>
        </w:rPr>
      </w:pPr>
      <w:r w:rsidRPr="0066150D">
        <w:t>Motivering</w:t>
      </w:r>
    </w:p>
    <w:p w:rsidR="0066150D" w:rsidRPr="0066150D" w:rsidRDefault="0066150D">
      <w:r w:rsidRPr="0066150D">
        <w:t>Kommunerna måste som arbetsgivare garantera de mest utsatta barnen och familjerna rättssäkerhet och kontinuitet genom erfaren och välutbildad pers</w:t>
      </w:r>
      <w:r w:rsidRPr="0066150D">
        <w:t>o</w:t>
      </w:r>
      <w:r w:rsidRPr="0066150D">
        <w:t>nal. Tyvärr kommer signaler från många kommuner i landet att det ofta är unga, nyutexaminerade socionomer som får handlägga de allra svåraste äre</w:t>
      </w:r>
      <w:r w:rsidRPr="0066150D">
        <w:t>n</w:t>
      </w:r>
      <w:r w:rsidRPr="0066150D">
        <w:t>dena, dvs. barnärenden och barnutredningar.</w:t>
      </w:r>
    </w:p>
    <w:p w:rsidR="0066150D" w:rsidRPr="0066150D" w:rsidRDefault="0066150D">
      <w:pPr>
        <w:pStyle w:val="Normaltindrag"/>
      </w:pPr>
      <w:r w:rsidRPr="0066150D">
        <w:t>Som exempel visar Forskningsrådet för arbetsliv och socialvetenskap (april 2008) genom en enkätundersökning riktad till 300 socialsekreterare inom social barnavård i Stockholms län att 54 % hade arbetat på sin arbet</w:t>
      </w:r>
      <w:r w:rsidRPr="0066150D">
        <w:t>s</w:t>
      </w:r>
      <w:r w:rsidRPr="0066150D">
        <w:t>plats mindre än två år. 48 % tänkte söka nytt arbete. Det visade sig också att de nyutexaminerade och minst erfarna socialsekreterarna – i jämförelse med sina mer erfarna kollegor – oftare var anställda i områden med lägre geno</w:t>
      </w:r>
      <w:r w:rsidRPr="0066150D">
        <w:t>m</w:t>
      </w:r>
      <w:r w:rsidRPr="0066150D">
        <w:t>snittsinkomst, högre arbetslöshet, högre andel invandrare liksom också högre andel barn och ungdomar som nyligen omhändertagits. Bilden är troligen likartad i hela landet.</w:t>
      </w:r>
    </w:p>
    <w:p w:rsidR="0066150D" w:rsidRPr="0066150D" w:rsidRDefault="0066150D">
      <w:pPr>
        <w:pStyle w:val="Normaltindrag"/>
      </w:pPr>
      <w:r w:rsidRPr="0066150D">
        <w:t>Barnens rätt i samhället (Bris) ställer krav på att den som arbetar med barnfrågor i organisationen ska vara mi</w:t>
      </w:r>
      <w:r w:rsidRPr="0066150D">
        <w:t>nst 25 år och ska ha någon form av erf</w:t>
      </w:r>
      <w:r w:rsidRPr="0066150D">
        <w:t>a</w:t>
      </w:r>
      <w:r w:rsidRPr="0066150D">
        <w:t>renhet av barn och ungdomar. Samma krav borde med rätta finnas inom soc</w:t>
      </w:r>
      <w:r w:rsidRPr="0066150D">
        <w:t>i</w:t>
      </w:r>
      <w:r w:rsidRPr="0066150D">
        <w:t>altjänsten.</w:t>
      </w:r>
    </w:p>
    <w:p w:rsidR="0066150D" w:rsidRPr="0066150D" w:rsidRDefault="0066150D">
      <w:pPr>
        <w:pStyle w:val="Normaltindrag"/>
      </w:pPr>
      <w:r w:rsidRPr="0066150D">
        <w:t>Att arbeta med svåra ärenden i socialtjänsten handlar om myndighetsutö</w:t>
      </w:r>
      <w:r w:rsidRPr="0066150D">
        <w:t>v</w:t>
      </w:r>
      <w:r w:rsidRPr="0066150D">
        <w:t xml:space="preserve">ning, om utsatta barn och deras föräldrar och kräver goda kunskaper om barn och familjer. För att klara det svåra uppdraget som socialsekreterare och </w:t>
      </w:r>
      <w:r w:rsidRPr="0066150D">
        <w:lastRenderedPageBreak/>
        <w:t>ku</w:t>
      </w:r>
      <w:r w:rsidRPr="0066150D">
        <w:t>n</w:t>
      </w:r>
      <w:r w:rsidRPr="0066150D">
        <w:t>na stötta familjerna, omhänderta och placera barn och bistå familjehemmen krävs också att man har legitimitet och erfarenhet.</w:t>
      </w:r>
    </w:p>
    <w:p w:rsidR="0066150D" w:rsidRPr="0066150D" w:rsidRDefault="0066150D">
      <w:pPr>
        <w:pStyle w:val="Normaltindrag"/>
      </w:pPr>
      <w:r w:rsidRPr="0066150D">
        <w:t>När en socialsekreterare börjar arbeta med barnärenden borde det vara självklart att han eller hon får handledning av mer erfarna kolleger. Även om socialtjänsten är en kommunal angelägenhet bör regeringen verka för att kommunerna t</w:t>
      </w:r>
      <w:r w:rsidRPr="0066150D">
        <w:t>ar ett större ansvar för en fungerande socialtjänst. Socialtjän</w:t>
      </w:r>
      <w:r w:rsidRPr="0066150D">
        <w:t>s</w:t>
      </w:r>
      <w:r w:rsidRPr="0066150D">
        <w:t>ten behöver erfaren personal som vill fortsätta arbeta inom socialtjänsten. Personalomsättningen på våra socialkontor är som regel alldeles för hög, vilket i förlängningen inte minst drabbar de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50D">
        <w:trPr>
          <w:cantSplit/>
        </w:trPr>
        <w:tc>
          <w:tcPr>
            <w:tcW w:w="3046" w:type="dxa"/>
          </w:tcPr>
          <w:p w:rsidR="0066150D" w:rsidRPr="0066150D" w:rsidRDefault="0066150D">
            <w:pPr>
              <w:pStyle w:val="UnderskriftDatum"/>
              <w:spacing w:before="240"/>
            </w:pPr>
            <w:r w:rsidRPr="0066150D">
              <w:t>Stockholm den 5 oktober 2009</w:t>
            </w:r>
          </w:p>
        </w:tc>
        <w:tc>
          <w:tcPr>
            <w:tcW w:w="3047" w:type="dxa"/>
          </w:tcPr>
          <w:p w:rsidR="0066150D" w:rsidRPr="0066150D" w:rsidRDefault="0066150D">
            <w:pPr>
              <w:pStyle w:val="Underskrifter"/>
              <w:spacing w:before="240"/>
            </w:pPr>
          </w:p>
        </w:tc>
      </w:tr>
      <w:tr w:rsidR="00000000" w:rsidRPr="0066150D">
        <w:trPr>
          <w:cantSplit/>
        </w:trPr>
        <w:tc>
          <w:tcPr>
            <w:tcW w:w="3046" w:type="dxa"/>
          </w:tcPr>
          <w:p w:rsidR="0066150D" w:rsidRPr="0066150D" w:rsidRDefault="0066150D">
            <w:pPr>
              <w:pStyle w:val="Underskrifter"/>
            </w:pPr>
            <w:r w:rsidRPr="0066150D">
              <w:t>Solveig Hellquist (fp)</w:t>
            </w:r>
          </w:p>
        </w:tc>
        <w:tc>
          <w:tcPr>
            <w:tcW w:w="3046" w:type="dxa"/>
          </w:tcPr>
          <w:p w:rsidR="0066150D" w:rsidRPr="0066150D" w:rsidRDefault="0066150D">
            <w:pPr>
              <w:pStyle w:val="Underskrifter"/>
            </w:pPr>
          </w:p>
        </w:tc>
      </w:tr>
      <w:tr w:rsidR="00000000" w:rsidRPr="0066150D">
        <w:trPr>
          <w:cantSplit/>
        </w:trPr>
        <w:tc>
          <w:tcPr>
            <w:tcW w:w="3046" w:type="dxa"/>
          </w:tcPr>
          <w:p w:rsidR="0066150D" w:rsidRPr="0066150D" w:rsidRDefault="0066150D">
            <w:pPr>
              <w:pStyle w:val="Underskrifter"/>
            </w:pPr>
            <w:r w:rsidRPr="0066150D">
              <w:t>Anita Brodén (fp)</w:t>
            </w:r>
          </w:p>
        </w:tc>
        <w:tc>
          <w:tcPr>
            <w:tcW w:w="3046" w:type="dxa"/>
          </w:tcPr>
          <w:p w:rsidR="0066150D" w:rsidRPr="0066150D" w:rsidRDefault="0066150D">
            <w:pPr>
              <w:pStyle w:val="Underskrifter"/>
            </w:pPr>
            <w:r w:rsidRPr="0066150D">
              <w:t>Maria Lundqvist-Brömster (fp)</w:t>
            </w:r>
          </w:p>
        </w:tc>
      </w:tr>
    </w:tbl>
    <w:p w:rsidR="0066150D" w:rsidRPr="0066150D" w:rsidRDefault="0066150D">
      <w:pPr>
        <w:pStyle w:val="Normaltindrag"/>
      </w:pPr>
    </w:p>
    <w:sectPr w:rsidR="00000000" w:rsidRPr="00661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50D" w:rsidRPr="0066150D" w:rsidRDefault="0066150D">
      <w:r w:rsidRPr="0066150D">
        <w:separator/>
      </w:r>
    </w:p>
  </w:endnote>
  <w:endnote w:type="continuationSeparator" w:id="0">
    <w:p w:rsidR="0066150D" w:rsidRPr="0066150D" w:rsidRDefault="0066150D">
      <w:r w:rsidRPr="00661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056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50D" w:rsidRDefault="006615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72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952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50D" w:rsidRPr="0066150D" w:rsidRDefault="0066150D">
      <w:r w:rsidRPr="0066150D">
        <w:separator/>
      </w:r>
    </w:p>
  </w:footnote>
  <w:footnote w:type="continuationSeparator" w:id="0">
    <w:p w:rsidR="0066150D" w:rsidRPr="0066150D" w:rsidRDefault="0066150D">
      <w:r w:rsidRPr="00661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huvud"/>
    </w:pPr>
    <w:r w:rsidRPr="00661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749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50D" w:rsidRDefault="00661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huvud"/>
    </w:pPr>
    <w:r w:rsidRPr="00661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388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50D" w:rsidRDefault="00661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FSHNormal"/>
      <w:tabs>
        <w:tab w:val="right" w:pos="5840"/>
      </w:tabs>
    </w:pPr>
    <w:r w:rsidRPr="0066150D">
      <w:br/>
    </w:r>
    <w:r w:rsidRPr="0066150D">
      <w:fldChar w:fldCharType="begin" w:fldLock="1"/>
    </w:r>
    <w:r w:rsidRPr="0066150D">
      <w:instrText xml:space="preserve"> DOCPROPERTY</w:instrText>
    </w:r>
    <w:r w:rsidRPr="0066150D">
      <w:rPr>
        <w:sz w:val="18"/>
      </w:rPr>
      <w:instrText xml:space="preserve"> "YearUser" *\charformat </w:instrText>
    </w:r>
    <w:r w:rsidRPr="0066150D">
      <w:fldChar w:fldCharType="separate"/>
    </w:r>
    <w:r w:rsidRPr="0066150D">
      <w:t>2009/10</w:t>
    </w:r>
    <w:r w:rsidRPr="0066150D">
      <w:fldChar w:fldCharType="end"/>
    </w:r>
    <w:r w:rsidRPr="0066150D">
      <w:t xml:space="preserve"> </w:t>
    </w:r>
    <w:r w:rsidRPr="0066150D">
      <w:tab/>
      <w:t xml:space="preserve">mnr: </w:t>
    </w:r>
    <w:r w:rsidRPr="0066150D">
      <w:fldChar w:fldCharType="begin" w:fldLock="1"/>
    </w:r>
    <w:r w:rsidRPr="0066150D">
      <w:instrText xml:space="preserve"> DOCPROPERTY</w:instrText>
    </w:r>
    <w:r w:rsidRPr="0066150D">
      <w:rPr>
        <w:sz w:val="18"/>
      </w:rPr>
      <w:instrText xml:space="preserve"> "Motionsnummer" *\charformat </w:instrText>
    </w:r>
    <w:r w:rsidRPr="0066150D">
      <w:fldChar w:fldCharType="separate"/>
    </w:r>
    <w:r w:rsidRPr="0066150D">
      <w:t>So452</w:t>
    </w:r>
    <w:r w:rsidRPr="0066150D">
      <w:fldChar w:fldCharType="end"/>
    </w:r>
    <w:r w:rsidRPr="0066150D">
      <w:br/>
    </w:r>
    <w:r w:rsidRPr="0066150D">
      <w:fldChar w:fldCharType="begin" w:fldLock="1"/>
    </w:r>
    <w:r w:rsidRPr="0066150D">
      <w:instrText xml:space="preserve"> DOCPROPERTY</w:instrText>
    </w:r>
    <w:r w:rsidRPr="0066150D">
      <w:rPr>
        <w:sz w:val="18"/>
      </w:rPr>
      <w:instrText xml:space="preserve"> "Samling" *\charformat </w:instrText>
    </w:r>
    <w:r w:rsidRPr="0066150D">
      <w:fldChar w:fldCharType="end"/>
    </w:r>
    <w:r w:rsidRPr="0066150D">
      <w:tab/>
      <w:t xml:space="preserve">pnr: </w:t>
    </w:r>
    <w:r w:rsidRPr="0066150D">
      <w:fldChar w:fldCharType="begin" w:fldLock="1"/>
    </w:r>
    <w:r w:rsidRPr="0066150D">
      <w:instrText xml:space="preserve"> DOCPROPERTY</w:instrText>
    </w:r>
    <w:r w:rsidRPr="0066150D">
      <w:rPr>
        <w:sz w:val="18"/>
      </w:rPr>
      <w:instrText xml:space="preserve"> "Partinummer" *\charformat </w:instrText>
    </w:r>
    <w:r w:rsidRPr="0066150D">
      <w:fldChar w:fldCharType="separate"/>
    </w:r>
    <w:r w:rsidRPr="0066150D">
      <w:t>fp1070</w:t>
    </w:r>
    <w:r w:rsidRPr="0066150D">
      <w:fldChar w:fldCharType="end"/>
    </w:r>
  </w:p>
  <w:p w:rsidR="0066150D" w:rsidRPr="0066150D" w:rsidRDefault="0066150D">
    <w:pPr>
      <w:pStyle w:val="FSHRub1"/>
    </w:pPr>
    <w:r w:rsidRPr="0066150D">
      <w:t>Motion till riksdagen</w:t>
    </w:r>
    <w:r w:rsidRPr="0066150D">
      <w:br/>
    </w:r>
    <w:r w:rsidRPr="0066150D">
      <w:fldChar w:fldCharType="begin" w:fldLock="1"/>
    </w:r>
    <w:r w:rsidRPr="0066150D">
      <w:instrText xml:space="preserve"> DOCPROPERTY "YearUser" *\charformat </w:instrText>
    </w:r>
    <w:r w:rsidRPr="0066150D">
      <w:fldChar w:fldCharType="separate"/>
    </w:r>
    <w:r w:rsidRPr="0066150D">
      <w:t>2009/10</w:t>
    </w:r>
    <w:r w:rsidRPr="0066150D">
      <w:fldChar w:fldCharType="end"/>
    </w:r>
    <w:r w:rsidRPr="0066150D">
      <w:t>:</w:t>
    </w:r>
    <w:r w:rsidRPr="0066150D">
      <w:fldChar w:fldCharType="begin" w:fldLock="1"/>
    </w:r>
    <w:r w:rsidRPr="0066150D">
      <w:instrText xml:space="preserve"> DOCPROPERTY "Motionsnummer" *\charformat </w:instrText>
    </w:r>
    <w:r w:rsidRPr="0066150D">
      <w:fldChar w:fldCharType="separate"/>
    </w:r>
    <w:r w:rsidRPr="0066150D">
      <w:t>So452</w:t>
    </w:r>
    <w:r w:rsidRPr="0066150D">
      <w:fldChar w:fldCharType="end"/>
    </w:r>
  </w:p>
  <w:p w:rsidR="0066150D" w:rsidRPr="0066150D" w:rsidRDefault="0066150D">
    <w:pPr>
      <w:pStyle w:val="FSHNormalS5"/>
    </w:pPr>
    <w:r w:rsidRPr="0066150D">
      <w:fldChar w:fldCharType="begin" w:fldLock="1"/>
    </w:r>
    <w:r w:rsidRPr="0066150D">
      <w:instrText xml:space="preserve"> DOCPROPERTY "MotionarText" *\charformat </w:instrText>
    </w:r>
    <w:r w:rsidRPr="0066150D">
      <w:fldChar w:fldCharType="separate"/>
    </w:r>
    <w:r w:rsidRPr="0066150D">
      <w:t>av Solveig Hellquist m.fl. (fp)</w:t>
    </w:r>
    <w:r w:rsidRPr="0066150D">
      <w:fldChar w:fldCharType="end"/>
    </w:r>
    <w:r w:rsidRPr="0066150D">
      <w:br/>
    </w:r>
    <w:r w:rsidRPr="0066150D">
      <w:fldChar w:fldCharType="begin" w:fldLock="1"/>
    </w:r>
    <w:r w:rsidRPr="0066150D">
      <w:instrText xml:space="preserve"> DOCPROPERTY "SvarFrasKort" *\charformat </w:instrText>
    </w:r>
    <w:r w:rsidRPr="0066150D">
      <w:fldChar w:fldCharType="end"/>
    </w:r>
  </w:p>
  <w:p w:rsidR="0066150D" w:rsidRPr="0066150D" w:rsidRDefault="0066150D">
    <w:pPr>
      <w:pStyle w:val="FSHTitel"/>
    </w:pPr>
    <w:r w:rsidRPr="0066150D">
      <w:fldChar w:fldCharType="begin" w:fldLock="1"/>
    </w:r>
    <w:r w:rsidRPr="0066150D">
      <w:instrText xml:space="preserve"> DOCPROPERTY</w:instrText>
    </w:r>
    <w:r w:rsidRPr="0066150D">
      <w:rPr>
        <w:sz w:val="18"/>
      </w:rPr>
      <w:instrText xml:space="preserve"> "RubrikSvar" *\charformat </w:instrText>
    </w:r>
    <w:r w:rsidRPr="0066150D">
      <w:fldChar w:fldCharType="separate"/>
    </w:r>
    <w:r w:rsidRPr="0066150D">
      <w:t>Socialsekreterares kompetens och ålder i barnärenden</w:t>
    </w:r>
    <w:r w:rsidRPr="0066150D">
      <w:fldChar w:fldCharType="end"/>
    </w:r>
  </w:p>
  <w:p w:rsidR="0066150D" w:rsidRPr="0066150D" w:rsidRDefault="0066150D">
    <w:pPr>
      <w:pStyle w:val="Normal00"/>
    </w:pPr>
  </w:p>
  <w:p w:rsidR="0066150D" w:rsidRPr="0066150D" w:rsidRDefault="00661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966400">
    <w:abstractNumId w:val="8"/>
  </w:num>
  <w:num w:numId="2" w16cid:durableId="143206968">
    <w:abstractNumId w:val="9"/>
  </w:num>
  <w:num w:numId="3" w16cid:durableId="1719892802">
    <w:abstractNumId w:val="8"/>
  </w:num>
  <w:num w:numId="4" w16cid:durableId="1427337591">
    <w:abstractNumId w:val="9"/>
  </w:num>
  <w:num w:numId="5" w16cid:durableId="617955957">
    <w:abstractNumId w:val="13"/>
  </w:num>
  <w:num w:numId="6" w16cid:durableId="1129318314">
    <w:abstractNumId w:val="10"/>
  </w:num>
  <w:num w:numId="7" w16cid:durableId="959997889">
    <w:abstractNumId w:val="11"/>
  </w:num>
  <w:num w:numId="8" w16cid:durableId="461312880">
    <w:abstractNumId w:val="12"/>
  </w:num>
  <w:num w:numId="9" w16cid:durableId="1566259970">
    <w:abstractNumId w:val="8"/>
  </w:num>
  <w:num w:numId="10" w16cid:durableId="2137480174">
    <w:abstractNumId w:val="3"/>
  </w:num>
  <w:num w:numId="11" w16cid:durableId="1930263337">
    <w:abstractNumId w:val="2"/>
  </w:num>
  <w:num w:numId="12" w16cid:durableId="553276328">
    <w:abstractNumId w:val="1"/>
  </w:num>
  <w:num w:numId="13" w16cid:durableId="710426466">
    <w:abstractNumId w:val="0"/>
  </w:num>
  <w:num w:numId="14" w16cid:durableId="1664892330">
    <w:abstractNumId w:val="9"/>
  </w:num>
  <w:num w:numId="15" w16cid:durableId="1647540060">
    <w:abstractNumId w:val="7"/>
  </w:num>
  <w:num w:numId="16" w16cid:durableId="1509783146">
    <w:abstractNumId w:val="6"/>
  </w:num>
  <w:num w:numId="17" w16cid:durableId="223836517">
    <w:abstractNumId w:val="5"/>
  </w:num>
  <w:num w:numId="18" w16cid:durableId="1756197419">
    <w:abstractNumId w:val="4"/>
  </w:num>
  <w:num w:numId="19" w16cid:durableId="1052846210">
    <w:abstractNumId w:val="11"/>
  </w:num>
  <w:num w:numId="20" w16cid:durableId="969096944">
    <w:abstractNumId w:val="10"/>
  </w:num>
  <w:num w:numId="21" w16cid:durableId="859128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33A71D09-B004-4CE5-ABE2-958F1F62098A},{7EF8F305-E5EC-4D88-A3F3-0EBCBA593D5F},{602FC447-0AA2-4F2F-A2AC-90E85B57D72A}"/>
  </w:docVars>
  <w:rsids>
    <w:rsidRoot w:val="00DC5F03"/>
    <w:rsid w:val="0066150D"/>
    <w:rsid w:val="00DC5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680F908-E6BF-404B-B939-B16621B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2389">
      <w:bodyDiv w:val="1"/>
      <w:marLeft w:val="0"/>
      <w:marRight w:val="0"/>
      <w:marTop w:val="0"/>
      <w:marBottom w:val="0"/>
      <w:divBdr>
        <w:top w:val="none" w:sz="0" w:space="0" w:color="auto"/>
        <w:left w:val="none" w:sz="0" w:space="0" w:color="auto"/>
        <w:bottom w:val="none" w:sz="0" w:space="0" w:color="auto"/>
        <w:right w:val="none" w:sz="0" w:space="0" w:color="auto"/>
      </w:divBdr>
      <w:divsChild>
        <w:div w:id="738746542">
          <w:marLeft w:val="-15"/>
          <w:marRight w:val="-15"/>
          <w:marTop w:val="0"/>
          <w:marBottom w:val="0"/>
          <w:divBdr>
            <w:top w:val="none" w:sz="0" w:space="0" w:color="auto"/>
            <w:left w:val="single" w:sz="6" w:space="0" w:color="DADADA"/>
            <w:bottom w:val="none" w:sz="0" w:space="0" w:color="auto"/>
            <w:right w:val="single" w:sz="6" w:space="0" w:color="DADADA"/>
          </w:divBdr>
          <w:divsChild>
            <w:div w:id="831944210">
              <w:marLeft w:val="0"/>
              <w:marRight w:val="0"/>
              <w:marTop w:val="0"/>
              <w:marBottom w:val="0"/>
              <w:divBdr>
                <w:top w:val="none" w:sz="0" w:space="0" w:color="auto"/>
                <w:left w:val="single" w:sz="48" w:space="0" w:color="FFFFFF"/>
                <w:bottom w:val="none" w:sz="0" w:space="0" w:color="auto"/>
                <w:right w:val="none" w:sz="0" w:space="0" w:color="auto"/>
              </w:divBdr>
              <w:divsChild>
                <w:div w:id="501120704">
                  <w:marLeft w:val="-15"/>
                  <w:marRight w:val="-15"/>
                  <w:marTop w:val="0"/>
                  <w:marBottom w:val="0"/>
                  <w:divBdr>
                    <w:top w:val="none" w:sz="0" w:space="0" w:color="auto"/>
                    <w:left w:val="single" w:sz="6" w:space="0" w:color="F9C661"/>
                    <w:bottom w:val="none" w:sz="0" w:space="0" w:color="auto"/>
                    <w:right w:val="single" w:sz="6" w:space="0" w:color="DADADA"/>
                  </w:divBdr>
                  <w:divsChild>
                    <w:div w:id="2074814357">
                      <w:marLeft w:val="-30"/>
                      <w:marRight w:val="-45"/>
                      <w:marTop w:val="0"/>
                      <w:marBottom w:val="0"/>
                      <w:divBdr>
                        <w:top w:val="none" w:sz="0" w:space="0" w:color="auto"/>
                        <w:left w:val="none" w:sz="0" w:space="0" w:color="auto"/>
                        <w:bottom w:val="none" w:sz="0" w:space="0" w:color="auto"/>
                        <w:right w:val="none" w:sz="0" w:space="0" w:color="auto"/>
                      </w:divBdr>
                      <w:divsChild>
                        <w:div w:id="8415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2033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fp1070</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fp1070</dc:title>
  <dc:subject>fp1070</dc:subject>
  <dc:creator>Riksdagen</dc:creator>
  <cp:keywords>Riksdagen</cp:keywords>
  <dc:description>B</dc:description>
  <cp:lastModifiedBy>Lars Brink</cp:lastModifiedBy>
  <cp:revision>2</cp:revision>
  <cp:lastPrinted>2009-11-30T06:42:00Z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Socialsekreterares kompetens och ålder i barnärenden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Socialsekreterares kompetens och ålder i barnärenden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20092010000001020112000010700069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20092010000001020112000010700069</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{98887FE9-AAE5-4A34-9530-018FD10108E5}</vt:lpwstr>
  </property>
  <property fmtid="{D5CDD505-2E9C-101B-9397-08002B2CF9AE}" pid="53" name="Överföringar">
    <vt:i4>0</vt:i4>
  </property>
  <property fmtid="{D5CDD505-2E9C-101B-9397-08002B2CF9AE}" pid="54" name="Checksum">
    <vt:lpwstr>*0008882276353*</vt:lpwstr>
  </property>
  <property fmtid="{D5CDD505-2E9C-101B-9397-08002B2CF9AE}" pid="55" name="skuggnummer">
    <vt:lpwstr>1893</vt:lpwstr>
  </property>
  <property fmtid="{D5CDD505-2E9C-101B-9397-08002B2CF9AE}" pid="56" name="urixVersion">
    <vt:lpwstr>4.0.0.9</vt:lpwstr>
  </property>
  <property fmtid="{D5CDD505-2E9C-101B-9397-08002B2CF9AE}" pid="57" name="urixOrigin">
    <vt:lpwstr>091130 07:42:55.032</vt:lpwstr>
  </property>
  <property fmtid="{D5CDD505-2E9C-101B-9397-08002B2CF9AE}" pid="58" name="urixGuid">
    <vt:lpwstr>{FD86D106-56FD-426D-ABB4-2A0B20078DD7}</vt:lpwstr>
  </property>
</Properties>
</file>