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4FE2F1E1FB4AE8A8451527BC63B9A1"/>
        </w:placeholder>
        <w:text/>
      </w:sdtPr>
      <w:sdtEndPr/>
      <w:sdtContent>
        <w:p w:rsidRPr="009B062B" w:rsidR="00AF30DD" w:rsidP="009E406E" w:rsidRDefault="00AF30DD" w14:paraId="085972C0" w14:textId="77777777">
          <w:pPr>
            <w:pStyle w:val="Rubrik1"/>
            <w:spacing w:after="300"/>
          </w:pPr>
          <w:r w:rsidRPr="009B062B">
            <w:t>Förslag till riksdagsbeslut</w:t>
          </w:r>
        </w:p>
      </w:sdtContent>
    </w:sdt>
    <w:sdt>
      <w:sdtPr>
        <w:alias w:val="Yrkande 1"/>
        <w:tag w:val="5b98a61f-f091-4115-841f-9e51692c2c0f"/>
        <w:id w:val="299424041"/>
        <w:lock w:val="sdtLocked"/>
      </w:sdtPr>
      <w:sdtEndPr/>
      <w:sdtContent>
        <w:p w:rsidR="00556092" w:rsidRDefault="00D5053A" w14:paraId="100D9BFF" w14:textId="77777777">
          <w:pPr>
            <w:pStyle w:val="Frslagstext"/>
            <w:numPr>
              <w:ilvl w:val="0"/>
              <w:numId w:val="0"/>
            </w:numPr>
          </w:pPr>
          <w:r>
            <w:t>Riksdagen ställer sig bakom det som anförs i motionen om att regeringen bör överväga att ge i uppdrag till Trafikverket att öka fokuset på cykelvägar på landsbygden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0B1D9588A4D79837810DB84319D0F"/>
        </w:placeholder>
        <w:text/>
      </w:sdtPr>
      <w:sdtEndPr/>
      <w:sdtContent>
        <w:p w:rsidRPr="009B062B" w:rsidR="006D79C9" w:rsidP="00333E95" w:rsidRDefault="006D79C9" w14:paraId="46729A64" w14:textId="77777777">
          <w:pPr>
            <w:pStyle w:val="Rubrik1"/>
          </w:pPr>
          <w:r>
            <w:t>Motivering</w:t>
          </w:r>
        </w:p>
      </w:sdtContent>
    </w:sdt>
    <w:bookmarkEnd w:displacedByCustomXml="prev" w:id="3"/>
    <w:bookmarkEnd w:displacedByCustomXml="prev" w:id="4"/>
    <w:p w:rsidR="00FE74EA" w:rsidP="00053B41" w:rsidRDefault="00053B41" w14:paraId="659D94BC" w14:textId="77777777">
      <w:pPr>
        <w:pStyle w:val="Normalutanindragellerluft"/>
      </w:pPr>
      <w:r>
        <w:t xml:space="preserve">Trafiksäkerheten ökar för många trafikanter och </w:t>
      </w:r>
      <w:r w:rsidR="00D5053A">
        <w:t>noll</w:t>
      </w:r>
      <w:r>
        <w:t xml:space="preserve">visionen i trafiken är till stor hjälp. Med fördel byggs många olika vägar om i Sörmland och övriga landet. Fokuset är att göra vägarna tryggare och säkrare för bilister när man bygger samman samhällen. När vi bygger nya vägar och bostadsområden i staden så är cykelvägen ett naturligt inslag, men tyvärr är det inte samma sak på landsbygden. </w:t>
      </w:r>
    </w:p>
    <w:p w:rsidR="00FE74EA" w:rsidP="00FE74EA" w:rsidRDefault="00053B41" w14:paraId="1C899EFE" w14:textId="262FAB33">
      <w:r w:rsidRPr="00FE74EA">
        <w:rPr>
          <w:spacing w:val="-3"/>
        </w:rPr>
        <w:t>När vägarna blir mer ”bilsäkra” på landsbygden görs de nästan omöjliga för cyklister.</w:t>
      </w:r>
      <w:r>
        <w:t xml:space="preserve"> Att cykla på en 2+1</w:t>
      </w:r>
      <w:r w:rsidR="00D5053A">
        <w:t>-</w:t>
      </w:r>
      <w:r>
        <w:t xml:space="preserve">väg är omöjligt vilket gör att de som tidigare cyklat, eller kan tänka </w:t>
      </w:r>
      <w:r w:rsidRPr="00FE74EA">
        <w:rPr>
          <w:spacing w:val="-3"/>
        </w:rPr>
        <w:t>sig att börja cykla på t</w:t>
      </w:r>
      <w:r w:rsidRPr="00FE74EA" w:rsidR="00D5053A">
        <w:rPr>
          <w:spacing w:val="-3"/>
        </w:rPr>
        <w:t> </w:t>
      </w:r>
      <w:r w:rsidRPr="00FE74EA">
        <w:rPr>
          <w:spacing w:val="-3"/>
        </w:rPr>
        <w:t>ex en elcykel</w:t>
      </w:r>
      <w:r w:rsidRPr="00FE74EA" w:rsidR="00D5053A">
        <w:rPr>
          <w:spacing w:val="-3"/>
        </w:rPr>
        <w:t>,</w:t>
      </w:r>
      <w:r w:rsidRPr="00FE74EA">
        <w:rPr>
          <w:spacing w:val="-3"/>
        </w:rPr>
        <w:t xml:space="preserve"> inte kan göra det. I takt med ökade bränslekostnader</w:t>
      </w:r>
      <w:r>
        <w:t xml:space="preserve"> så är det fler som kan tänka sig att ta sig till och från jobbet på ett billigare sätt där just elcykel skulle kunna vara ett alternativ, men som sagt är det i praktiken omöjligt. </w:t>
      </w:r>
    </w:p>
    <w:p w:rsidR="00FE74EA" w:rsidP="00FE74EA" w:rsidRDefault="00053B41" w14:paraId="688784B2" w14:textId="77777777">
      <w:r>
        <w:t xml:space="preserve">Att cykla till och från jobbet ger flera vinster. Minskade kostnader för den som inte åker bil, bättre hälsa för samma person samtidigt som vi minskar de fossila utsläppen från trafiken. </w:t>
      </w:r>
    </w:p>
    <w:p w:rsidR="00FE74EA" w:rsidP="00FE74EA" w:rsidRDefault="00053B41" w14:paraId="7630FF5F" w14:textId="77777777">
      <w:r>
        <w:t>Av den anledning</w:t>
      </w:r>
      <w:r w:rsidR="009E406E">
        <w:t>en</w:t>
      </w:r>
      <w:r>
        <w:t xml:space="preserve"> vill jag att regeringen i sitt uppdrag till </w:t>
      </w:r>
      <w:r w:rsidR="00D5053A">
        <w:t xml:space="preserve">Trafikverket </w:t>
      </w:r>
      <w:r>
        <w:t xml:space="preserve">lägger ökat fokus på cykelvägar i sina planeringar tillsammans med kommuner och regioner när ombyggnation eller nybyggnation av vägar sker mellan tätorter. </w:t>
      </w:r>
    </w:p>
    <w:sdt>
      <w:sdtPr>
        <w:rPr>
          <w:i/>
          <w:noProof/>
        </w:rPr>
        <w:alias w:val="CC_Underskrifter"/>
        <w:tag w:val="CC_Underskrifter"/>
        <w:id w:val="583496634"/>
        <w:lock w:val="sdtContentLocked"/>
        <w:placeholder>
          <w:docPart w:val="80082A7932164818877EFFDEB638E9FD"/>
        </w:placeholder>
      </w:sdtPr>
      <w:sdtEndPr>
        <w:rPr>
          <w:i w:val="0"/>
          <w:noProof w:val="0"/>
        </w:rPr>
      </w:sdtEndPr>
      <w:sdtContent>
        <w:p w:rsidR="009E406E" w:rsidP="005B1233" w:rsidRDefault="009E406E" w14:paraId="4E0F1CE7" w14:textId="31FA9B9F"/>
        <w:p w:rsidRPr="008E0FE2" w:rsidR="004801AC" w:rsidP="005B1233" w:rsidRDefault="00FE74EA" w14:paraId="64909B2A" w14:textId="3BBF8016"/>
      </w:sdtContent>
    </w:sdt>
    <w:tbl>
      <w:tblPr>
        <w:tblW w:w="5000" w:type="pct"/>
        <w:tblLook w:val="04A0" w:firstRow="1" w:lastRow="0" w:firstColumn="1" w:lastColumn="0" w:noHBand="0" w:noVBand="1"/>
        <w:tblCaption w:val="underskrifter"/>
      </w:tblPr>
      <w:tblGrid>
        <w:gridCol w:w="4252"/>
        <w:gridCol w:w="4252"/>
      </w:tblGrid>
      <w:tr w:rsidR="00556092" w14:paraId="5FA25ADD" w14:textId="77777777">
        <w:trPr>
          <w:cantSplit/>
        </w:trPr>
        <w:tc>
          <w:tcPr>
            <w:tcW w:w="50" w:type="pct"/>
            <w:vAlign w:val="bottom"/>
          </w:tcPr>
          <w:p w:rsidR="00556092" w:rsidRDefault="00D5053A" w14:paraId="37CEA9F7" w14:textId="77777777">
            <w:pPr>
              <w:pStyle w:val="Underskrifter"/>
            </w:pPr>
            <w:r>
              <w:t>Martina Johansson (C)</w:t>
            </w:r>
          </w:p>
        </w:tc>
        <w:tc>
          <w:tcPr>
            <w:tcW w:w="50" w:type="pct"/>
            <w:vAlign w:val="bottom"/>
          </w:tcPr>
          <w:p w:rsidR="00556092" w:rsidRDefault="00556092" w14:paraId="0E5B4CEA" w14:textId="77777777">
            <w:pPr>
              <w:pStyle w:val="Underskrifter"/>
            </w:pPr>
          </w:p>
        </w:tc>
      </w:tr>
    </w:tbl>
    <w:p w:rsidR="001459AA" w:rsidRDefault="001459AA" w14:paraId="6B8A9C72" w14:textId="77777777"/>
    <w:sectPr w:rsidR="001459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C521" w14:textId="77777777" w:rsidR="00053B41" w:rsidRDefault="00053B41" w:rsidP="000C1CAD">
      <w:pPr>
        <w:spacing w:line="240" w:lineRule="auto"/>
      </w:pPr>
      <w:r>
        <w:separator/>
      </w:r>
    </w:p>
  </w:endnote>
  <w:endnote w:type="continuationSeparator" w:id="0">
    <w:p w14:paraId="6EF86948" w14:textId="77777777" w:rsidR="00053B41" w:rsidRDefault="00053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4C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9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D4F1" w14:textId="6040984C" w:rsidR="00262EA3" w:rsidRPr="005B1233" w:rsidRDefault="00262EA3" w:rsidP="005B1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366C" w14:textId="77777777" w:rsidR="00053B41" w:rsidRDefault="00053B41" w:rsidP="000C1CAD">
      <w:pPr>
        <w:spacing w:line="240" w:lineRule="auto"/>
      </w:pPr>
      <w:r>
        <w:separator/>
      </w:r>
    </w:p>
  </w:footnote>
  <w:footnote w:type="continuationSeparator" w:id="0">
    <w:p w14:paraId="703E09D2" w14:textId="77777777" w:rsidR="00053B41" w:rsidRDefault="00053B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1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AB8CDC" wp14:editId="1C47A7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2A761" w14:textId="2189A84B" w:rsidR="00262EA3" w:rsidRDefault="00FE74EA" w:rsidP="008103B5">
                          <w:pPr>
                            <w:jc w:val="right"/>
                          </w:pPr>
                          <w:sdt>
                            <w:sdtPr>
                              <w:alias w:val="CC_Noformat_Partikod"/>
                              <w:tag w:val="CC_Noformat_Partikod"/>
                              <w:id w:val="-53464382"/>
                              <w:text/>
                            </w:sdtPr>
                            <w:sdtEndPr/>
                            <w:sdtContent>
                              <w:r w:rsidR="00053B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B8C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2A761" w14:textId="2189A84B" w:rsidR="00262EA3" w:rsidRDefault="00FE74EA" w:rsidP="008103B5">
                    <w:pPr>
                      <w:jc w:val="right"/>
                    </w:pPr>
                    <w:sdt>
                      <w:sdtPr>
                        <w:alias w:val="CC_Noformat_Partikod"/>
                        <w:tag w:val="CC_Noformat_Partikod"/>
                        <w:id w:val="-53464382"/>
                        <w:text/>
                      </w:sdtPr>
                      <w:sdtEndPr/>
                      <w:sdtContent>
                        <w:r w:rsidR="00053B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5D3B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B17A" w14:textId="77777777" w:rsidR="00262EA3" w:rsidRDefault="00262EA3" w:rsidP="008563AC">
    <w:pPr>
      <w:jc w:val="right"/>
    </w:pPr>
  </w:p>
  <w:p w14:paraId="624C72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3A0B" w14:textId="77777777" w:rsidR="00262EA3" w:rsidRDefault="00FE74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F06E61" wp14:editId="39C73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4AB64" w14:textId="52A55431" w:rsidR="00262EA3" w:rsidRDefault="00FE74EA" w:rsidP="00A314CF">
    <w:pPr>
      <w:pStyle w:val="FSHNormal"/>
      <w:spacing w:before="40"/>
    </w:pPr>
    <w:sdt>
      <w:sdtPr>
        <w:alias w:val="CC_Noformat_Motionstyp"/>
        <w:tag w:val="CC_Noformat_Motionstyp"/>
        <w:id w:val="1162973129"/>
        <w:lock w:val="sdtContentLocked"/>
        <w15:appearance w15:val="hidden"/>
        <w:text/>
      </w:sdtPr>
      <w:sdtEndPr/>
      <w:sdtContent>
        <w:r w:rsidR="005B1233">
          <w:t>Enskild motion</w:t>
        </w:r>
      </w:sdtContent>
    </w:sdt>
    <w:r w:rsidR="00821B36">
      <w:t xml:space="preserve"> </w:t>
    </w:r>
    <w:sdt>
      <w:sdtPr>
        <w:alias w:val="CC_Noformat_Partikod"/>
        <w:tag w:val="CC_Noformat_Partikod"/>
        <w:id w:val="1471015553"/>
        <w:text/>
      </w:sdtPr>
      <w:sdtEndPr/>
      <w:sdtContent>
        <w:r w:rsidR="00053B41">
          <w:t>C</w:t>
        </w:r>
      </w:sdtContent>
    </w:sdt>
    <w:sdt>
      <w:sdtPr>
        <w:alias w:val="CC_Noformat_Partinummer"/>
        <w:tag w:val="CC_Noformat_Partinummer"/>
        <w:id w:val="-2014525982"/>
        <w:showingPlcHdr/>
        <w:text/>
      </w:sdtPr>
      <w:sdtEndPr/>
      <w:sdtContent>
        <w:r w:rsidR="00821B36">
          <w:t xml:space="preserve"> </w:t>
        </w:r>
      </w:sdtContent>
    </w:sdt>
  </w:p>
  <w:p w14:paraId="0A1FC451" w14:textId="77777777" w:rsidR="00262EA3" w:rsidRPr="008227B3" w:rsidRDefault="00FE74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B189C" w14:textId="76ECBC91" w:rsidR="00262EA3" w:rsidRPr="008227B3" w:rsidRDefault="00FE74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23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233">
          <w:t>:1639</w:t>
        </w:r>
      </w:sdtContent>
    </w:sdt>
  </w:p>
  <w:p w14:paraId="47AC19EC" w14:textId="684BBC3B" w:rsidR="00262EA3" w:rsidRDefault="00FE74EA" w:rsidP="00E03A3D">
    <w:pPr>
      <w:pStyle w:val="Motionr"/>
    </w:pPr>
    <w:sdt>
      <w:sdtPr>
        <w:alias w:val="CC_Noformat_Avtext"/>
        <w:tag w:val="CC_Noformat_Avtext"/>
        <w:id w:val="-2020768203"/>
        <w:lock w:val="sdtContentLocked"/>
        <w15:appearance w15:val="hidden"/>
        <w:text/>
      </w:sdtPr>
      <w:sdtEndPr/>
      <w:sdtContent>
        <w:r w:rsidR="005B1233">
          <w:t>av Martina Johansson (C)</w:t>
        </w:r>
      </w:sdtContent>
    </w:sdt>
  </w:p>
  <w:sdt>
    <w:sdtPr>
      <w:alias w:val="CC_Noformat_Rubtext"/>
      <w:tag w:val="CC_Noformat_Rubtext"/>
      <w:id w:val="-218060500"/>
      <w:lock w:val="sdtLocked"/>
      <w:text/>
    </w:sdtPr>
    <w:sdtEndPr/>
    <w:sdtContent>
      <w:p w14:paraId="306B5950" w14:textId="12044089" w:rsidR="00262EA3" w:rsidRDefault="00053B41" w:rsidP="00283E0F">
        <w:pPr>
          <w:pStyle w:val="FSHRub2"/>
        </w:pPr>
        <w:r>
          <w:t>Bättre tillgång på cykelvägar</w:t>
        </w:r>
      </w:p>
    </w:sdtContent>
  </w:sdt>
  <w:sdt>
    <w:sdtPr>
      <w:alias w:val="CC_Boilerplate_3"/>
      <w:tag w:val="CC_Boilerplate_3"/>
      <w:id w:val="1606463544"/>
      <w:lock w:val="sdtContentLocked"/>
      <w15:appearance w15:val="hidden"/>
      <w:text w:multiLine="1"/>
    </w:sdtPr>
    <w:sdtEndPr/>
    <w:sdtContent>
      <w:p w14:paraId="214E1F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3B41"/>
    <w:rsid w:val="000000E0"/>
    <w:rsid w:val="00000761"/>
    <w:rsid w:val="000014AF"/>
    <w:rsid w:val="00002310"/>
    <w:rsid w:val="00002CB4"/>
    <w:rsid w:val="000030B6"/>
    <w:rsid w:val="00003CCB"/>
    <w:rsid w:val="00003F79"/>
    <w:rsid w:val="0000412E"/>
    <w:rsid w:val="00004250"/>
    <w:rsid w:val="000043C1"/>
    <w:rsid w:val="00004F03"/>
    <w:rsid w:val="000055B5"/>
    <w:rsid w:val="00005D3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4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9A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9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3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B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6E"/>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3A"/>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E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CBDDDC"/>
  <w15:chartTrackingRefBased/>
  <w15:docId w15:val="{EEF264D3-1A7D-474D-B54A-04FF01F6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FE2F1E1FB4AE8A8451527BC63B9A1"/>
        <w:category>
          <w:name w:val="Allmänt"/>
          <w:gallery w:val="placeholder"/>
        </w:category>
        <w:types>
          <w:type w:val="bbPlcHdr"/>
        </w:types>
        <w:behaviors>
          <w:behavior w:val="content"/>
        </w:behaviors>
        <w:guid w:val="{7B8ED213-CB1B-4A3A-853D-3F12CCE6A73F}"/>
      </w:docPartPr>
      <w:docPartBody>
        <w:p w:rsidR="00D25792" w:rsidRDefault="00D25792">
          <w:pPr>
            <w:pStyle w:val="5E4FE2F1E1FB4AE8A8451527BC63B9A1"/>
          </w:pPr>
          <w:r w:rsidRPr="005A0A93">
            <w:rPr>
              <w:rStyle w:val="Platshllartext"/>
            </w:rPr>
            <w:t>Förslag till riksdagsbeslut</w:t>
          </w:r>
        </w:p>
      </w:docPartBody>
    </w:docPart>
    <w:docPart>
      <w:docPartPr>
        <w:name w:val="4B40B1D9588A4D79837810DB84319D0F"/>
        <w:category>
          <w:name w:val="Allmänt"/>
          <w:gallery w:val="placeholder"/>
        </w:category>
        <w:types>
          <w:type w:val="bbPlcHdr"/>
        </w:types>
        <w:behaviors>
          <w:behavior w:val="content"/>
        </w:behaviors>
        <w:guid w:val="{C119F877-3FA0-40A2-8018-3F809ED18BA0}"/>
      </w:docPartPr>
      <w:docPartBody>
        <w:p w:rsidR="00D25792" w:rsidRDefault="00D25792">
          <w:pPr>
            <w:pStyle w:val="4B40B1D9588A4D79837810DB84319D0F"/>
          </w:pPr>
          <w:r w:rsidRPr="005A0A93">
            <w:rPr>
              <w:rStyle w:val="Platshllartext"/>
            </w:rPr>
            <w:t>Motivering</w:t>
          </w:r>
        </w:p>
      </w:docPartBody>
    </w:docPart>
    <w:docPart>
      <w:docPartPr>
        <w:name w:val="80082A7932164818877EFFDEB638E9FD"/>
        <w:category>
          <w:name w:val="Allmänt"/>
          <w:gallery w:val="placeholder"/>
        </w:category>
        <w:types>
          <w:type w:val="bbPlcHdr"/>
        </w:types>
        <w:behaviors>
          <w:behavior w:val="content"/>
        </w:behaviors>
        <w:guid w:val="{1C632175-3812-471D-BA97-3FBB6033938A}"/>
      </w:docPartPr>
      <w:docPartBody>
        <w:p w:rsidR="00BB097B" w:rsidRDefault="00BB0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92"/>
    <w:rsid w:val="00BB097B"/>
    <w:rsid w:val="00D25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4FE2F1E1FB4AE8A8451527BC63B9A1">
    <w:name w:val="5E4FE2F1E1FB4AE8A8451527BC63B9A1"/>
  </w:style>
  <w:style w:type="paragraph" w:customStyle="1" w:styleId="4B40B1D9588A4D79837810DB84319D0F">
    <w:name w:val="4B40B1D9588A4D79837810DB84319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542FA-5474-4993-B37D-AE1BDB501C6A}"/>
</file>

<file path=customXml/itemProps2.xml><?xml version="1.0" encoding="utf-8"?>
<ds:datastoreItem xmlns:ds="http://schemas.openxmlformats.org/officeDocument/2006/customXml" ds:itemID="{66176B99-5D5B-4179-BF8F-4ECED2D14DA1}"/>
</file>

<file path=customXml/itemProps3.xml><?xml version="1.0" encoding="utf-8"?>
<ds:datastoreItem xmlns:ds="http://schemas.openxmlformats.org/officeDocument/2006/customXml" ds:itemID="{148F6B0C-0C79-47C1-BEF7-C5B71C1FFA47}"/>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1293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