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4FC" w:rsidRPr="00260DEA" w:rsidRDefault="00FF54FC">
      <w:pPr>
        <w:pStyle w:val="Hemstlrubrik"/>
      </w:pPr>
      <w:r w:rsidRPr="00260DEA">
        <w:t>Förslag till riksdagsbeslut</w:t>
      </w:r>
    </w:p>
    <w:p w:rsidR="00FF54FC" w:rsidRPr="00260DEA" w:rsidRDefault="00FF54FC">
      <w:pPr>
        <w:pStyle w:val="Hemstlatt"/>
        <w:numPr>
          <w:ilvl w:val="0"/>
          <w:numId w:val="1"/>
        </w:numPr>
      </w:pPr>
      <w:r w:rsidRPr="00260DEA">
        <w:t xml:space="preserve">Riksdagen tillkännager för regeringen som sin mening vad som anförs i motionen om en </w:t>
      </w:r>
      <w:r w:rsidRPr="00260DEA">
        <w:rPr>
          <w:color w:val="000000"/>
        </w:rPr>
        <w:t>fortsatt positiv inställning från Sveriges regering till ESS-projektet.</w:t>
      </w:r>
    </w:p>
    <w:p w:rsidR="00FF54FC" w:rsidRPr="00260DEA" w:rsidRDefault="00FF54FC">
      <w:pPr>
        <w:pStyle w:val="Hemstlatt"/>
        <w:numPr>
          <w:ilvl w:val="0"/>
          <w:numId w:val="1"/>
        </w:numPr>
      </w:pPr>
      <w:r w:rsidRPr="00260DEA">
        <w:t xml:space="preserve">Riksdagen tillkännager för regeringen som sin mening vad som anförs i motionen om </w:t>
      </w:r>
      <w:r w:rsidRPr="00260DEA">
        <w:rPr>
          <w:color w:val="000000"/>
        </w:rPr>
        <w:t>ett fortsatt engagemang för att ESS-anläggningen ska lokaliseras till Lund.</w:t>
      </w:r>
    </w:p>
    <w:p w:rsidR="00FF54FC" w:rsidRPr="00260DEA" w:rsidRDefault="00FF54FC">
      <w:pPr>
        <w:pStyle w:val="Rubrik1"/>
      </w:pPr>
      <w:r w:rsidRPr="00260DEA">
        <w:t>Motivering</w:t>
      </w:r>
    </w:p>
    <w:p w:rsidR="00FF54FC" w:rsidRPr="00260DEA" w:rsidRDefault="00FF54FC">
      <w:r w:rsidRPr="00260DEA">
        <w:t>ESS är en förkortning för European Spallation Source och är en planerad forskningsanläggning i Europa för avancerad materialanalys. ESS är ett gemensamt europeiskt projekt och den anläggning som planeras kommer när den är färdig att ha världens mest kraftfulla neutronkälla, vilken ska användas vid analys med neutronspridningsteknik.</w:t>
      </w:r>
    </w:p>
    <w:p w:rsidR="00FF54FC" w:rsidRPr="00260DEA" w:rsidRDefault="00FF54FC">
      <w:pPr>
        <w:pStyle w:val="Normaltindrag"/>
      </w:pPr>
      <w:r w:rsidRPr="00260DEA">
        <w:t>Forskningen vid anläggningen kommer att ha stor betydelse för ett flertal strategiska områden såsom bio- och nanoteknik, utveckling av läkemedel, materialteknik, legeringar för starkare och lättare bilar och flygplan, energ</w:t>
      </w:r>
      <w:r w:rsidRPr="00260DEA">
        <w:t>i</w:t>
      </w:r>
      <w:r w:rsidRPr="00260DEA">
        <w:t>teknik och för ett flertal andra områden som vi i nuläget inte kan förutse. ESS betydelse för svensk forskning och utbildning är stor och även de positiva effekterna för näringslivet bedöms som mycket stora. Anläggningen påminner såväl till kostnad som till storlek om anläggningen Cern utanför Genève.</w:t>
      </w:r>
    </w:p>
    <w:p w:rsidR="00FF54FC" w:rsidRPr="00260DEA" w:rsidRDefault="00FF54FC">
      <w:pPr>
        <w:pStyle w:val="Normaltindrag"/>
      </w:pPr>
      <w:r w:rsidRPr="00260DEA">
        <w:t>Regeringen har under våren 2007 beslutat verka för att ESS byggs i Sve</w:t>
      </w:r>
      <w:r w:rsidRPr="00260DEA">
        <w:softHyphen/>
        <w:t>r</w:t>
      </w:r>
      <w:r w:rsidRPr="00260DEA">
        <w:t>i</w:t>
      </w:r>
      <w:r w:rsidRPr="00260DEA">
        <w:t xml:space="preserve">ge. Detta är mycket positivt. För att inte försvåra och fördröja projektet är det viktigt att regeringen även framledes är tydlig i sin vilja att genomföra ESS-projektet. </w:t>
      </w:r>
    </w:p>
    <w:p w:rsidR="00FF54FC" w:rsidRPr="00260DEA" w:rsidRDefault="00FF54FC">
      <w:pPr>
        <w:pStyle w:val="Normaltindrag"/>
      </w:pPr>
      <w:r w:rsidRPr="00260DEA">
        <w:t xml:space="preserve">Den totala investeringen för ESS uppgår till ca 11 miljarder kronor under tio år. Driftskostnaderna uppgår till ca 1,2 miljarder kronor per år. Sveriges </w:t>
      </w:r>
      <w:r w:rsidRPr="00260DEA">
        <w:lastRenderedPageBreak/>
        <w:t>regering erbjuder övriga Europa att täcka ca 30 % av totalkostnaden och ca 10 % av driftskostnaden</w:t>
      </w:r>
    </w:p>
    <w:p w:rsidR="00FF54FC" w:rsidRPr="00260DEA" w:rsidRDefault="00FF54FC">
      <w:pPr>
        <w:pStyle w:val="Normaltindrag"/>
      </w:pPr>
      <w:r w:rsidRPr="00260DEA">
        <w:t>Den planerade ESS-anläggningen kräver en betydande yta för sin lokalis</w:t>
      </w:r>
      <w:r w:rsidRPr="00260DEA">
        <w:t>e</w:t>
      </w:r>
      <w:r w:rsidRPr="00260DEA">
        <w:t>ring. Fullt utbyggd uppgår anläggningens yta till minst 1,3 kvadratkilometer. Anläggningen kommer att ha stor påverkan på miljö- och landskapsbild. De tidiga lokaliseringsutredningar som hittills presenterats har därför varit av stor vikt för projektets genomförande.</w:t>
      </w:r>
    </w:p>
    <w:p w:rsidR="00FF54FC" w:rsidRPr="00260DEA" w:rsidRDefault="00FF54FC">
      <w:pPr>
        <w:pStyle w:val="Normaltindrag"/>
      </w:pPr>
      <w:r w:rsidRPr="00260DEA">
        <w:t>ESS-Scandinavia har sedan 2002 arbetat för att ESS skall placeras i Ör</w:t>
      </w:r>
      <w:r w:rsidRPr="00260DEA">
        <w:t>e</w:t>
      </w:r>
      <w:r w:rsidRPr="00260DEA">
        <w:t>sundsregionen och har valt Lund som förslag till placering. Anledningen till ESS-Scandinavias ställningstagande är Skånes och Lunds gynnsamma til</w:t>
      </w:r>
      <w:r w:rsidRPr="00260DEA">
        <w:t>l</w:t>
      </w:r>
      <w:r w:rsidRPr="00260DEA">
        <w:t>växtklimat och Lunds närhet till kontinenten.</w:t>
      </w:r>
    </w:p>
    <w:p w:rsidR="00FF54FC" w:rsidRPr="00260DEA" w:rsidRDefault="00FF54FC">
      <w:pPr>
        <w:pStyle w:val="Normaltindrag"/>
      </w:pPr>
      <w:r w:rsidRPr="00260DEA">
        <w:t>Skåne och Öresundsregionen har många konkurrensfaktorer. Närheten till Kastrups flygplats ger en tillgängli</w:t>
      </w:r>
      <w:r w:rsidRPr="00260DEA">
        <w:t>g</w:t>
      </w:r>
      <w:r w:rsidRPr="00260DEA">
        <w:t>het till anläggningen som inte finns på många andra håll i Europa. Dessutom finns det inom en radie av tio mil från Kastrups flygplats tolv universitet, många högteknologiska företag, utmärkta kommunikationer och ett bra kulturliv. Förutom detta erbjuder också Ör</w:t>
      </w:r>
      <w:r w:rsidRPr="00260DEA">
        <w:t>e</w:t>
      </w:r>
      <w:r w:rsidRPr="00260DEA">
        <w:t>sundsregionen möjligheter till bra boendemiljöer och goda friluftsmöjligh</w:t>
      </w:r>
      <w:r w:rsidRPr="00260DEA">
        <w:t>e</w:t>
      </w:r>
      <w:r w:rsidRPr="00260DEA">
        <w:t>ter.</w:t>
      </w:r>
    </w:p>
    <w:p w:rsidR="00FF54FC" w:rsidRPr="00260DEA" w:rsidRDefault="00FF54FC">
      <w:pPr>
        <w:pStyle w:val="Normaltindrag"/>
      </w:pPr>
      <w:r w:rsidRPr="00260DEA">
        <w:t>En etablering av en ESS-anläggning i Lund har stor och bred uppbac</w:t>
      </w:r>
      <w:r w:rsidRPr="00260DEA">
        <w:t>k</w:t>
      </w:r>
      <w:r w:rsidRPr="00260DEA">
        <w:t>ning. Det har ett politiskt, akademiskt och skandinaviskt stöd. Vidare har Lunds kommun och Region Skåne arbetat aktivt för en lundensisk placering. En förstudie är gjord och lämplig plats för anläggningen finns angivet i komm</w:t>
      </w:r>
      <w:r w:rsidRPr="00260DEA">
        <w:t>u</w:t>
      </w:r>
      <w:r w:rsidRPr="00260DEA">
        <w:t>nens planer.</w:t>
      </w:r>
    </w:p>
    <w:p w:rsidR="00FF54FC" w:rsidRPr="00260DEA" w:rsidRDefault="00FF54FC">
      <w:pPr>
        <w:pStyle w:val="Normaltindrag"/>
      </w:pPr>
      <w:r w:rsidRPr="00260DEA">
        <w:t>Planering tar tid. Fördjupningar, analyser och olika myndighetsprövningar måste ske på ett noggrant och kvalificerat sätt. Det krävs fortsatt tydlighet från regeringen för en placering i Lund för att denna noggranna planering och granskning ska kunna ske så tidigt som mö</w:t>
      </w:r>
      <w:r w:rsidRPr="00260DEA">
        <w:t>jligt i processen så att inte geno</w:t>
      </w:r>
      <w:r w:rsidRPr="00260DEA">
        <w:t>m</w:t>
      </w:r>
      <w:r w:rsidRPr="00260DEA">
        <w:t>förandet försenas.</w:t>
      </w:r>
    </w:p>
    <w:p w:rsidR="00FF54FC" w:rsidRPr="00260DEA" w:rsidRDefault="00FF54FC">
      <w:pPr>
        <w:pStyle w:val="Normaltindrag"/>
      </w:pPr>
      <w:r w:rsidRPr="00260DEA">
        <w:t xml:space="preserve">En etablering av ESS behövs för att Europa skall ligga i framkant i de ovan nämnda forskningsområdena. Det finns redan anläggningar på gång i USA och Japan. Europa behöver en anläggning för att inte tappa forskningsmässigt. Därför anser vi att Sverige även fortsatt bör stödja tillkomsten av ESS-projektet.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DEA">
        <w:trPr>
          <w:cantSplit/>
        </w:trPr>
        <w:tc>
          <w:tcPr>
            <w:tcW w:w="3046" w:type="dxa"/>
          </w:tcPr>
          <w:p w:rsidR="00FF54FC" w:rsidRPr="00260DEA" w:rsidRDefault="00FF54FC">
            <w:pPr>
              <w:pStyle w:val="UnderskriftDatum"/>
              <w:spacing w:before="240"/>
            </w:pPr>
            <w:r w:rsidRPr="00260DEA">
              <w:t>Stockholm den 2 oktober 2007</w:t>
            </w:r>
          </w:p>
        </w:tc>
        <w:tc>
          <w:tcPr>
            <w:tcW w:w="3047" w:type="dxa"/>
          </w:tcPr>
          <w:p w:rsidR="00FF54FC" w:rsidRPr="00260DEA" w:rsidRDefault="00FF54FC">
            <w:pPr>
              <w:pStyle w:val="Underskrifter"/>
              <w:spacing w:before="240"/>
            </w:pPr>
          </w:p>
        </w:tc>
      </w:tr>
      <w:tr w:rsidR="00000000" w:rsidRPr="00260DEA">
        <w:trPr>
          <w:cantSplit/>
        </w:trPr>
        <w:tc>
          <w:tcPr>
            <w:tcW w:w="3046" w:type="dxa"/>
          </w:tcPr>
          <w:p w:rsidR="00FF54FC" w:rsidRPr="00260DEA" w:rsidRDefault="00FF54FC">
            <w:pPr>
              <w:pStyle w:val="Underskrifter"/>
            </w:pPr>
            <w:r w:rsidRPr="00260DEA">
              <w:t>Christine Jönsson (m)</w:t>
            </w:r>
          </w:p>
        </w:tc>
        <w:tc>
          <w:tcPr>
            <w:tcW w:w="3046" w:type="dxa"/>
          </w:tcPr>
          <w:p w:rsidR="00FF54FC" w:rsidRPr="00260DEA" w:rsidRDefault="00FF54FC">
            <w:pPr>
              <w:pStyle w:val="Underskrifter"/>
            </w:pPr>
          </w:p>
        </w:tc>
      </w:tr>
      <w:tr w:rsidR="00000000" w:rsidRPr="00260DEA">
        <w:trPr>
          <w:cantSplit/>
        </w:trPr>
        <w:tc>
          <w:tcPr>
            <w:tcW w:w="3046" w:type="dxa"/>
          </w:tcPr>
          <w:p w:rsidR="00FF54FC" w:rsidRPr="00260DEA" w:rsidRDefault="00FF54FC">
            <w:pPr>
              <w:pStyle w:val="Underskrifter"/>
            </w:pPr>
            <w:r w:rsidRPr="00260DEA">
              <w:t>Staffan Appelros (m)</w:t>
            </w:r>
          </w:p>
        </w:tc>
        <w:tc>
          <w:tcPr>
            <w:tcW w:w="3046" w:type="dxa"/>
          </w:tcPr>
          <w:p w:rsidR="00FF54FC" w:rsidRPr="00260DEA" w:rsidRDefault="00FF54FC">
            <w:pPr>
              <w:pStyle w:val="Underskrifter"/>
            </w:pPr>
            <w:r w:rsidRPr="00260DEA">
              <w:t>Inge Garstedt (m)</w:t>
            </w:r>
          </w:p>
        </w:tc>
      </w:tr>
      <w:tr w:rsidR="00000000" w:rsidRPr="00260DEA">
        <w:trPr>
          <w:cantSplit/>
        </w:trPr>
        <w:tc>
          <w:tcPr>
            <w:tcW w:w="3046" w:type="dxa"/>
          </w:tcPr>
          <w:p w:rsidR="00FF54FC" w:rsidRPr="00260DEA" w:rsidRDefault="00FF54FC">
            <w:pPr>
              <w:pStyle w:val="Underskrifter"/>
            </w:pPr>
            <w:r w:rsidRPr="00260DEA">
              <w:t>Ann-Charlotte Hammar Johnsson (m)</w:t>
            </w:r>
          </w:p>
        </w:tc>
        <w:tc>
          <w:tcPr>
            <w:tcW w:w="3046" w:type="dxa"/>
          </w:tcPr>
          <w:p w:rsidR="00FF54FC" w:rsidRPr="00260DEA" w:rsidRDefault="00FF54FC">
            <w:pPr>
              <w:pStyle w:val="Underskrifter"/>
            </w:pPr>
            <w:r w:rsidRPr="00260DEA">
              <w:t>Anders Hansson (m)</w:t>
            </w:r>
          </w:p>
        </w:tc>
      </w:tr>
      <w:tr w:rsidR="00000000" w:rsidRPr="00260DEA">
        <w:trPr>
          <w:cantSplit/>
        </w:trPr>
        <w:tc>
          <w:tcPr>
            <w:tcW w:w="3046" w:type="dxa"/>
          </w:tcPr>
          <w:p w:rsidR="00FF54FC" w:rsidRPr="00260DEA" w:rsidRDefault="00FF54FC">
            <w:pPr>
              <w:pStyle w:val="Underskrifter"/>
            </w:pPr>
            <w:r w:rsidRPr="00260DEA">
              <w:t>Olof Lavesson (m)</w:t>
            </w:r>
          </w:p>
        </w:tc>
        <w:tc>
          <w:tcPr>
            <w:tcW w:w="3046" w:type="dxa"/>
          </w:tcPr>
          <w:p w:rsidR="00FF54FC" w:rsidRPr="00260DEA" w:rsidRDefault="00FF54FC">
            <w:pPr>
              <w:pStyle w:val="Underskrifter"/>
            </w:pPr>
            <w:r w:rsidRPr="00260DEA">
              <w:t>Göran Montan (m)</w:t>
            </w:r>
          </w:p>
        </w:tc>
      </w:tr>
      <w:tr w:rsidR="00000000" w:rsidRPr="00260DEA">
        <w:trPr>
          <w:cantSplit/>
        </w:trPr>
        <w:tc>
          <w:tcPr>
            <w:tcW w:w="3046" w:type="dxa"/>
          </w:tcPr>
          <w:p w:rsidR="00FF54FC" w:rsidRPr="00260DEA" w:rsidRDefault="00FF54FC">
            <w:pPr>
              <w:pStyle w:val="Underskrifter"/>
            </w:pPr>
            <w:r w:rsidRPr="00260DEA">
              <w:t>Sven Yngve Persson (m)</w:t>
            </w:r>
          </w:p>
        </w:tc>
        <w:tc>
          <w:tcPr>
            <w:tcW w:w="3046" w:type="dxa"/>
          </w:tcPr>
          <w:p w:rsidR="00FF54FC" w:rsidRPr="00260DEA" w:rsidRDefault="00FF54FC">
            <w:pPr>
              <w:pStyle w:val="Underskrifter"/>
            </w:pPr>
            <w:r w:rsidRPr="00260DEA">
              <w:t>Anne-Marie Pålsson (m)</w:t>
            </w:r>
          </w:p>
        </w:tc>
      </w:tr>
      <w:tr w:rsidR="00000000" w:rsidRPr="00260DEA">
        <w:trPr>
          <w:cantSplit/>
        </w:trPr>
        <w:tc>
          <w:tcPr>
            <w:tcW w:w="3046" w:type="dxa"/>
          </w:tcPr>
          <w:p w:rsidR="00FF54FC" w:rsidRPr="00260DEA" w:rsidRDefault="00FF54FC">
            <w:pPr>
              <w:pStyle w:val="Underskrifter"/>
            </w:pPr>
            <w:r w:rsidRPr="00260DEA">
              <w:t>Margareta Pålsson (m)</w:t>
            </w:r>
          </w:p>
        </w:tc>
        <w:tc>
          <w:tcPr>
            <w:tcW w:w="3046" w:type="dxa"/>
          </w:tcPr>
          <w:p w:rsidR="00FF54FC" w:rsidRPr="00260DEA" w:rsidRDefault="00FF54FC">
            <w:pPr>
              <w:pStyle w:val="Underskrifter"/>
            </w:pPr>
            <w:r w:rsidRPr="00260DEA">
              <w:t>Mats Sander (m)</w:t>
            </w:r>
          </w:p>
        </w:tc>
      </w:tr>
      <w:tr w:rsidR="00000000" w:rsidRPr="00260DEA">
        <w:trPr>
          <w:cantSplit/>
        </w:trPr>
        <w:tc>
          <w:tcPr>
            <w:tcW w:w="3046" w:type="dxa"/>
          </w:tcPr>
          <w:p w:rsidR="00FF54FC" w:rsidRPr="00260DEA" w:rsidRDefault="00FF54FC">
            <w:pPr>
              <w:pStyle w:val="Underskrifter"/>
            </w:pPr>
            <w:r w:rsidRPr="00260DEA">
              <w:t>Ewa Thalén Finné (m)</w:t>
            </w:r>
          </w:p>
        </w:tc>
        <w:tc>
          <w:tcPr>
            <w:tcW w:w="3046" w:type="dxa"/>
          </w:tcPr>
          <w:p w:rsidR="00FF54FC" w:rsidRPr="00260DEA" w:rsidRDefault="00FF54FC">
            <w:pPr>
              <w:pStyle w:val="Underskrifter"/>
            </w:pPr>
            <w:r w:rsidRPr="00260DEA">
              <w:t>Hans Wallmark (m)</w:t>
            </w:r>
          </w:p>
        </w:tc>
      </w:tr>
      <w:tr w:rsidR="00000000" w:rsidRPr="00260DEA">
        <w:trPr>
          <w:cantSplit/>
        </w:trPr>
        <w:tc>
          <w:tcPr>
            <w:tcW w:w="3046" w:type="dxa"/>
          </w:tcPr>
          <w:p w:rsidR="00FF54FC" w:rsidRPr="00260DEA" w:rsidRDefault="00FF54FC">
            <w:pPr>
              <w:pStyle w:val="Underskrifter"/>
            </w:pPr>
            <w:r w:rsidRPr="00260DEA">
              <w:t>Marie Weibull Kornias (m)</w:t>
            </w:r>
          </w:p>
        </w:tc>
        <w:tc>
          <w:tcPr>
            <w:tcW w:w="3046" w:type="dxa"/>
          </w:tcPr>
          <w:p w:rsidR="00FF54FC" w:rsidRPr="00260DEA" w:rsidRDefault="00FF54FC">
            <w:pPr>
              <w:pStyle w:val="Underskrifter"/>
            </w:pPr>
          </w:p>
        </w:tc>
      </w:tr>
    </w:tbl>
    <w:p w:rsidR="00FF54FC" w:rsidRPr="00260DEA" w:rsidRDefault="00FF54FC">
      <w:pPr>
        <w:pStyle w:val="Normaltindrag"/>
      </w:pPr>
    </w:p>
    <w:sectPr w:rsidR="00FF54FC" w:rsidRPr="00260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4FC" w:rsidRPr="00260DEA" w:rsidRDefault="00FF54FC">
      <w:r w:rsidRPr="00260DEA">
        <w:separator/>
      </w:r>
    </w:p>
  </w:endnote>
  <w:endnote w:type="continuationSeparator" w:id="0">
    <w:p w:rsidR="00FF54FC" w:rsidRPr="00260DEA" w:rsidRDefault="00FF54FC">
      <w:r w:rsidRPr="00260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260DEA">
    <w:pPr>
      <w:pStyle w:val="Sidfot"/>
    </w:pPr>
    <w:r w:rsidRPr="00260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7172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4FC" w:rsidRDefault="00FF54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54FC" w:rsidRDefault="00FF54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260DEA">
    <w:pPr>
      <w:pStyle w:val="Sidfot"/>
    </w:pPr>
    <w:r w:rsidRPr="00260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9532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4FC" w:rsidRDefault="00FF54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54FC" w:rsidRDefault="00FF54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260DEA">
    <w:pPr>
      <w:pStyle w:val="Sidfot"/>
    </w:pPr>
    <w:r w:rsidRPr="00260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924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4FC" w:rsidRDefault="00FF54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54FC" w:rsidRDefault="00FF54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4FC" w:rsidRPr="00260DEA" w:rsidRDefault="00FF54FC">
      <w:r w:rsidRPr="00260DEA">
        <w:separator/>
      </w:r>
    </w:p>
  </w:footnote>
  <w:footnote w:type="continuationSeparator" w:id="0">
    <w:p w:rsidR="00FF54FC" w:rsidRPr="00260DEA" w:rsidRDefault="00FF54FC">
      <w:r w:rsidRPr="00260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260DEA">
    <w:pPr>
      <w:pStyle w:val="Sidhuvud"/>
    </w:pPr>
    <w:r w:rsidRPr="00260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0139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4FC" w:rsidRDefault="00FF54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54FC" w:rsidRDefault="00FF54F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260DEA">
    <w:pPr>
      <w:pStyle w:val="Sidhuvud"/>
    </w:pPr>
    <w:r w:rsidRPr="00260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3465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4FC" w:rsidRDefault="00FF54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54FC" w:rsidRDefault="00FF54F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54FC" w:rsidRPr="00260DEA" w:rsidRDefault="00FF54FC">
    <w:pPr>
      <w:pStyle w:val="FSHNormal"/>
      <w:tabs>
        <w:tab w:val="right" w:pos="5840"/>
      </w:tabs>
    </w:pPr>
    <w:r w:rsidRPr="00260DEA">
      <w:br/>
    </w:r>
    <w:r w:rsidRPr="00260DEA">
      <w:fldChar w:fldCharType="begin" w:fldLock="1"/>
    </w:r>
    <w:r w:rsidRPr="00260DEA">
      <w:instrText xml:space="preserve"> DOCPROPERTY</w:instrText>
    </w:r>
    <w:r w:rsidRPr="00260DEA">
      <w:rPr>
        <w:sz w:val="18"/>
      </w:rPr>
      <w:instrText xml:space="preserve"> "YearUser" *\charformat </w:instrText>
    </w:r>
    <w:r w:rsidRPr="00260DEA">
      <w:fldChar w:fldCharType="separate"/>
    </w:r>
    <w:r w:rsidRPr="00260DEA">
      <w:t>2007/08</w:t>
    </w:r>
    <w:r w:rsidRPr="00260DEA">
      <w:fldChar w:fldCharType="end"/>
    </w:r>
    <w:r w:rsidRPr="00260DEA">
      <w:t xml:space="preserve"> </w:t>
    </w:r>
    <w:r w:rsidRPr="00260DEA">
      <w:tab/>
      <w:t xml:space="preserve">mnr: </w:t>
    </w:r>
    <w:r w:rsidRPr="00260DEA">
      <w:fldChar w:fldCharType="begin" w:fldLock="1"/>
    </w:r>
    <w:r w:rsidRPr="00260DEA">
      <w:instrText xml:space="preserve"> DOCPROPERTY</w:instrText>
    </w:r>
    <w:r w:rsidRPr="00260DEA">
      <w:rPr>
        <w:sz w:val="18"/>
      </w:rPr>
      <w:instrText xml:space="preserve"> "Motionsnummer" *\charformat </w:instrText>
    </w:r>
    <w:r w:rsidRPr="00260DEA">
      <w:fldChar w:fldCharType="separate"/>
    </w:r>
    <w:r w:rsidRPr="00260DEA">
      <w:t>N298</w:t>
    </w:r>
    <w:r w:rsidRPr="00260DEA">
      <w:fldChar w:fldCharType="end"/>
    </w:r>
    <w:r w:rsidRPr="00260DEA">
      <w:br/>
    </w:r>
    <w:r w:rsidRPr="00260DEA">
      <w:fldChar w:fldCharType="begin" w:fldLock="1"/>
    </w:r>
    <w:r w:rsidRPr="00260DEA">
      <w:instrText xml:space="preserve"> DOCPROPERTY</w:instrText>
    </w:r>
    <w:r w:rsidRPr="00260DEA">
      <w:rPr>
        <w:sz w:val="18"/>
      </w:rPr>
      <w:instrText xml:space="preserve"> "Samling" *\charformat </w:instrText>
    </w:r>
    <w:r w:rsidRPr="00260DEA">
      <w:fldChar w:fldCharType="end"/>
    </w:r>
    <w:r w:rsidRPr="00260DEA">
      <w:tab/>
      <w:t xml:space="preserve">pnr: </w:t>
    </w:r>
    <w:r w:rsidRPr="00260DEA">
      <w:fldChar w:fldCharType="begin" w:fldLock="1"/>
    </w:r>
    <w:r w:rsidRPr="00260DEA">
      <w:instrText xml:space="preserve"> DOCPROPERTY</w:instrText>
    </w:r>
    <w:r w:rsidRPr="00260DEA">
      <w:rPr>
        <w:sz w:val="18"/>
      </w:rPr>
      <w:instrText xml:space="preserve"> "Partinummer" *\charformat </w:instrText>
    </w:r>
    <w:r w:rsidRPr="00260DEA">
      <w:fldChar w:fldCharType="separate"/>
    </w:r>
    <w:r w:rsidRPr="00260DEA">
      <w:t>m1530</w:t>
    </w:r>
    <w:r w:rsidRPr="00260DEA">
      <w:fldChar w:fldCharType="end"/>
    </w:r>
  </w:p>
  <w:p w:rsidR="00FF54FC" w:rsidRPr="00260DEA" w:rsidRDefault="00FF54FC">
    <w:pPr>
      <w:pStyle w:val="FSHRub1"/>
    </w:pPr>
    <w:r w:rsidRPr="00260DEA">
      <w:t>Motion till riksdagen</w:t>
    </w:r>
    <w:r w:rsidRPr="00260DEA">
      <w:br/>
    </w:r>
    <w:r w:rsidRPr="00260DEA">
      <w:fldChar w:fldCharType="begin" w:fldLock="1"/>
    </w:r>
    <w:r w:rsidRPr="00260DEA">
      <w:instrText xml:space="preserve"> DOCPROPERTY "YearUser" *\charformat </w:instrText>
    </w:r>
    <w:r w:rsidRPr="00260DEA">
      <w:fldChar w:fldCharType="separate"/>
    </w:r>
    <w:r w:rsidRPr="00260DEA">
      <w:t>2007/08</w:t>
    </w:r>
    <w:r w:rsidRPr="00260DEA">
      <w:fldChar w:fldCharType="end"/>
    </w:r>
    <w:r w:rsidRPr="00260DEA">
      <w:t>:</w:t>
    </w:r>
    <w:r w:rsidRPr="00260DEA">
      <w:fldChar w:fldCharType="begin" w:fldLock="1"/>
    </w:r>
    <w:r w:rsidRPr="00260DEA">
      <w:instrText xml:space="preserve"> DOCPROPERTY "Motionsnummer" *\charformat </w:instrText>
    </w:r>
    <w:r w:rsidRPr="00260DEA">
      <w:fldChar w:fldCharType="separate"/>
    </w:r>
    <w:r w:rsidRPr="00260DEA">
      <w:t>N298</w:t>
    </w:r>
    <w:r w:rsidRPr="00260DEA">
      <w:fldChar w:fldCharType="end"/>
    </w:r>
  </w:p>
  <w:p w:rsidR="00FF54FC" w:rsidRPr="00260DEA" w:rsidRDefault="00FF54FC">
    <w:pPr>
      <w:pStyle w:val="FSHNormalS5"/>
    </w:pPr>
    <w:r w:rsidRPr="00260DEA">
      <w:fldChar w:fldCharType="begin" w:fldLock="1"/>
    </w:r>
    <w:r w:rsidRPr="00260DEA">
      <w:instrText xml:space="preserve"> DOCPROPERTY "MotionarText" *\charformat </w:instrText>
    </w:r>
    <w:r w:rsidRPr="00260DEA">
      <w:fldChar w:fldCharType="separate"/>
    </w:r>
    <w:r w:rsidRPr="00260DEA">
      <w:t>av Christine Jönsson m.fl. (m)</w:t>
    </w:r>
    <w:r w:rsidRPr="00260DEA">
      <w:fldChar w:fldCharType="end"/>
    </w:r>
    <w:r w:rsidRPr="00260DEA">
      <w:br/>
    </w:r>
    <w:r w:rsidRPr="00260DEA">
      <w:fldChar w:fldCharType="begin" w:fldLock="1"/>
    </w:r>
    <w:r w:rsidRPr="00260DEA">
      <w:instrText xml:space="preserve"> DOCPROPERTY "SvarFrasKort" *\charformat </w:instrText>
    </w:r>
    <w:r w:rsidRPr="00260DEA">
      <w:fldChar w:fldCharType="end"/>
    </w:r>
  </w:p>
  <w:p w:rsidR="00FF54FC" w:rsidRPr="00260DEA" w:rsidRDefault="00FF54FC">
    <w:pPr>
      <w:pStyle w:val="FSHTitel"/>
    </w:pPr>
    <w:r w:rsidRPr="00260DEA">
      <w:fldChar w:fldCharType="begin" w:fldLock="1"/>
    </w:r>
    <w:r w:rsidRPr="00260DEA">
      <w:instrText xml:space="preserve"> DOCPROPERTY</w:instrText>
    </w:r>
    <w:r w:rsidRPr="00260DEA">
      <w:rPr>
        <w:sz w:val="18"/>
      </w:rPr>
      <w:instrText xml:space="preserve"> "RubrikSvar" *\charformat </w:instrText>
    </w:r>
    <w:r w:rsidRPr="00260DEA">
      <w:fldChar w:fldCharType="separate"/>
    </w:r>
    <w:r w:rsidRPr="00260DEA">
      <w:t>ESS-projektet</w:t>
    </w:r>
    <w:r w:rsidRPr="00260DEA">
      <w:fldChar w:fldCharType="end"/>
    </w:r>
  </w:p>
  <w:p w:rsidR="00FF54FC" w:rsidRPr="00260DEA" w:rsidRDefault="00FF54FC">
    <w:pPr>
      <w:pStyle w:val="Normal00"/>
    </w:pPr>
  </w:p>
  <w:p w:rsidR="00FF54FC" w:rsidRPr="00260DEA" w:rsidRDefault="00FF54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5710FFA"/>
    <w:multiLevelType w:val="hybridMultilevel"/>
    <w:tmpl w:val="AFFAB896"/>
    <w:lvl w:ilvl="0" w:tplc="A2B80A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2899367">
    <w:abstractNumId w:val="8"/>
  </w:num>
  <w:num w:numId="2" w16cid:durableId="1674718147">
    <w:abstractNumId w:val="9"/>
  </w:num>
  <w:num w:numId="3" w16cid:durableId="368920874">
    <w:abstractNumId w:val="8"/>
  </w:num>
  <w:num w:numId="4" w16cid:durableId="351802719">
    <w:abstractNumId w:val="9"/>
  </w:num>
  <w:num w:numId="5" w16cid:durableId="2443585">
    <w:abstractNumId w:val="14"/>
  </w:num>
  <w:num w:numId="6" w16cid:durableId="400106897">
    <w:abstractNumId w:val="10"/>
  </w:num>
  <w:num w:numId="7" w16cid:durableId="1459033008">
    <w:abstractNumId w:val="11"/>
  </w:num>
  <w:num w:numId="8" w16cid:durableId="1840197789">
    <w:abstractNumId w:val="13"/>
  </w:num>
  <w:num w:numId="9" w16cid:durableId="846558804">
    <w:abstractNumId w:val="8"/>
  </w:num>
  <w:num w:numId="10" w16cid:durableId="875853328">
    <w:abstractNumId w:val="3"/>
  </w:num>
  <w:num w:numId="11" w16cid:durableId="581767098">
    <w:abstractNumId w:val="2"/>
  </w:num>
  <w:num w:numId="12" w16cid:durableId="108207248">
    <w:abstractNumId w:val="1"/>
  </w:num>
  <w:num w:numId="13" w16cid:durableId="1689675476">
    <w:abstractNumId w:val="0"/>
  </w:num>
  <w:num w:numId="14" w16cid:durableId="308438019">
    <w:abstractNumId w:val="9"/>
  </w:num>
  <w:num w:numId="15" w16cid:durableId="122231185">
    <w:abstractNumId w:val="7"/>
  </w:num>
  <w:num w:numId="16" w16cid:durableId="2024477274">
    <w:abstractNumId w:val="6"/>
  </w:num>
  <w:num w:numId="17" w16cid:durableId="1092553592">
    <w:abstractNumId w:val="5"/>
  </w:num>
  <w:num w:numId="18" w16cid:durableId="422261670">
    <w:abstractNumId w:val="4"/>
  </w:num>
  <w:num w:numId="19" w16cid:durableId="333149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5AA32F1-F5C8-4DED-91F5-C4DEDBA620D4},{7E13BD60-58D6-4B8D-BE2C-1709B9002F49},{8CA0BB6F-117B-4C21-9BCF-565E472B6D12},{389B2C1A-6170-43BB-B39F-70C9E9E56E19},{99585E3E-66E7-4624-A229-10331F0231C5},{CDD1A326-0E0F-466C-9CC8-15B262EB33B5},{FD2015E0-27B8-47A1-A7FE-F4215C89835A},{E4365A6A-EC37-43F5-A614-B48FDE22F865},{E48AF3E2-1BED-430C-94A1-83C0657ABDA0},{AAE00AB1-5680-426C-9630-C4B93A2B4A9D},{37091D08-8BBC-4C31-8E76-EC67279CFC62},{A2356BCD-80EC-4D85-8F7F-BA2C21FF70B8},{DE35B1DF-9987-441C-9146-A757846248B1},{FABCE168-5E3B-4CA6-A3A2-E6D314A644CC}"/>
  </w:docVars>
  <w:rsids>
    <w:rsidRoot w:val="00E9097C"/>
    <w:rsid w:val="00260DEA"/>
    <w:rsid w:val="00E9097C"/>
    <w:rsid w:val="00FF54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7FAC63-9BEF-429E-8C6E-C98EC9F8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3458</Characters>
  <Application>Microsoft Office Word</Application>
  <DocSecurity>4</DocSecurity>
  <Lines>78</Lines>
  <Paragraphs>33</Paragraphs>
  <ScaleCrop>false</ScaleCrop>
  <HeadingPairs>
    <vt:vector size="2" baseType="variant">
      <vt:variant>
        <vt:lpstr>Rubrik</vt:lpstr>
      </vt:variant>
      <vt:variant>
        <vt:i4>1</vt:i4>
      </vt:variant>
    </vt:vector>
  </HeadingPairs>
  <TitlesOfParts>
    <vt:vector size="1" baseType="lpstr">
      <vt:lpstr>m1530</vt:lpstr>
    </vt:vector>
  </TitlesOfParts>
  <Company>Riksdagen</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m1530</dc:title>
  <dc:subject>m1530</dc:subject>
  <dc:creator>Riksdagen</dc:creator>
  <cp:keywords>Riksdagen</cp:keywords>
  <dc:description>TKG-ktrl, MSMQ4mb, PersReg-Distribution mm</dc:description>
  <cp:lastModifiedBy>Lars Brink</cp:lastModifiedBy>
  <cp:revision>2</cp:revision>
  <cp:lastPrinted>2007-11-30T08:41:00Z</cp:lastPrinted>
  <dcterms:created xsi:type="dcterms:W3CDTF">2025-12-17T07:27:00Z</dcterms:created>
  <dcterms:modified xsi:type="dcterms:W3CDTF">2025-12-17T07:27:00Z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ESS-projektet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ESS-projektet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Christine Jönsson m.fl. (m)</vt:lpwstr>
  </property>
  <property fmtid="{D5CDD505-2E9C-101B-9397-08002B2CF9AE}" pid="26" name="MotionarLista">
    <vt:lpwstr>Jönsson, Christine (m)\Appelros, Staffan (m)\Garstedt, Inge (m)\Hammar Johnsson, Ann-Charlotte (m)\Hansson, Anders (m)\Lavesson, Olof (m)\Montan, Göran (m)\Persson, Sven Yngve (m)\Pålsson, Anne-Marie (m)\Pålsson, Margareta (m)\Sander, Mats (m)\</vt:lpwstr>
  </property>
  <property fmtid="{D5CDD505-2E9C-101B-9397-08002B2CF9AE}" pid="27" name="MotionarLista1">
    <vt:lpwstr>Thalén Finné, Ewa (m)\Wallmark, Hans (m)\Weibull Kornias, Marie (m)\</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Christine Jönsson (m), Staffan Appelros (m), Inge Garstedt (m), Ann-Charlotte Hammar Johnsson (m), Anders Hansson (m), Olof Lavesson (m), Göran Montan (m), Sven Yngve Persson (m), Anne-Marie Pålsson (m), Margareta Pålsson (m), Mats Sander (m), Ewa Thalén </vt:lpwstr>
  </property>
  <property fmtid="{D5CDD505-2E9C-101B-9397-08002B2CF9AE}" pid="31" name="MotionarLotus1">
    <vt:lpwstr>Finné (m), Hans Wallmark (m), Marie Weibull Kornias (m)</vt:lpwstr>
  </property>
  <property fmtid="{D5CDD505-2E9C-101B-9397-08002B2CF9AE}" pid="32" name="MotionarLotus2">
    <vt:lpwstr/>
  </property>
  <property fmtid="{D5CDD505-2E9C-101B-9397-08002B2CF9AE}" pid="33" name="MotionarLotus3">
    <vt:lpwstr/>
  </property>
  <property fmtid="{D5CDD505-2E9C-101B-9397-08002B2CF9AE}" pid="34" name="AntalLed">
    <vt:lpwstr>86</vt:lpwstr>
  </property>
  <property fmtid="{D5CDD505-2E9C-101B-9397-08002B2CF9AE}" pid="35" name="Samling">
    <vt:lpwstr/>
  </property>
  <property fmtid="{D5CDD505-2E9C-101B-9397-08002B2CF9AE}" pid="36" name="SamlingPrint">
    <vt:lpwstr/>
  </property>
  <property fmtid="{D5CDD505-2E9C-101B-9397-08002B2CF9AE}" pid="37" name="Motionsnummer">
    <vt:lpwstr>N298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20072008000000000109000015300069</vt:lpwstr>
  </property>
  <property fmtid="{D5CDD505-2E9C-101B-9397-08002B2CF9AE}" pid="47" name="datum">
    <vt:lpwstr>071002</vt:lpwstr>
  </property>
  <property fmtid="{D5CDD505-2E9C-101B-9397-08002B2CF9AE}" pid="48" name="avsändar-e-post">
    <vt:lpwstr>johan.carlsson@riksdagen.se</vt:lpwstr>
  </property>
  <property fmtid="{D5CDD505-2E9C-101B-9397-08002B2CF9AE}" pid="49" name="id">
    <vt:lpwstr>20072008000000000109000015300069</vt:lpwstr>
  </property>
  <property fmtid="{D5CDD505-2E9C-101B-9397-08002B2CF9AE}" pid="50" name="nummer">
    <vt:lpwstr>298</vt:lpwstr>
  </property>
  <property fmtid="{D5CDD505-2E9C-101B-9397-08002B2CF9AE}" pid="51" name="utskottsbeteckning">
    <vt:lpwstr>N</vt:lpwstr>
  </property>
  <property fmtid="{D5CDD505-2E9C-101B-9397-08002B2CF9AE}" pid="52" name="GlobalUID">
    <vt:lpwstr>{353F0F3B-FA38-4F3A-B7F2-42BF80610449}</vt:lpwstr>
  </property>
  <property fmtid="{D5CDD505-2E9C-101B-9397-08002B2CF9AE}" pid="53" name="Överföringar">
    <vt:i4>0</vt:i4>
  </property>
  <property fmtid="{D5CDD505-2E9C-101B-9397-08002B2CF9AE}" pid="54" name="Checksum">
    <vt:lpwstr>*0001401598370*</vt:lpwstr>
  </property>
  <property fmtid="{D5CDD505-2E9C-101B-9397-08002B2CF9AE}" pid="55" name="skuggnummer">
    <vt:lpwstr>2048</vt:lpwstr>
  </property>
  <property fmtid="{D5CDD505-2E9C-101B-9397-08002B2CF9AE}" pid="56" name="urixVersion">
    <vt:lpwstr>3.2.0.8</vt:lpwstr>
  </property>
  <property fmtid="{D5CDD505-2E9C-101B-9397-08002B2CF9AE}" pid="57" name="urixOrigin">
    <vt:lpwstr>071130 09:41:27.157</vt:lpwstr>
  </property>
  <property fmtid="{D5CDD505-2E9C-101B-9397-08002B2CF9AE}" pid="58" name="urixGuid">
    <vt:lpwstr>{15F44BD3-2622-4EE9-BE28-76A7DB994EB9}</vt:lpwstr>
  </property>
</Properties>
</file>