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0ACA073" w14:textId="77777777">
      <w:pPr>
        <w:pStyle w:val="Normalutanindragellerluft"/>
      </w:pPr>
    </w:p>
    <w:sdt>
      <w:sdtPr>
        <w:alias w:val="CC_Boilerplate_4"/>
        <w:tag w:val="CC_Boilerplate_4"/>
        <w:id w:val="-1644581176"/>
        <w:lock w:val="sdtLocked"/>
        <w:placeholder>
          <w:docPart w:val="D3EF4E8F35C144FFA68D6C9F12613B8E"/>
        </w:placeholder>
        <w15:appearance w15:val="hidden"/>
        <w:text/>
      </w:sdtPr>
      <w:sdtEndPr/>
      <w:sdtContent>
        <w:p w:rsidR="00AF30DD" w:rsidP="00CC4C93" w:rsidRDefault="00AF30DD" w14:paraId="50ACA074" w14:textId="77777777">
          <w:pPr>
            <w:pStyle w:val="Rubrik1"/>
          </w:pPr>
          <w:r>
            <w:t>Förslag till riksdagsbeslut</w:t>
          </w:r>
        </w:p>
      </w:sdtContent>
    </w:sdt>
    <w:sdt>
      <w:sdtPr>
        <w:alias w:val="Förslag 1"/>
        <w:tag w:val="22f789a7-7cf2-4755-a862-43637076c330"/>
        <w:id w:val="1103997424"/>
        <w:lock w:val="sdtLocked"/>
      </w:sdtPr>
      <w:sdtEndPr/>
      <w:sdtContent>
        <w:p w:rsidR="00F03D80" w:rsidRDefault="00114AFB" w14:paraId="50ACA075" w14:textId="77777777">
          <w:pPr>
            <w:pStyle w:val="Frslagstext"/>
          </w:pPr>
          <w:r>
            <w:t>Riksdagen anvisar anslagen för 2015 inom utgiftsområde 25 Allmänna bidrag till kommuner enligt förslaget i tabell 1 i motionen.</w:t>
          </w:r>
        </w:p>
      </w:sdtContent>
    </w:sdt>
    <w:sdt>
      <w:sdtPr>
        <w:alias w:val="Förslag 2"/>
        <w:tag w:val="6de74dbc-5640-4821-a05f-bfaa6c5a21b0"/>
        <w:id w:val="-1187597036"/>
        <w:lock w:val="sdtLocked"/>
      </w:sdtPr>
      <w:sdtEndPr/>
      <w:sdtContent>
        <w:p w:rsidR="00F03D80" w:rsidRDefault="00114AFB" w14:paraId="50ACA076" w14:textId="15EC40ED">
          <w:pPr>
            <w:pStyle w:val="Frslagstext"/>
          </w:pPr>
          <w:r>
            <w:t>Riksdagen tillkännager för regeringen som sin mening vad som anförs i motionen om att de förändringar av det kommunala utjämningsystemet som det beslutades om i 2013/</w:t>
          </w:r>
          <w:proofErr w:type="gramStart"/>
          <w:r>
            <w:t>14:FiU</w:t>
          </w:r>
          <w:proofErr w:type="gramEnd"/>
          <w:r>
            <w:t>3 ska fortsätta att gälla.</w:t>
          </w:r>
        </w:p>
      </w:sdtContent>
    </w:sdt>
    <w:p w:rsidR="00AF30DD" w:rsidP="00AF30DD" w:rsidRDefault="00AF30DD" w14:paraId="50ACA077" w14:textId="3AA21A64">
      <w:pPr>
        <w:pStyle w:val="Rubrik1"/>
      </w:pPr>
      <w:bookmarkStart w:name="MotionsStart" w:id="0"/>
      <w:bookmarkEnd w:id="0"/>
    </w:p>
    <w:p w:rsidR="00FB3338" w:rsidP="006C4FA1" w:rsidRDefault="00FB3338" w14:paraId="50ACA078" w14:textId="77777777">
      <w:pPr>
        <w:pStyle w:val="Normalutanindragellerluft"/>
        <w:rPr>
          <w:i/>
        </w:rPr>
      </w:pPr>
    </w:p>
    <w:p w:rsidR="007E6743" w:rsidP="007E6743" w:rsidRDefault="007E6743" w14:paraId="27929AC8" w14:textId="77777777">
      <w:pPr>
        <w:pStyle w:val="Normalutanindragellerluft"/>
      </w:pPr>
      <w:r w:rsidRPr="006C4FA1">
        <w:rPr>
          <w:i/>
        </w:rPr>
        <w:t>Anslagsfördelning</w:t>
      </w:r>
      <w:r>
        <w:rPr>
          <w:i/>
        </w:rPr>
        <w:br/>
      </w:r>
      <w:r>
        <w:t xml:space="preserve">Utgiftsområdet Allmänna bidrag till kommuner omfattar tre anslag. </w:t>
      </w:r>
    </w:p>
    <w:p w:rsidR="007E6743" w:rsidP="007E6743" w:rsidRDefault="007E6743" w14:paraId="3E48AE3E" w14:textId="77777777">
      <w:pPr>
        <w:pStyle w:val="Normalutanindragellerluft"/>
      </w:pPr>
    </w:p>
    <w:p w:rsidR="007E6743" w:rsidP="007E6743" w:rsidRDefault="007E6743" w14:paraId="05515439" w14:textId="4A01D811">
      <w:pPr>
        <w:pStyle w:val="Normalutanindragellerluft"/>
      </w:pPr>
      <w:r w:rsidRPr="003D228E">
        <w:rPr>
          <w:b/>
        </w:rPr>
        <w:t>Tabell 1.</w:t>
      </w:r>
      <w:r w:rsidRPr="00A275AE">
        <w:t xml:space="preserve"> </w:t>
      </w:r>
      <w:r w:rsidRPr="003D228E">
        <w:t>Moderaterna</w:t>
      </w:r>
      <w:r w:rsidR="008145B7">
        <w:t>s</w:t>
      </w:r>
      <w:r w:rsidRPr="003D228E">
        <w:t>, Centerpartiet</w:t>
      </w:r>
      <w:r w:rsidR="008145B7">
        <w:t>s</w:t>
      </w:r>
      <w:r w:rsidRPr="003D228E">
        <w:t>, Folkpartiet liberalerna</w:t>
      </w:r>
      <w:r w:rsidR="008145B7">
        <w:t>s</w:t>
      </w:r>
      <w:r w:rsidRPr="003D228E">
        <w:t xml:space="preserve"> och Kristdemokraternas förslag till anslag för 2015 uttryckt som differens gentemo</w:t>
      </w:r>
      <w:r w:rsidR="008145B7">
        <w:t>t regeringens förslag (tusental</w:t>
      </w:r>
      <w:r w:rsidRPr="003D228E">
        <w:t xml:space="preserve"> kronor). </w:t>
      </w:r>
    </w:p>
    <w:tbl>
      <w:tblPr>
        <w:tblW w:w="8676" w:type="dxa"/>
        <w:tblCellMar>
          <w:left w:w="70" w:type="dxa"/>
          <w:right w:w="70" w:type="dxa"/>
        </w:tblCellMar>
        <w:tblLook w:val="04A0" w:firstRow="1" w:lastRow="0" w:firstColumn="1" w:lastColumn="0" w:noHBand="0" w:noVBand="1"/>
      </w:tblPr>
      <w:tblGrid>
        <w:gridCol w:w="585"/>
        <w:gridCol w:w="4518"/>
        <w:gridCol w:w="1607"/>
        <w:gridCol w:w="1966"/>
      </w:tblGrid>
      <w:tr w:rsidRPr="003D228E" w:rsidR="007E6743" w:rsidTr="00210651" w14:paraId="7C403DDB" w14:textId="77777777">
        <w:trPr>
          <w:trHeight w:val="255"/>
        </w:trPr>
        <w:tc>
          <w:tcPr>
            <w:tcW w:w="8676" w:type="dxa"/>
            <w:gridSpan w:val="4"/>
            <w:tcBorders>
              <w:top w:val="nil"/>
              <w:left w:val="nil"/>
              <w:bottom w:val="single" w:color="auto" w:sz="4" w:space="0"/>
              <w:right w:val="nil"/>
            </w:tcBorders>
            <w:shd w:val="clear" w:color="auto" w:fill="auto"/>
            <w:noWrap/>
            <w:hideMark/>
          </w:tcPr>
          <w:p w:rsidRPr="003D228E" w:rsidR="007E6743" w:rsidP="00210651" w:rsidRDefault="007E6743" w14:paraId="1C18BE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3D228E">
              <w:rPr>
                <w:rFonts w:ascii="Times New Roman" w:hAnsi="Times New Roman" w:eastAsia="Times New Roman" w:cs="Times New Roman"/>
                <w:i/>
                <w:iCs/>
                <w:kern w:val="0"/>
                <w:sz w:val="20"/>
                <w:szCs w:val="20"/>
                <w:lang w:eastAsia="sv-SE"/>
                <w14:numSpacing w14:val="default"/>
              </w:rPr>
              <w:t>Tusental kronor</w:t>
            </w:r>
          </w:p>
        </w:tc>
      </w:tr>
      <w:tr w:rsidRPr="003D228E" w:rsidR="007E6743" w:rsidTr="00210651" w14:paraId="4868B271" w14:textId="77777777">
        <w:trPr>
          <w:trHeight w:val="510"/>
        </w:trPr>
        <w:tc>
          <w:tcPr>
            <w:tcW w:w="5103" w:type="dxa"/>
            <w:gridSpan w:val="2"/>
            <w:tcBorders>
              <w:top w:val="single" w:color="auto" w:sz="4" w:space="0"/>
              <w:left w:val="nil"/>
              <w:bottom w:val="single" w:color="auto" w:sz="4" w:space="0"/>
              <w:right w:val="nil"/>
            </w:tcBorders>
            <w:shd w:val="clear" w:color="auto" w:fill="auto"/>
            <w:noWrap/>
            <w:hideMark/>
          </w:tcPr>
          <w:p w:rsidRPr="003D228E" w:rsidR="007E6743" w:rsidP="00210651" w:rsidRDefault="007E6743" w14:paraId="4791F6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3D228E">
              <w:rPr>
                <w:rFonts w:ascii="Times New Roman" w:hAnsi="Times New Roman" w:eastAsia="Times New Roman" w:cs="Times New Roman"/>
                <w:b/>
                <w:bCs/>
                <w:kern w:val="0"/>
                <w:sz w:val="20"/>
                <w:szCs w:val="20"/>
                <w:lang w:eastAsia="sv-SE"/>
                <w14:numSpacing w14:val="default"/>
              </w:rPr>
              <w:t>Ramanslag</w:t>
            </w:r>
          </w:p>
        </w:tc>
        <w:tc>
          <w:tcPr>
            <w:tcW w:w="1607" w:type="dxa"/>
            <w:tcBorders>
              <w:top w:val="nil"/>
              <w:left w:val="nil"/>
              <w:bottom w:val="single" w:color="auto" w:sz="4" w:space="0"/>
              <w:right w:val="nil"/>
            </w:tcBorders>
            <w:shd w:val="clear" w:color="auto" w:fill="auto"/>
            <w:hideMark/>
          </w:tcPr>
          <w:p w:rsidRPr="003D228E" w:rsidR="007E6743" w:rsidP="00210651" w:rsidRDefault="007E6743" w14:paraId="45B583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D228E">
              <w:rPr>
                <w:rFonts w:ascii="Times New Roman" w:hAnsi="Times New Roman" w:eastAsia="Times New Roman" w:cs="Times New Roman"/>
                <w:b/>
                <w:bCs/>
                <w:kern w:val="0"/>
                <w:sz w:val="20"/>
                <w:szCs w:val="20"/>
                <w:lang w:eastAsia="sv-SE"/>
                <w14:numSpacing w14:val="default"/>
              </w:rPr>
              <w:t>Regeringens förslag</w:t>
            </w:r>
          </w:p>
        </w:tc>
        <w:tc>
          <w:tcPr>
            <w:tcW w:w="1966" w:type="dxa"/>
            <w:tcBorders>
              <w:top w:val="nil"/>
              <w:left w:val="nil"/>
              <w:bottom w:val="single" w:color="auto" w:sz="4" w:space="0"/>
              <w:right w:val="nil"/>
            </w:tcBorders>
            <w:shd w:val="clear" w:color="auto" w:fill="auto"/>
            <w:hideMark/>
          </w:tcPr>
          <w:p w:rsidRPr="003D228E" w:rsidR="007E6743" w:rsidP="00210651" w:rsidRDefault="007E6743" w14:paraId="5F833A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D228E">
              <w:rPr>
                <w:rFonts w:ascii="Times New Roman" w:hAnsi="Times New Roman" w:eastAsia="Times New Roman" w:cs="Times New Roman"/>
                <w:b/>
                <w:bCs/>
                <w:kern w:val="0"/>
                <w:sz w:val="20"/>
                <w:szCs w:val="20"/>
                <w:lang w:eastAsia="sv-SE"/>
                <w14:numSpacing w14:val="default"/>
              </w:rPr>
              <w:t>Avvikelse från regeringen (A)</w:t>
            </w:r>
          </w:p>
        </w:tc>
      </w:tr>
      <w:tr w:rsidRPr="003D228E" w:rsidR="007E6743" w:rsidTr="00210651" w14:paraId="60633183" w14:textId="77777777">
        <w:trPr>
          <w:trHeight w:val="255"/>
        </w:trPr>
        <w:tc>
          <w:tcPr>
            <w:tcW w:w="585" w:type="dxa"/>
            <w:tcBorders>
              <w:top w:val="nil"/>
              <w:left w:val="nil"/>
              <w:bottom w:val="nil"/>
              <w:right w:val="nil"/>
            </w:tcBorders>
            <w:shd w:val="clear" w:color="auto" w:fill="auto"/>
            <w:hideMark/>
          </w:tcPr>
          <w:p w:rsidRPr="003D228E" w:rsidR="007E6743" w:rsidP="00210651" w:rsidRDefault="007E6743" w14:paraId="739286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228E">
              <w:rPr>
                <w:rFonts w:ascii="Times New Roman" w:hAnsi="Times New Roman" w:eastAsia="Times New Roman" w:cs="Times New Roman"/>
                <w:kern w:val="0"/>
                <w:sz w:val="20"/>
                <w:szCs w:val="20"/>
                <w:lang w:eastAsia="sv-SE"/>
                <w14:numSpacing w14:val="default"/>
              </w:rPr>
              <w:t>1:1</w:t>
            </w:r>
          </w:p>
        </w:tc>
        <w:tc>
          <w:tcPr>
            <w:tcW w:w="4518" w:type="dxa"/>
            <w:tcBorders>
              <w:top w:val="nil"/>
              <w:left w:val="nil"/>
              <w:bottom w:val="nil"/>
              <w:right w:val="nil"/>
            </w:tcBorders>
            <w:shd w:val="clear" w:color="auto" w:fill="auto"/>
            <w:hideMark/>
          </w:tcPr>
          <w:p w:rsidRPr="003D228E" w:rsidR="007E6743" w:rsidP="00210651" w:rsidRDefault="007E6743" w14:paraId="574824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228E">
              <w:rPr>
                <w:rFonts w:ascii="Times New Roman" w:hAnsi="Times New Roman" w:eastAsia="Times New Roman" w:cs="Times New Roman"/>
                <w:kern w:val="0"/>
                <w:sz w:val="20"/>
                <w:szCs w:val="20"/>
                <w:lang w:eastAsia="sv-SE"/>
                <w14:numSpacing w14:val="default"/>
              </w:rPr>
              <w:t>Kommunalekonomisk utjämning</w:t>
            </w:r>
          </w:p>
        </w:tc>
        <w:tc>
          <w:tcPr>
            <w:tcW w:w="1607" w:type="dxa"/>
            <w:tcBorders>
              <w:top w:val="nil"/>
              <w:left w:val="nil"/>
              <w:bottom w:val="nil"/>
              <w:right w:val="nil"/>
            </w:tcBorders>
            <w:shd w:val="clear" w:color="auto" w:fill="auto"/>
            <w:hideMark/>
          </w:tcPr>
          <w:p w:rsidRPr="003D228E" w:rsidR="007E6743" w:rsidP="00210651" w:rsidRDefault="007E6743" w14:paraId="05A2B2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228E">
              <w:rPr>
                <w:rFonts w:ascii="Times New Roman" w:hAnsi="Times New Roman" w:eastAsia="Times New Roman" w:cs="Times New Roman"/>
                <w:kern w:val="0"/>
                <w:sz w:val="20"/>
                <w:szCs w:val="20"/>
                <w:lang w:eastAsia="sv-SE"/>
                <w14:numSpacing w14:val="default"/>
              </w:rPr>
              <w:t>90 772 537</w:t>
            </w:r>
          </w:p>
        </w:tc>
        <w:tc>
          <w:tcPr>
            <w:tcW w:w="1966" w:type="dxa"/>
            <w:tcBorders>
              <w:top w:val="nil"/>
              <w:left w:val="nil"/>
              <w:bottom w:val="nil"/>
              <w:right w:val="nil"/>
            </w:tcBorders>
            <w:shd w:val="clear" w:color="auto" w:fill="auto"/>
            <w:hideMark/>
          </w:tcPr>
          <w:p w:rsidRPr="003D228E" w:rsidR="007E6743" w:rsidP="00210651" w:rsidRDefault="007E6743" w14:paraId="4DB97F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228E">
              <w:rPr>
                <w:rFonts w:ascii="Times New Roman" w:hAnsi="Times New Roman" w:eastAsia="Times New Roman" w:cs="Times New Roman"/>
                <w:kern w:val="0"/>
                <w:sz w:val="20"/>
                <w:szCs w:val="20"/>
                <w:lang w:eastAsia="sv-SE"/>
                <w14:numSpacing w14:val="default"/>
              </w:rPr>
              <w:t>−3 161 850</w:t>
            </w:r>
          </w:p>
        </w:tc>
      </w:tr>
      <w:tr w:rsidRPr="003D228E" w:rsidR="007E6743" w:rsidTr="00210651" w14:paraId="593A24FC" w14:textId="77777777">
        <w:trPr>
          <w:trHeight w:val="255"/>
        </w:trPr>
        <w:tc>
          <w:tcPr>
            <w:tcW w:w="585" w:type="dxa"/>
            <w:tcBorders>
              <w:top w:val="nil"/>
              <w:left w:val="nil"/>
              <w:bottom w:val="nil"/>
              <w:right w:val="nil"/>
            </w:tcBorders>
            <w:shd w:val="clear" w:color="auto" w:fill="auto"/>
            <w:hideMark/>
          </w:tcPr>
          <w:p w:rsidRPr="003D228E" w:rsidR="007E6743" w:rsidP="00210651" w:rsidRDefault="007E6743" w14:paraId="586F54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228E">
              <w:rPr>
                <w:rFonts w:ascii="Times New Roman" w:hAnsi="Times New Roman" w:eastAsia="Times New Roman" w:cs="Times New Roman"/>
                <w:kern w:val="0"/>
                <w:sz w:val="20"/>
                <w:szCs w:val="20"/>
                <w:lang w:eastAsia="sv-SE"/>
                <w14:numSpacing w14:val="default"/>
              </w:rPr>
              <w:t>1:2</w:t>
            </w:r>
          </w:p>
        </w:tc>
        <w:tc>
          <w:tcPr>
            <w:tcW w:w="4518" w:type="dxa"/>
            <w:tcBorders>
              <w:top w:val="nil"/>
              <w:left w:val="nil"/>
              <w:bottom w:val="nil"/>
              <w:right w:val="nil"/>
            </w:tcBorders>
            <w:shd w:val="clear" w:color="auto" w:fill="auto"/>
            <w:hideMark/>
          </w:tcPr>
          <w:p w:rsidRPr="003D228E" w:rsidR="007E6743" w:rsidP="00210651" w:rsidRDefault="007E6743" w14:paraId="420940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228E">
              <w:rPr>
                <w:rFonts w:ascii="Times New Roman" w:hAnsi="Times New Roman" w:eastAsia="Times New Roman" w:cs="Times New Roman"/>
                <w:kern w:val="0"/>
                <w:sz w:val="20"/>
                <w:szCs w:val="20"/>
                <w:lang w:eastAsia="sv-SE"/>
                <w14:numSpacing w14:val="default"/>
              </w:rPr>
              <w:t>Utjämningsbidrag för LSS-kostnader</w:t>
            </w:r>
          </w:p>
        </w:tc>
        <w:tc>
          <w:tcPr>
            <w:tcW w:w="1607" w:type="dxa"/>
            <w:tcBorders>
              <w:top w:val="nil"/>
              <w:left w:val="nil"/>
              <w:bottom w:val="nil"/>
              <w:right w:val="nil"/>
            </w:tcBorders>
            <w:shd w:val="clear" w:color="auto" w:fill="auto"/>
            <w:hideMark/>
          </w:tcPr>
          <w:p w:rsidRPr="003D228E" w:rsidR="007E6743" w:rsidP="00210651" w:rsidRDefault="007E6743" w14:paraId="780839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228E">
              <w:rPr>
                <w:rFonts w:ascii="Times New Roman" w:hAnsi="Times New Roman" w:eastAsia="Times New Roman" w:cs="Times New Roman"/>
                <w:kern w:val="0"/>
                <w:sz w:val="20"/>
                <w:szCs w:val="20"/>
                <w:lang w:eastAsia="sv-SE"/>
                <w14:numSpacing w14:val="default"/>
              </w:rPr>
              <w:t>3 712 965</w:t>
            </w:r>
          </w:p>
        </w:tc>
        <w:tc>
          <w:tcPr>
            <w:tcW w:w="1966" w:type="dxa"/>
            <w:tcBorders>
              <w:top w:val="nil"/>
              <w:left w:val="nil"/>
              <w:bottom w:val="nil"/>
              <w:right w:val="nil"/>
            </w:tcBorders>
            <w:shd w:val="clear" w:color="auto" w:fill="auto"/>
            <w:hideMark/>
          </w:tcPr>
          <w:p w:rsidRPr="003D228E" w:rsidR="007E6743" w:rsidP="00210651" w:rsidRDefault="007E6743" w14:paraId="6E9806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D228E" w:rsidR="007E6743" w:rsidTr="00210651" w14:paraId="38F2B55B" w14:textId="77777777">
        <w:trPr>
          <w:trHeight w:val="255"/>
        </w:trPr>
        <w:tc>
          <w:tcPr>
            <w:tcW w:w="585" w:type="dxa"/>
            <w:tcBorders>
              <w:top w:val="nil"/>
              <w:left w:val="nil"/>
              <w:bottom w:val="nil"/>
              <w:right w:val="nil"/>
            </w:tcBorders>
            <w:shd w:val="clear" w:color="auto" w:fill="auto"/>
            <w:hideMark/>
          </w:tcPr>
          <w:p w:rsidRPr="003D228E" w:rsidR="007E6743" w:rsidP="00210651" w:rsidRDefault="007E6743" w14:paraId="26A9BE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228E">
              <w:rPr>
                <w:rFonts w:ascii="Times New Roman" w:hAnsi="Times New Roman" w:eastAsia="Times New Roman" w:cs="Times New Roman"/>
                <w:kern w:val="0"/>
                <w:sz w:val="20"/>
                <w:szCs w:val="20"/>
                <w:lang w:eastAsia="sv-SE"/>
                <w14:numSpacing w14:val="default"/>
              </w:rPr>
              <w:t>1:3</w:t>
            </w:r>
          </w:p>
        </w:tc>
        <w:tc>
          <w:tcPr>
            <w:tcW w:w="4518" w:type="dxa"/>
            <w:tcBorders>
              <w:top w:val="nil"/>
              <w:left w:val="nil"/>
              <w:bottom w:val="nil"/>
              <w:right w:val="nil"/>
            </w:tcBorders>
            <w:shd w:val="clear" w:color="auto" w:fill="auto"/>
            <w:hideMark/>
          </w:tcPr>
          <w:p w:rsidRPr="003D228E" w:rsidR="007E6743" w:rsidP="00210651" w:rsidRDefault="007E6743" w14:paraId="59069D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3D228E">
              <w:rPr>
                <w:rFonts w:ascii="Times New Roman" w:hAnsi="Times New Roman" w:eastAsia="Times New Roman" w:cs="Times New Roman"/>
                <w:kern w:val="0"/>
                <w:sz w:val="20"/>
                <w:szCs w:val="20"/>
                <w:lang w:eastAsia="sv-SE"/>
                <w14:numSpacing w14:val="default"/>
              </w:rPr>
              <w:t>Bidrag</w:t>
            </w:r>
            <w:proofErr w:type="gramEnd"/>
            <w:r w:rsidRPr="003D228E">
              <w:rPr>
                <w:rFonts w:ascii="Times New Roman" w:hAnsi="Times New Roman" w:eastAsia="Times New Roman" w:cs="Times New Roman"/>
                <w:kern w:val="0"/>
                <w:sz w:val="20"/>
                <w:szCs w:val="20"/>
                <w:lang w:eastAsia="sv-SE"/>
                <w14:numSpacing w14:val="default"/>
              </w:rPr>
              <w:t xml:space="preserve"> till kommunalekonomiska organisationer</w:t>
            </w:r>
          </w:p>
        </w:tc>
        <w:tc>
          <w:tcPr>
            <w:tcW w:w="1607" w:type="dxa"/>
            <w:tcBorders>
              <w:top w:val="nil"/>
              <w:left w:val="nil"/>
              <w:bottom w:val="nil"/>
              <w:right w:val="nil"/>
            </w:tcBorders>
            <w:shd w:val="clear" w:color="auto" w:fill="auto"/>
            <w:hideMark/>
          </w:tcPr>
          <w:p w:rsidRPr="003D228E" w:rsidR="007E6743" w:rsidP="00210651" w:rsidRDefault="007E6743" w14:paraId="6DD98B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D228E">
              <w:rPr>
                <w:rFonts w:ascii="Times New Roman" w:hAnsi="Times New Roman" w:eastAsia="Times New Roman" w:cs="Times New Roman"/>
                <w:kern w:val="0"/>
                <w:sz w:val="20"/>
                <w:szCs w:val="20"/>
                <w:lang w:eastAsia="sv-SE"/>
                <w14:numSpacing w14:val="default"/>
              </w:rPr>
              <w:t>5 350</w:t>
            </w:r>
          </w:p>
        </w:tc>
        <w:tc>
          <w:tcPr>
            <w:tcW w:w="1966" w:type="dxa"/>
            <w:tcBorders>
              <w:top w:val="nil"/>
              <w:left w:val="nil"/>
              <w:bottom w:val="nil"/>
              <w:right w:val="nil"/>
            </w:tcBorders>
            <w:shd w:val="clear" w:color="auto" w:fill="auto"/>
            <w:hideMark/>
          </w:tcPr>
          <w:p w:rsidRPr="003D228E" w:rsidR="007E6743" w:rsidP="00210651" w:rsidRDefault="007E6743" w14:paraId="4DBBCE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D228E" w:rsidR="007E6743" w:rsidTr="00210651" w14:paraId="046E6C75" w14:textId="77777777">
        <w:trPr>
          <w:trHeight w:val="255"/>
        </w:trPr>
        <w:tc>
          <w:tcPr>
            <w:tcW w:w="585" w:type="dxa"/>
            <w:tcBorders>
              <w:top w:val="nil"/>
              <w:left w:val="nil"/>
              <w:bottom w:val="nil"/>
              <w:right w:val="nil"/>
            </w:tcBorders>
            <w:shd w:val="clear" w:color="auto" w:fill="auto"/>
            <w:hideMark/>
          </w:tcPr>
          <w:p w:rsidRPr="003D228E" w:rsidR="007E6743" w:rsidP="00210651" w:rsidRDefault="007E6743" w14:paraId="522426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518" w:type="dxa"/>
            <w:tcBorders>
              <w:top w:val="single" w:color="auto" w:sz="4" w:space="0"/>
              <w:left w:val="nil"/>
              <w:bottom w:val="nil"/>
              <w:right w:val="nil"/>
            </w:tcBorders>
            <w:shd w:val="clear" w:color="auto" w:fill="auto"/>
            <w:hideMark/>
          </w:tcPr>
          <w:p w:rsidRPr="003D228E" w:rsidR="007E6743" w:rsidP="00210651" w:rsidRDefault="007E6743" w14:paraId="4FEF3A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3D228E">
              <w:rPr>
                <w:rFonts w:ascii="Times New Roman" w:hAnsi="Times New Roman" w:eastAsia="Times New Roman" w:cs="Times New Roman"/>
                <w:b/>
                <w:bCs/>
                <w:kern w:val="0"/>
                <w:sz w:val="20"/>
                <w:szCs w:val="20"/>
                <w:lang w:eastAsia="sv-SE"/>
                <w14:numSpacing w14:val="default"/>
              </w:rPr>
              <w:t>Summa</w:t>
            </w:r>
          </w:p>
        </w:tc>
        <w:tc>
          <w:tcPr>
            <w:tcW w:w="1607" w:type="dxa"/>
            <w:tcBorders>
              <w:top w:val="single" w:color="auto" w:sz="4" w:space="0"/>
              <w:left w:val="nil"/>
              <w:bottom w:val="nil"/>
              <w:right w:val="nil"/>
            </w:tcBorders>
            <w:shd w:val="clear" w:color="auto" w:fill="auto"/>
            <w:hideMark/>
          </w:tcPr>
          <w:p w:rsidRPr="003D228E" w:rsidR="007E6743" w:rsidP="00210651" w:rsidRDefault="007E6743" w14:paraId="279824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D228E">
              <w:rPr>
                <w:rFonts w:ascii="Times New Roman" w:hAnsi="Times New Roman" w:eastAsia="Times New Roman" w:cs="Times New Roman"/>
                <w:b/>
                <w:bCs/>
                <w:kern w:val="0"/>
                <w:sz w:val="20"/>
                <w:szCs w:val="20"/>
                <w:lang w:eastAsia="sv-SE"/>
                <w14:numSpacing w14:val="default"/>
              </w:rPr>
              <w:t>94 490 852</w:t>
            </w:r>
          </w:p>
        </w:tc>
        <w:tc>
          <w:tcPr>
            <w:tcW w:w="1966" w:type="dxa"/>
            <w:tcBorders>
              <w:top w:val="single" w:color="auto" w:sz="4" w:space="0"/>
              <w:left w:val="nil"/>
              <w:bottom w:val="nil"/>
              <w:right w:val="nil"/>
            </w:tcBorders>
            <w:shd w:val="clear" w:color="auto" w:fill="auto"/>
            <w:hideMark/>
          </w:tcPr>
          <w:p w:rsidRPr="003D228E" w:rsidR="007E6743" w:rsidP="00210651" w:rsidRDefault="007E6743" w14:paraId="12B352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D228E">
              <w:rPr>
                <w:rFonts w:ascii="Times New Roman" w:hAnsi="Times New Roman" w:eastAsia="Times New Roman" w:cs="Times New Roman"/>
                <w:b/>
                <w:bCs/>
                <w:kern w:val="0"/>
                <w:sz w:val="20"/>
                <w:szCs w:val="20"/>
                <w:lang w:eastAsia="sv-SE"/>
                <w14:numSpacing w14:val="default"/>
              </w:rPr>
              <w:t>−3 161 850</w:t>
            </w:r>
          </w:p>
        </w:tc>
      </w:tr>
    </w:tbl>
    <w:p w:rsidR="007E6743" w:rsidP="007E6743" w:rsidRDefault="007E6743" w14:paraId="1B4368D9" w14:textId="77777777"/>
    <w:p w:rsidR="007E6743" w:rsidP="007E6743" w:rsidRDefault="007E6743" w14:paraId="041A03FC" w14:textId="77777777"/>
    <w:p w:rsidR="007E6743" w:rsidP="007E6743" w:rsidRDefault="007E6743" w14:paraId="75178208" w14:textId="2AD96DFB">
      <w:r w:rsidRPr="003D228E">
        <w:rPr>
          <w:b/>
        </w:rPr>
        <w:lastRenderedPageBreak/>
        <w:t>Tabell 2.</w:t>
      </w:r>
      <w:r w:rsidRPr="003D228E">
        <w:t xml:space="preserve"> Moderaterna</w:t>
      </w:r>
      <w:r w:rsidR="008145B7">
        <w:t>s</w:t>
      </w:r>
      <w:r w:rsidRPr="003D228E">
        <w:t>, Centerpartiet</w:t>
      </w:r>
      <w:r w:rsidR="008145B7">
        <w:t>s</w:t>
      </w:r>
      <w:r w:rsidRPr="003D228E">
        <w:t>, Folkpartiet liberalerna</w:t>
      </w:r>
      <w:r w:rsidR="008145B7">
        <w:t>s</w:t>
      </w:r>
      <w:r w:rsidRPr="003D228E">
        <w:t xml:space="preserve"> och Kristdemokraternas förslag till anslag för 2015 till 2018 uttryckt som differens gentemot regeringens förslag (miljoner kronor). </w:t>
      </w:r>
    </w:p>
    <w:tbl>
      <w:tblPr>
        <w:tblW w:w="9476" w:type="dxa"/>
        <w:tblCellMar>
          <w:left w:w="70" w:type="dxa"/>
          <w:right w:w="70" w:type="dxa"/>
        </w:tblCellMar>
        <w:tblLook w:val="04A0" w:firstRow="1" w:lastRow="0" w:firstColumn="1" w:lastColumn="0" w:noHBand="0" w:noVBand="1"/>
      </w:tblPr>
      <w:tblGrid>
        <w:gridCol w:w="476"/>
        <w:gridCol w:w="5240"/>
        <w:gridCol w:w="940"/>
        <w:gridCol w:w="940"/>
        <w:gridCol w:w="940"/>
        <w:gridCol w:w="940"/>
      </w:tblGrid>
      <w:tr w:rsidRPr="003D228E" w:rsidR="007E6743" w:rsidTr="00210651" w14:paraId="59B32003" w14:textId="77777777">
        <w:trPr>
          <w:trHeight w:val="255"/>
        </w:trPr>
        <w:tc>
          <w:tcPr>
            <w:tcW w:w="476" w:type="dxa"/>
            <w:tcBorders>
              <w:top w:val="nil"/>
              <w:left w:val="nil"/>
              <w:bottom w:val="single" w:color="auto" w:sz="4" w:space="0"/>
              <w:right w:val="nil"/>
            </w:tcBorders>
            <w:shd w:val="clear" w:color="auto" w:fill="auto"/>
            <w:noWrap/>
            <w:hideMark/>
          </w:tcPr>
          <w:p w:rsidRPr="003D228E" w:rsidR="007E6743" w:rsidP="00210651" w:rsidRDefault="007E6743" w14:paraId="21E462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3D228E">
              <w:rPr>
                <w:rFonts w:ascii="Times New Roman" w:hAnsi="Times New Roman" w:eastAsia="Times New Roman" w:cs="Times New Roman"/>
                <w:b/>
                <w:bCs/>
                <w:kern w:val="0"/>
                <w:sz w:val="20"/>
                <w:szCs w:val="20"/>
                <w:lang w:eastAsia="sv-SE"/>
                <w14:numSpacing w14:val="default"/>
              </w:rPr>
              <w:t> </w:t>
            </w:r>
          </w:p>
        </w:tc>
        <w:tc>
          <w:tcPr>
            <w:tcW w:w="5240" w:type="dxa"/>
            <w:tcBorders>
              <w:top w:val="nil"/>
              <w:left w:val="nil"/>
              <w:bottom w:val="single" w:color="auto" w:sz="4" w:space="0"/>
              <w:right w:val="nil"/>
            </w:tcBorders>
            <w:shd w:val="clear" w:color="auto" w:fill="auto"/>
            <w:hideMark/>
          </w:tcPr>
          <w:p w:rsidRPr="003D228E" w:rsidR="007E6743" w:rsidP="00210651" w:rsidRDefault="007E6743" w14:paraId="51A54F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3D228E">
              <w:rPr>
                <w:rFonts w:ascii="Times New Roman" w:hAnsi="Times New Roman" w:eastAsia="Times New Roman" w:cs="Times New Roman"/>
                <w:b/>
                <w:bCs/>
                <w:kern w:val="0"/>
                <w:sz w:val="20"/>
                <w:szCs w:val="20"/>
                <w:lang w:eastAsia="sv-SE"/>
                <w14:numSpacing w14:val="default"/>
              </w:rPr>
              <w:t>Utgiftsområde 25 Allmänna bidrag till kommuner</w:t>
            </w:r>
          </w:p>
        </w:tc>
        <w:tc>
          <w:tcPr>
            <w:tcW w:w="940" w:type="dxa"/>
            <w:tcBorders>
              <w:top w:val="nil"/>
              <w:left w:val="nil"/>
              <w:bottom w:val="single" w:color="auto" w:sz="4" w:space="0"/>
              <w:right w:val="nil"/>
            </w:tcBorders>
            <w:shd w:val="clear" w:color="auto" w:fill="auto"/>
            <w:noWrap/>
            <w:hideMark/>
          </w:tcPr>
          <w:p w:rsidRPr="003D228E" w:rsidR="007E6743" w:rsidP="00210651" w:rsidRDefault="007E6743" w14:paraId="4DDD51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3D228E">
              <w:rPr>
                <w:rFonts w:ascii="Times New Roman" w:hAnsi="Times New Roman" w:eastAsia="Times New Roman" w:cs="Times New Roman"/>
                <w:b/>
                <w:bCs/>
                <w:kern w:val="0"/>
                <w:sz w:val="20"/>
                <w:szCs w:val="20"/>
                <w:lang w:eastAsia="sv-SE"/>
                <w14:numSpacing w14:val="default"/>
              </w:rPr>
              <w:t> </w:t>
            </w:r>
            <w:r>
              <w:rPr>
                <w:rFonts w:ascii="Times New Roman" w:hAnsi="Times New Roman" w:eastAsia="Times New Roman" w:cs="Times New Roman"/>
                <w:b/>
                <w:bCs/>
                <w:kern w:val="0"/>
                <w:sz w:val="20"/>
                <w:szCs w:val="20"/>
                <w:lang w:eastAsia="sv-SE"/>
                <w14:numSpacing w14:val="default"/>
              </w:rPr>
              <w:t>2015</w:t>
            </w:r>
          </w:p>
        </w:tc>
        <w:tc>
          <w:tcPr>
            <w:tcW w:w="940" w:type="dxa"/>
            <w:tcBorders>
              <w:top w:val="nil"/>
              <w:left w:val="nil"/>
              <w:bottom w:val="single" w:color="auto" w:sz="4" w:space="0"/>
              <w:right w:val="nil"/>
            </w:tcBorders>
            <w:shd w:val="clear" w:color="auto" w:fill="auto"/>
            <w:noWrap/>
            <w:hideMark/>
          </w:tcPr>
          <w:p w:rsidRPr="003D228E" w:rsidR="007E6743" w:rsidP="00210651" w:rsidRDefault="007E6743" w14:paraId="3E79E4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2016</w:t>
            </w:r>
          </w:p>
        </w:tc>
        <w:tc>
          <w:tcPr>
            <w:tcW w:w="940" w:type="dxa"/>
            <w:tcBorders>
              <w:top w:val="nil"/>
              <w:left w:val="nil"/>
              <w:bottom w:val="single" w:color="auto" w:sz="4" w:space="0"/>
              <w:right w:val="nil"/>
            </w:tcBorders>
            <w:shd w:val="clear" w:color="auto" w:fill="auto"/>
            <w:noWrap/>
            <w:hideMark/>
          </w:tcPr>
          <w:p w:rsidRPr="003D228E" w:rsidR="007E6743" w:rsidP="00210651" w:rsidRDefault="007E6743" w14:paraId="6539A7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2017</w:t>
            </w:r>
          </w:p>
        </w:tc>
        <w:tc>
          <w:tcPr>
            <w:tcW w:w="940" w:type="dxa"/>
            <w:tcBorders>
              <w:top w:val="nil"/>
              <w:left w:val="nil"/>
              <w:bottom w:val="single" w:color="auto" w:sz="4" w:space="0"/>
              <w:right w:val="nil"/>
            </w:tcBorders>
            <w:shd w:val="clear" w:color="auto" w:fill="auto"/>
            <w:noWrap/>
            <w:hideMark/>
          </w:tcPr>
          <w:p w:rsidRPr="003D228E" w:rsidR="007E6743" w:rsidP="00210651" w:rsidRDefault="007E6743" w14:paraId="6FEC5C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2018</w:t>
            </w:r>
          </w:p>
        </w:tc>
      </w:tr>
      <w:tr w:rsidRPr="003D228E" w:rsidR="007E6743" w:rsidTr="00210651" w14:paraId="345A1171" w14:textId="77777777">
        <w:trPr>
          <w:trHeight w:val="255"/>
        </w:trPr>
        <w:tc>
          <w:tcPr>
            <w:tcW w:w="476" w:type="dxa"/>
            <w:tcBorders>
              <w:top w:val="nil"/>
              <w:left w:val="single" w:color="auto" w:sz="4" w:space="0"/>
              <w:bottom w:val="single" w:color="auto" w:sz="4" w:space="0"/>
              <w:right w:val="single" w:color="auto" w:sz="4" w:space="0"/>
            </w:tcBorders>
            <w:shd w:val="clear" w:color="auto" w:fill="auto"/>
            <w:noWrap/>
            <w:hideMark/>
          </w:tcPr>
          <w:p w:rsidRPr="003D228E" w:rsidR="007E6743" w:rsidP="00210651" w:rsidRDefault="007E6743" w14:paraId="47E007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228E">
              <w:rPr>
                <w:rFonts w:ascii="Times New Roman" w:hAnsi="Times New Roman" w:eastAsia="Times New Roman" w:cs="Times New Roman"/>
                <w:kern w:val="0"/>
                <w:sz w:val="20"/>
                <w:szCs w:val="20"/>
                <w:lang w:eastAsia="sv-SE"/>
                <w14:numSpacing w14:val="default"/>
              </w:rPr>
              <w:t>1:1</w:t>
            </w:r>
          </w:p>
        </w:tc>
        <w:tc>
          <w:tcPr>
            <w:tcW w:w="5240" w:type="dxa"/>
            <w:tcBorders>
              <w:top w:val="nil"/>
              <w:left w:val="nil"/>
              <w:bottom w:val="single" w:color="auto" w:sz="4" w:space="0"/>
              <w:right w:val="single" w:color="auto" w:sz="4" w:space="0"/>
            </w:tcBorders>
            <w:shd w:val="clear" w:color="auto" w:fill="auto"/>
            <w:hideMark/>
          </w:tcPr>
          <w:p w:rsidRPr="003D228E" w:rsidR="007E6743" w:rsidP="00210651" w:rsidRDefault="007E6743" w14:paraId="78798B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228E">
              <w:rPr>
                <w:rFonts w:ascii="Times New Roman" w:hAnsi="Times New Roman" w:eastAsia="Times New Roman" w:cs="Times New Roman"/>
                <w:kern w:val="0"/>
                <w:sz w:val="20"/>
                <w:szCs w:val="20"/>
                <w:lang w:eastAsia="sv-SE"/>
                <w14:numSpacing w14:val="default"/>
              </w:rPr>
              <w:t>Kommunalekonomisk utjämning</w:t>
            </w:r>
          </w:p>
        </w:tc>
        <w:tc>
          <w:tcPr>
            <w:tcW w:w="940" w:type="dxa"/>
            <w:tcBorders>
              <w:top w:val="nil"/>
              <w:left w:val="nil"/>
              <w:bottom w:val="single" w:color="auto" w:sz="4" w:space="0"/>
              <w:right w:val="single" w:color="auto" w:sz="4" w:space="0"/>
            </w:tcBorders>
            <w:shd w:val="clear" w:color="auto" w:fill="auto"/>
            <w:noWrap/>
            <w:hideMark/>
          </w:tcPr>
          <w:p w:rsidRPr="003D228E" w:rsidR="007E6743" w:rsidP="00210651" w:rsidRDefault="007E6743" w14:paraId="69DB3B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3D228E">
              <w:rPr>
                <w:rFonts w:ascii="Times New Roman" w:hAnsi="Times New Roman" w:eastAsia="Times New Roman" w:cs="Times New Roman"/>
                <w:kern w:val="0"/>
                <w:sz w:val="20"/>
                <w:szCs w:val="20"/>
                <w:lang w:eastAsia="sv-SE"/>
                <w14:numSpacing w14:val="default"/>
              </w:rPr>
              <w:t>–3</w:t>
            </w:r>
            <w:proofErr w:type="gramEnd"/>
            <w:r w:rsidRPr="003D228E">
              <w:rPr>
                <w:rFonts w:ascii="Times New Roman" w:hAnsi="Times New Roman" w:eastAsia="Times New Roman" w:cs="Times New Roman"/>
                <w:kern w:val="0"/>
                <w:sz w:val="20"/>
                <w:szCs w:val="20"/>
                <w:lang w:eastAsia="sv-SE"/>
                <w14:numSpacing w14:val="default"/>
              </w:rPr>
              <w:t xml:space="preserve"> 161,9</w:t>
            </w:r>
          </w:p>
        </w:tc>
        <w:tc>
          <w:tcPr>
            <w:tcW w:w="940" w:type="dxa"/>
            <w:tcBorders>
              <w:top w:val="nil"/>
              <w:left w:val="nil"/>
              <w:bottom w:val="single" w:color="auto" w:sz="4" w:space="0"/>
              <w:right w:val="single" w:color="auto" w:sz="4" w:space="0"/>
            </w:tcBorders>
            <w:shd w:val="clear" w:color="auto" w:fill="auto"/>
            <w:noWrap/>
            <w:hideMark/>
          </w:tcPr>
          <w:p w:rsidRPr="003D228E" w:rsidR="007E6743" w:rsidP="00210651" w:rsidRDefault="007E6743" w14:paraId="1A8DD2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3D228E">
              <w:rPr>
                <w:rFonts w:ascii="Times New Roman" w:hAnsi="Times New Roman" w:eastAsia="Times New Roman" w:cs="Times New Roman"/>
                <w:kern w:val="0"/>
                <w:sz w:val="20"/>
                <w:szCs w:val="20"/>
                <w:lang w:eastAsia="sv-SE"/>
                <w14:numSpacing w14:val="default"/>
              </w:rPr>
              <w:t>–4</w:t>
            </w:r>
            <w:proofErr w:type="gramEnd"/>
            <w:r w:rsidRPr="003D228E">
              <w:rPr>
                <w:rFonts w:ascii="Times New Roman" w:hAnsi="Times New Roman" w:eastAsia="Times New Roman" w:cs="Times New Roman"/>
                <w:kern w:val="0"/>
                <w:sz w:val="20"/>
                <w:szCs w:val="20"/>
                <w:lang w:eastAsia="sv-SE"/>
                <w14:numSpacing w14:val="default"/>
              </w:rPr>
              <w:t xml:space="preserve"> 203,9</w:t>
            </w:r>
          </w:p>
        </w:tc>
        <w:tc>
          <w:tcPr>
            <w:tcW w:w="940" w:type="dxa"/>
            <w:tcBorders>
              <w:top w:val="nil"/>
              <w:left w:val="nil"/>
              <w:bottom w:val="single" w:color="auto" w:sz="4" w:space="0"/>
              <w:right w:val="single" w:color="auto" w:sz="4" w:space="0"/>
            </w:tcBorders>
            <w:shd w:val="clear" w:color="auto" w:fill="auto"/>
            <w:noWrap/>
            <w:hideMark/>
          </w:tcPr>
          <w:p w:rsidRPr="003D228E" w:rsidR="007E6743" w:rsidP="00210651" w:rsidRDefault="007E6743" w14:paraId="4DE023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3D228E">
              <w:rPr>
                <w:rFonts w:ascii="Times New Roman" w:hAnsi="Times New Roman" w:eastAsia="Times New Roman" w:cs="Times New Roman"/>
                <w:kern w:val="0"/>
                <w:sz w:val="20"/>
                <w:szCs w:val="20"/>
                <w:lang w:eastAsia="sv-SE"/>
                <w14:numSpacing w14:val="default"/>
              </w:rPr>
              <w:t>–3</w:t>
            </w:r>
            <w:proofErr w:type="gramEnd"/>
            <w:r w:rsidRPr="003D228E">
              <w:rPr>
                <w:rFonts w:ascii="Times New Roman" w:hAnsi="Times New Roman" w:eastAsia="Times New Roman" w:cs="Times New Roman"/>
                <w:kern w:val="0"/>
                <w:sz w:val="20"/>
                <w:szCs w:val="20"/>
                <w:lang w:eastAsia="sv-SE"/>
                <w14:numSpacing w14:val="default"/>
              </w:rPr>
              <w:t xml:space="preserve"> 082,9</w:t>
            </w:r>
          </w:p>
        </w:tc>
        <w:tc>
          <w:tcPr>
            <w:tcW w:w="940" w:type="dxa"/>
            <w:tcBorders>
              <w:top w:val="nil"/>
              <w:left w:val="nil"/>
              <w:bottom w:val="single" w:color="auto" w:sz="4" w:space="0"/>
              <w:right w:val="single" w:color="auto" w:sz="4" w:space="0"/>
            </w:tcBorders>
            <w:shd w:val="clear" w:color="auto" w:fill="auto"/>
            <w:noWrap/>
            <w:hideMark/>
          </w:tcPr>
          <w:p w:rsidRPr="003D228E" w:rsidR="007E6743" w:rsidP="00210651" w:rsidRDefault="007E6743" w14:paraId="2AB672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3D228E">
              <w:rPr>
                <w:rFonts w:ascii="Times New Roman" w:hAnsi="Times New Roman" w:eastAsia="Times New Roman" w:cs="Times New Roman"/>
                <w:kern w:val="0"/>
                <w:sz w:val="20"/>
                <w:szCs w:val="20"/>
                <w:lang w:eastAsia="sv-SE"/>
                <w14:numSpacing w14:val="default"/>
              </w:rPr>
              <w:t>–2</w:t>
            </w:r>
            <w:proofErr w:type="gramEnd"/>
            <w:r w:rsidRPr="003D228E">
              <w:rPr>
                <w:rFonts w:ascii="Times New Roman" w:hAnsi="Times New Roman" w:eastAsia="Times New Roman" w:cs="Times New Roman"/>
                <w:kern w:val="0"/>
                <w:sz w:val="20"/>
                <w:szCs w:val="20"/>
                <w:lang w:eastAsia="sv-SE"/>
                <w14:numSpacing w14:val="default"/>
              </w:rPr>
              <w:t xml:space="preserve"> 369,9</w:t>
            </w:r>
          </w:p>
        </w:tc>
      </w:tr>
      <w:tr w:rsidRPr="003D228E" w:rsidR="007E6743" w:rsidTr="00210651" w14:paraId="3DD3CEE9" w14:textId="77777777">
        <w:trPr>
          <w:trHeight w:val="255"/>
        </w:trPr>
        <w:tc>
          <w:tcPr>
            <w:tcW w:w="476" w:type="dxa"/>
            <w:tcBorders>
              <w:top w:val="nil"/>
              <w:left w:val="single" w:color="auto" w:sz="4" w:space="0"/>
              <w:bottom w:val="single" w:color="auto" w:sz="4" w:space="0"/>
              <w:right w:val="single" w:color="auto" w:sz="4" w:space="0"/>
            </w:tcBorders>
            <w:shd w:val="clear" w:color="auto" w:fill="auto"/>
            <w:noWrap/>
            <w:hideMark/>
          </w:tcPr>
          <w:p w:rsidRPr="003D228E" w:rsidR="007E6743" w:rsidP="00210651" w:rsidRDefault="007E6743" w14:paraId="7E5BF7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228E">
              <w:rPr>
                <w:rFonts w:ascii="Times New Roman" w:hAnsi="Times New Roman" w:eastAsia="Times New Roman" w:cs="Times New Roman"/>
                <w:kern w:val="0"/>
                <w:sz w:val="20"/>
                <w:szCs w:val="20"/>
                <w:lang w:eastAsia="sv-SE"/>
                <w14:numSpacing w14:val="default"/>
              </w:rPr>
              <w:t>1:2</w:t>
            </w:r>
          </w:p>
        </w:tc>
        <w:tc>
          <w:tcPr>
            <w:tcW w:w="5240" w:type="dxa"/>
            <w:tcBorders>
              <w:top w:val="nil"/>
              <w:left w:val="nil"/>
              <w:bottom w:val="single" w:color="auto" w:sz="4" w:space="0"/>
              <w:right w:val="single" w:color="auto" w:sz="4" w:space="0"/>
            </w:tcBorders>
            <w:shd w:val="clear" w:color="auto" w:fill="auto"/>
            <w:hideMark/>
          </w:tcPr>
          <w:p w:rsidRPr="003D228E" w:rsidR="007E6743" w:rsidP="00210651" w:rsidRDefault="007E6743" w14:paraId="29343A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228E">
              <w:rPr>
                <w:rFonts w:ascii="Times New Roman" w:hAnsi="Times New Roman" w:eastAsia="Times New Roman" w:cs="Times New Roman"/>
                <w:kern w:val="0"/>
                <w:sz w:val="20"/>
                <w:szCs w:val="20"/>
                <w:lang w:eastAsia="sv-SE"/>
                <w14:numSpacing w14:val="default"/>
              </w:rPr>
              <w:t>Utjämningsbidrag för LSS-kostnader</w:t>
            </w:r>
          </w:p>
        </w:tc>
        <w:tc>
          <w:tcPr>
            <w:tcW w:w="940" w:type="dxa"/>
            <w:tcBorders>
              <w:top w:val="nil"/>
              <w:left w:val="nil"/>
              <w:bottom w:val="single" w:color="auto" w:sz="4" w:space="0"/>
              <w:right w:val="single" w:color="auto" w:sz="4" w:space="0"/>
            </w:tcBorders>
            <w:shd w:val="clear" w:color="auto" w:fill="auto"/>
            <w:noWrap/>
            <w:hideMark/>
          </w:tcPr>
          <w:p w:rsidRPr="003D228E" w:rsidR="007E6743" w:rsidP="00210651" w:rsidRDefault="007E6743" w14:paraId="53BB0A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228E">
              <w:rPr>
                <w:rFonts w:ascii="Times New Roman" w:hAnsi="Times New Roman" w:eastAsia="Times New Roman" w:cs="Times New Roman"/>
                <w:kern w:val="0"/>
                <w:sz w:val="20"/>
                <w:szCs w:val="20"/>
                <w:lang w:eastAsia="sv-SE"/>
                <w14:numSpacing w14:val="default"/>
              </w:rPr>
              <w:t> </w:t>
            </w:r>
          </w:p>
        </w:tc>
        <w:tc>
          <w:tcPr>
            <w:tcW w:w="940" w:type="dxa"/>
            <w:tcBorders>
              <w:top w:val="nil"/>
              <w:left w:val="nil"/>
              <w:bottom w:val="single" w:color="auto" w:sz="4" w:space="0"/>
              <w:right w:val="single" w:color="auto" w:sz="4" w:space="0"/>
            </w:tcBorders>
            <w:shd w:val="clear" w:color="auto" w:fill="auto"/>
            <w:noWrap/>
            <w:hideMark/>
          </w:tcPr>
          <w:p w:rsidRPr="003D228E" w:rsidR="007E6743" w:rsidP="00210651" w:rsidRDefault="007E6743" w14:paraId="498E0D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228E">
              <w:rPr>
                <w:rFonts w:ascii="Times New Roman" w:hAnsi="Times New Roman" w:eastAsia="Times New Roman" w:cs="Times New Roman"/>
                <w:kern w:val="0"/>
                <w:sz w:val="20"/>
                <w:szCs w:val="20"/>
                <w:lang w:eastAsia="sv-SE"/>
                <w14:numSpacing w14:val="default"/>
              </w:rPr>
              <w:t> </w:t>
            </w:r>
          </w:p>
        </w:tc>
        <w:tc>
          <w:tcPr>
            <w:tcW w:w="940" w:type="dxa"/>
            <w:tcBorders>
              <w:top w:val="nil"/>
              <w:left w:val="nil"/>
              <w:bottom w:val="single" w:color="auto" w:sz="4" w:space="0"/>
              <w:right w:val="single" w:color="auto" w:sz="4" w:space="0"/>
            </w:tcBorders>
            <w:shd w:val="clear" w:color="auto" w:fill="auto"/>
            <w:noWrap/>
            <w:hideMark/>
          </w:tcPr>
          <w:p w:rsidRPr="003D228E" w:rsidR="007E6743" w:rsidP="00210651" w:rsidRDefault="007E6743" w14:paraId="69A94B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228E">
              <w:rPr>
                <w:rFonts w:ascii="Times New Roman" w:hAnsi="Times New Roman" w:eastAsia="Times New Roman" w:cs="Times New Roman"/>
                <w:kern w:val="0"/>
                <w:sz w:val="20"/>
                <w:szCs w:val="20"/>
                <w:lang w:eastAsia="sv-SE"/>
                <w14:numSpacing w14:val="default"/>
              </w:rPr>
              <w:t> </w:t>
            </w:r>
          </w:p>
        </w:tc>
        <w:tc>
          <w:tcPr>
            <w:tcW w:w="940" w:type="dxa"/>
            <w:tcBorders>
              <w:top w:val="nil"/>
              <w:left w:val="nil"/>
              <w:bottom w:val="single" w:color="auto" w:sz="4" w:space="0"/>
              <w:right w:val="single" w:color="auto" w:sz="4" w:space="0"/>
            </w:tcBorders>
            <w:shd w:val="clear" w:color="auto" w:fill="auto"/>
            <w:noWrap/>
            <w:hideMark/>
          </w:tcPr>
          <w:p w:rsidRPr="003D228E" w:rsidR="007E6743" w:rsidP="00210651" w:rsidRDefault="007E6743" w14:paraId="1ED3C9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228E">
              <w:rPr>
                <w:rFonts w:ascii="Times New Roman" w:hAnsi="Times New Roman" w:eastAsia="Times New Roman" w:cs="Times New Roman"/>
                <w:kern w:val="0"/>
                <w:sz w:val="20"/>
                <w:szCs w:val="20"/>
                <w:lang w:eastAsia="sv-SE"/>
                <w14:numSpacing w14:val="default"/>
              </w:rPr>
              <w:t> </w:t>
            </w:r>
          </w:p>
        </w:tc>
      </w:tr>
      <w:tr w:rsidRPr="003D228E" w:rsidR="007E6743" w:rsidTr="00210651" w14:paraId="3E3539EA" w14:textId="77777777">
        <w:trPr>
          <w:trHeight w:val="255"/>
        </w:trPr>
        <w:tc>
          <w:tcPr>
            <w:tcW w:w="476" w:type="dxa"/>
            <w:tcBorders>
              <w:top w:val="nil"/>
              <w:left w:val="single" w:color="auto" w:sz="4" w:space="0"/>
              <w:bottom w:val="single" w:color="auto" w:sz="4" w:space="0"/>
              <w:right w:val="single" w:color="auto" w:sz="4" w:space="0"/>
            </w:tcBorders>
            <w:shd w:val="clear" w:color="auto" w:fill="auto"/>
            <w:noWrap/>
            <w:hideMark/>
          </w:tcPr>
          <w:p w:rsidRPr="003D228E" w:rsidR="007E6743" w:rsidP="00210651" w:rsidRDefault="007E6743" w14:paraId="01B591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228E">
              <w:rPr>
                <w:rFonts w:ascii="Times New Roman" w:hAnsi="Times New Roman" w:eastAsia="Times New Roman" w:cs="Times New Roman"/>
                <w:kern w:val="0"/>
                <w:sz w:val="20"/>
                <w:szCs w:val="20"/>
                <w:lang w:eastAsia="sv-SE"/>
                <w14:numSpacing w14:val="default"/>
              </w:rPr>
              <w:t>1:3</w:t>
            </w:r>
          </w:p>
        </w:tc>
        <w:tc>
          <w:tcPr>
            <w:tcW w:w="5240" w:type="dxa"/>
            <w:tcBorders>
              <w:top w:val="nil"/>
              <w:left w:val="nil"/>
              <w:bottom w:val="single" w:color="auto" w:sz="4" w:space="0"/>
              <w:right w:val="single" w:color="auto" w:sz="4" w:space="0"/>
            </w:tcBorders>
            <w:shd w:val="clear" w:color="auto" w:fill="auto"/>
            <w:hideMark/>
          </w:tcPr>
          <w:p w:rsidRPr="003D228E" w:rsidR="007E6743" w:rsidP="00210651" w:rsidRDefault="007E6743" w14:paraId="2D9888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3D228E">
              <w:rPr>
                <w:rFonts w:ascii="Times New Roman" w:hAnsi="Times New Roman" w:eastAsia="Times New Roman" w:cs="Times New Roman"/>
                <w:kern w:val="0"/>
                <w:sz w:val="20"/>
                <w:szCs w:val="20"/>
                <w:lang w:eastAsia="sv-SE"/>
                <w14:numSpacing w14:val="default"/>
              </w:rPr>
              <w:t>Bidrag</w:t>
            </w:r>
            <w:proofErr w:type="gramEnd"/>
            <w:r w:rsidRPr="003D228E">
              <w:rPr>
                <w:rFonts w:ascii="Times New Roman" w:hAnsi="Times New Roman" w:eastAsia="Times New Roman" w:cs="Times New Roman"/>
                <w:kern w:val="0"/>
                <w:sz w:val="20"/>
                <w:szCs w:val="20"/>
                <w:lang w:eastAsia="sv-SE"/>
                <w14:numSpacing w14:val="default"/>
              </w:rPr>
              <w:t xml:space="preserve"> till kommunalekonomiska organisationer</w:t>
            </w:r>
          </w:p>
        </w:tc>
        <w:tc>
          <w:tcPr>
            <w:tcW w:w="940" w:type="dxa"/>
            <w:tcBorders>
              <w:top w:val="nil"/>
              <w:left w:val="nil"/>
              <w:bottom w:val="single" w:color="auto" w:sz="4" w:space="0"/>
              <w:right w:val="single" w:color="auto" w:sz="4" w:space="0"/>
            </w:tcBorders>
            <w:shd w:val="clear" w:color="auto" w:fill="auto"/>
            <w:noWrap/>
            <w:hideMark/>
          </w:tcPr>
          <w:p w:rsidRPr="003D228E" w:rsidR="007E6743" w:rsidP="00210651" w:rsidRDefault="007E6743" w14:paraId="4FB457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228E">
              <w:rPr>
                <w:rFonts w:ascii="Times New Roman" w:hAnsi="Times New Roman" w:eastAsia="Times New Roman" w:cs="Times New Roman"/>
                <w:kern w:val="0"/>
                <w:sz w:val="20"/>
                <w:szCs w:val="20"/>
                <w:lang w:eastAsia="sv-SE"/>
                <w14:numSpacing w14:val="default"/>
              </w:rPr>
              <w:t> </w:t>
            </w:r>
          </w:p>
        </w:tc>
        <w:tc>
          <w:tcPr>
            <w:tcW w:w="940" w:type="dxa"/>
            <w:tcBorders>
              <w:top w:val="nil"/>
              <w:left w:val="nil"/>
              <w:bottom w:val="single" w:color="auto" w:sz="4" w:space="0"/>
              <w:right w:val="single" w:color="auto" w:sz="4" w:space="0"/>
            </w:tcBorders>
            <w:shd w:val="clear" w:color="auto" w:fill="auto"/>
            <w:noWrap/>
            <w:hideMark/>
          </w:tcPr>
          <w:p w:rsidRPr="003D228E" w:rsidR="007E6743" w:rsidP="00210651" w:rsidRDefault="007E6743" w14:paraId="548C4E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228E">
              <w:rPr>
                <w:rFonts w:ascii="Times New Roman" w:hAnsi="Times New Roman" w:eastAsia="Times New Roman" w:cs="Times New Roman"/>
                <w:kern w:val="0"/>
                <w:sz w:val="20"/>
                <w:szCs w:val="20"/>
                <w:lang w:eastAsia="sv-SE"/>
                <w14:numSpacing w14:val="default"/>
              </w:rPr>
              <w:t> </w:t>
            </w:r>
          </w:p>
        </w:tc>
        <w:tc>
          <w:tcPr>
            <w:tcW w:w="940" w:type="dxa"/>
            <w:tcBorders>
              <w:top w:val="nil"/>
              <w:left w:val="nil"/>
              <w:bottom w:val="single" w:color="auto" w:sz="4" w:space="0"/>
              <w:right w:val="single" w:color="auto" w:sz="4" w:space="0"/>
            </w:tcBorders>
            <w:shd w:val="clear" w:color="auto" w:fill="auto"/>
            <w:noWrap/>
            <w:hideMark/>
          </w:tcPr>
          <w:p w:rsidRPr="003D228E" w:rsidR="007E6743" w:rsidP="00210651" w:rsidRDefault="007E6743" w14:paraId="25ABFE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228E">
              <w:rPr>
                <w:rFonts w:ascii="Times New Roman" w:hAnsi="Times New Roman" w:eastAsia="Times New Roman" w:cs="Times New Roman"/>
                <w:kern w:val="0"/>
                <w:sz w:val="20"/>
                <w:szCs w:val="20"/>
                <w:lang w:eastAsia="sv-SE"/>
                <w14:numSpacing w14:val="default"/>
              </w:rPr>
              <w:t> </w:t>
            </w:r>
          </w:p>
        </w:tc>
        <w:tc>
          <w:tcPr>
            <w:tcW w:w="940" w:type="dxa"/>
            <w:tcBorders>
              <w:top w:val="nil"/>
              <w:left w:val="nil"/>
              <w:bottom w:val="single" w:color="auto" w:sz="4" w:space="0"/>
              <w:right w:val="single" w:color="auto" w:sz="4" w:space="0"/>
            </w:tcBorders>
            <w:shd w:val="clear" w:color="auto" w:fill="auto"/>
            <w:noWrap/>
            <w:hideMark/>
          </w:tcPr>
          <w:p w:rsidRPr="003D228E" w:rsidR="007E6743" w:rsidP="00210651" w:rsidRDefault="007E6743" w14:paraId="525266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D228E">
              <w:rPr>
                <w:rFonts w:ascii="Times New Roman" w:hAnsi="Times New Roman" w:eastAsia="Times New Roman" w:cs="Times New Roman"/>
                <w:kern w:val="0"/>
                <w:sz w:val="20"/>
                <w:szCs w:val="20"/>
                <w:lang w:eastAsia="sv-SE"/>
                <w14:numSpacing w14:val="default"/>
              </w:rPr>
              <w:t> </w:t>
            </w:r>
          </w:p>
        </w:tc>
      </w:tr>
      <w:tr w:rsidRPr="003D228E" w:rsidR="007E6743" w:rsidTr="00210651" w14:paraId="16024596" w14:textId="77777777">
        <w:trPr>
          <w:trHeight w:val="270"/>
        </w:trPr>
        <w:tc>
          <w:tcPr>
            <w:tcW w:w="476" w:type="dxa"/>
            <w:tcBorders>
              <w:top w:val="single" w:color="auto" w:sz="4" w:space="0"/>
              <w:left w:val="nil"/>
              <w:bottom w:val="nil"/>
              <w:right w:val="single" w:color="auto" w:sz="4" w:space="0"/>
            </w:tcBorders>
            <w:shd w:val="clear" w:color="auto" w:fill="auto"/>
            <w:noWrap/>
            <w:hideMark/>
          </w:tcPr>
          <w:p w:rsidRPr="003D228E" w:rsidR="007E6743" w:rsidP="00210651" w:rsidRDefault="007E6743" w14:paraId="1AFBA8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3D228E">
              <w:rPr>
                <w:rFonts w:ascii="Times New Roman" w:hAnsi="Times New Roman" w:eastAsia="Times New Roman" w:cs="Times New Roman"/>
                <w:b/>
                <w:bCs/>
                <w:i/>
                <w:iCs/>
                <w:kern w:val="0"/>
                <w:sz w:val="20"/>
                <w:szCs w:val="20"/>
                <w:lang w:eastAsia="sv-SE"/>
                <w14:numSpacing w14:val="default"/>
              </w:rPr>
              <w:t> </w:t>
            </w:r>
          </w:p>
        </w:tc>
        <w:tc>
          <w:tcPr>
            <w:tcW w:w="5240" w:type="dxa"/>
            <w:tcBorders>
              <w:top w:val="single" w:color="auto" w:sz="4" w:space="0"/>
              <w:left w:val="single" w:color="auto" w:sz="4" w:space="0"/>
              <w:bottom w:val="single" w:color="auto" w:sz="4" w:space="0"/>
              <w:right w:val="single" w:color="auto" w:sz="4" w:space="0"/>
            </w:tcBorders>
            <w:shd w:val="clear" w:color="auto" w:fill="auto"/>
            <w:hideMark/>
          </w:tcPr>
          <w:p w:rsidRPr="003D228E" w:rsidR="007E6743" w:rsidP="00210651" w:rsidRDefault="007E6743" w14:paraId="436F2B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3D228E">
              <w:rPr>
                <w:rFonts w:ascii="Times New Roman" w:hAnsi="Times New Roman" w:eastAsia="Times New Roman" w:cs="Times New Roman"/>
                <w:b/>
                <w:bCs/>
                <w:i/>
                <w:iCs/>
                <w:kern w:val="0"/>
                <w:sz w:val="20"/>
                <w:szCs w:val="20"/>
                <w:lang w:eastAsia="sv-SE"/>
                <w14:numSpacing w14:val="default"/>
              </w:rPr>
              <w:t>Summa</w:t>
            </w:r>
          </w:p>
        </w:tc>
        <w:tc>
          <w:tcPr>
            <w:tcW w:w="940" w:type="dxa"/>
            <w:tcBorders>
              <w:top w:val="single" w:color="auto" w:sz="4" w:space="0"/>
              <w:left w:val="single" w:color="auto" w:sz="4" w:space="0"/>
              <w:bottom w:val="single" w:color="auto" w:sz="4" w:space="0"/>
              <w:right w:val="single" w:color="auto" w:sz="4" w:space="0"/>
            </w:tcBorders>
            <w:shd w:val="clear" w:color="auto" w:fill="auto"/>
            <w:noWrap/>
            <w:hideMark/>
          </w:tcPr>
          <w:p w:rsidRPr="003D228E" w:rsidR="007E6743" w:rsidP="00210651" w:rsidRDefault="007E6743" w14:paraId="1AD72D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proofErr w:type="gramStart"/>
            <w:r w:rsidRPr="003D228E">
              <w:rPr>
                <w:rFonts w:ascii="Times New Roman" w:hAnsi="Times New Roman" w:eastAsia="Times New Roman" w:cs="Times New Roman"/>
                <w:b/>
                <w:bCs/>
                <w:i/>
                <w:iCs/>
                <w:kern w:val="0"/>
                <w:sz w:val="20"/>
                <w:szCs w:val="20"/>
                <w:lang w:eastAsia="sv-SE"/>
                <w14:numSpacing w14:val="default"/>
              </w:rPr>
              <w:t>–3</w:t>
            </w:r>
            <w:proofErr w:type="gramEnd"/>
            <w:r w:rsidRPr="003D228E">
              <w:rPr>
                <w:rFonts w:ascii="Times New Roman" w:hAnsi="Times New Roman" w:eastAsia="Times New Roman" w:cs="Times New Roman"/>
                <w:b/>
                <w:bCs/>
                <w:i/>
                <w:iCs/>
                <w:kern w:val="0"/>
                <w:sz w:val="20"/>
                <w:szCs w:val="20"/>
                <w:lang w:eastAsia="sv-SE"/>
                <w14:numSpacing w14:val="default"/>
              </w:rPr>
              <w:t xml:space="preserve"> 161,9</w:t>
            </w:r>
          </w:p>
        </w:tc>
        <w:tc>
          <w:tcPr>
            <w:tcW w:w="940" w:type="dxa"/>
            <w:tcBorders>
              <w:top w:val="single" w:color="auto" w:sz="4" w:space="0"/>
              <w:left w:val="single" w:color="auto" w:sz="4" w:space="0"/>
              <w:bottom w:val="single" w:color="auto" w:sz="4" w:space="0"/>
              <w:right w:val="single" w:color="auto" w:sz="4" w:space="0"/>
            </w:tcBorders>
            <w:shd w:val="clear" w:color="auto" w:fill="auto"/>
            <w:noWrap/>
            <w:hideMark/>
          </w:tcPr>
          <w:p w:rsidRPr="003D228E" w:rsidR="007E6743" w:rsidP="00210651" w:rsidRDefault="007E6743" w14:paraId="4BEAA9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proofErr w:type="gramStart"/>
            <w:r w:rsidRPr="003D228E">
              <w:rPr>
                <w:rFonts w:ascii="Times New Roman" w:hAnsi="Times New Roman" w:eastAsia="Times New Roman" w:cs="Times New Roman"/>
                <w:b/>
                <w:bCs/>
                <w:i/>
                <w:iCs/>
                <w:kern w:val="0"/>
                <w:sz w:val="20"/>
                <w:szCs w:val="20"/>
                <w:lang w:eastAsia="sv-SE"/>
                <w14:numSpacing w14:val="default"/>
              </w:rPr>
              <w:t>–4</w:t>
            </w:r>
            <w:proofErr w:type="gramEnd"/>
            <w:r w:rsidRPr="003D228E">
              <w:rPr>
                <w:rFonts w:ascii="Times New Roman" w:hAnsi="Times New Roman" w:eastAsia="Times New Roman" w:cs="Times New Roman"/>
                <w:b/>
                <w:bCs/>
                <w:i/>
                <w:iCs/>
                <w:kern w:val="0"/>
                <w:sz w:val="20"/>
                <w:szCs w:val="20"/>
                <w:lang w:eastAsia="sv-SE"/>
                <w14:numSpacing w14:val="default"/>
              </w:rPr>
              <w:t xml:space="preserve"> 203,9</w:t>
            </w:r>
          </w:p>
        </w:tc>
        <w:tc>
          <w:tcPr>
            <w:tcW w:w="940" w:type="dxa"/>
            <w:tcBorders>
              <w:top w:val="single" w:color="auto" w:sz="4" w:space="0"/>
              <w:left w:val="single" w:color="auto" w:sz="4" w:space="0"/>
              <w:bottom w:val="single" w:color="auto" w:sz="4" w:space="0"/>
              <w:right w:val="single" w:color="auto" w:sz="4" w:space="0"/>
            </w:tcBorders>
            <w:shd w:val="clear" w:color="auto" w:fill="auto"/>
            <w:noWrap/>
            <w:hideMark/>
          </w:tcPr>
          <w:p w:rsidRPr="003D228E" w:rsidR="007E6743" w:rsidP="00210651" w:rsidRDefault="007E6743" w14:paraId="046F7F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proofErr w:type="gramStart"/>
            <w:r w:rsidRPr="003D228E">
              <w:rPr>
                <w:rFonts w:ascii="Times New Roman" w:hAnsi="Times New Roman" w:eastAsia="Times New Roman" w:cs="Times New Roman"/>
                <w:b/>
                <w:bCs/>
                <w:i/>
                <w:iCs/>
                <w:kern w:val="0"/>
                <w:sz w:val="20"/>
                <w:szCs w:val="20"/>
                <w:lang w:eastAsia="sv-SE"/>
                <w14:numSpacing w14:val="default"/>
              </w:rPr>
              <w:t>–3</w:t>
            </w:r>
            <w:proofErr w:type="gramEnd"/>
            <w:r w:rsidRPr="003D228E">
              <w:rPr>
                <w:rFonts w:ascii="Times New Roman" w:hAnsi="Times New Roman" w:eastAsia="Times New Roman" w:cs="Times New Roman"/>
                <w:b/>
                <w:bCs/>
                <w:i/>
                <w:iCs/>
                <w:kern w:val="0"/>
                <w:sz w:val="20"/>
                <w:szCs w:val="20"/>
                <w:lang w:eastAsia="sv-SE"/>
                <w14:numSpacing w14:val="default"/>
              </w:rPr>
              <w:t xml:space="preserve"> 082,9</w:t>
            </w:r>
          </w:p>
        </w:tc>
        <w:tc>
          <w:tcPr>
            <w:tcW w:w="940" w:type="dxa"/>
            <w:tcBorders>
              <w:top w:val="single" w:color="auto" w:sz="4" w:space="0"/>
              <w:left w:val="single" w:color="auto" w:sz="4" w:space="0"/>
              <w:bottom w:val="single" w:color="auto" w:sz="4" w:space="0"/>
              <w:right w:val="single" w:color="auto" w:sz="4" w:space="0"/>
            </w:tcBorders>
            <w:shd w:val="clear" w:color="auto" w:fill="auto"/>
            <w:noWrap/>
            <w:hideMark/>
          </w:tcPr>
          <w:p w:rsidRPr="003D228E" w:rsidR="007E6743" w:rsidP="00210651" w:rsidRDefault="007E6743" w14:paraId="44874F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proofErr w:type="gramStart"/>
            <w:r w:rsidRPr="003D228E">
              <w:rPr>
                <w:rFonts w:ascii="Times New Roman" w:hAnsi="Times New Roman" w:eastAsia="Times New Roman" w:cs="Times New Roman"/>
                <w:b/>
                <w:bCs/>
                <w:i/>
                <w:iCs/>
                <w:kern w:val="0"/>
                <w:sz w:val="20"/>
                <w:szCs w:val="20"/>
                <w:lang w:eastAsia="sv-SE"/>
                <w14:numSpacing w14:val="default"/>
              </w:rPr>
              <w:t>–2</w:t>
            </w:r>
            <w:proofErr w:type="gramEnd"/>
            <w:r w:rsidRPr="003D228E">
              <w:rPr>
                <w:rFonts w:ascii="Times New Roman" w:hAnsi="Times New Roman" w:eastAsia="Times New Roman" w:cs="Times New Roman"/>
                <w:b/>
                <w:bCs/>
                <w:i/>
                <w:iCs/>
                <w:kern w:val="0"/>
                <w:sz w:val="20"/>
                <w:szCs w:val="20"/>
                <w:lang w:eastAsia="sv-SE"/>
                <w14:numSpacing w14:val="default"/>
              </w:rPr>
              <w:t xml:space="preserve"> 369,9</w:t>
            </w:r>
          </w:p>
        </w:tc>
      </w:tr>
    </w:tbl>
    <w:p w:rsidR="007E6743" w:rsidP="007E6743" w:rsidRDefault="007E6743" w14:paraId="1EE20775" w14:textId="77777777">
      <w:pPr>
        <w:ind w:firstLine="0"/>
        <w:rPr>
          <w:rFonts w:asciiTheme="majorHAnsi" w:hAnsiTheme="majorHAnsi" w:cstheme="majorHAnsi"/>
        </w:rPr>
      </w:pPr>
    </w:p>
    <w:p w:rsidR="007E6743" w:rsidP="007E6743" w:rsidRDefault="007E6743" w14:paraId="6044E28D" w14:textId="77777777">
      <w:pPr>
        <w:ind w:firstLine="0"/>
        <w:rPr>
          <w:rFonts w:asciiTheme="majorHAnsi" w:hAnsiTheme="majorHAnsi" w:cstheme="majorHAnsi"/>
        </w:rPr>
      </w:pPr>
      <w:r>
        <w:rPr>
          <w:rFonts w:asciiTheme="majorHAnsi" w:hAnsiTheme="majorHAnsi" w:cstheme="majorHAnsi"/>
        </w:rPr>
        <w:t>Utöver de överensstämmande justeringar som finns i budgetpropositionen justerar Alliansen de allmänna bidragen till kommunerna utifrån följande förslag:</w:t>
      </w:r>
    </w:p>
    <w:p w:rsidR="007E6743" w:rsidP="007E6743" w:rsidRDefault="007E6743" w14:paraId="4DB42D43" w14:textId="77777777">
      <w:pPr>
        <w:pStyle w:val="Liststycke"/>
        <w:numPr>
          <w:ilvl w:val="0"/>
          <w:numId w:val="15"/>
        </w:numPr>
        <w:rPr>
          <w:rFonts w:asciiTheme="majorHAnsi" w:hAnsiTheme="majorHAnsi" w:cstheme="majorHAnsi"/>
        </w:rPr>
      </w:pPr>
      <w:r>
        <w:rPr>
          <w:rFonts w:asciiTheme="majorHAnsi" w:hAnsiTheme="majorHAnsi" w:cstheme="majorHAnsi"/>
        </w:rPr>
        <w:t>Obligatorisk läxhjälp</w:t>
      </w:r>
    </w:p>
    <w:p w:rsidR="007E6743" w:rsidP="007E6743" w:rsidRDefault="007E6743" w14:paraId="14394EB7" w14:textId="77777777">
      <w:pPr>
        <w:pStyle w:val="Liststycke"/>
        <w:numPr>
          <w:ilvl w:val="0"/>
          <w:numId w:val="15"/>
        </w:numPr>
        <w:rPr>
          <w:rFonts w:asciiTheme="majorHAnsi" w:hAnsiTheme="majorHAnsi" w:cstheme="majorHAnsi"/>
        </w:rPr>
      </w:pPr>
      <w:r>
        <w:rPr>
          <w:rFonts w:asciiTheme="majorHAnsi" w:hAnsiTheme="majorHAnsi" w:cstheme="majorHAnsi"/>
        </w:rPr>
        <w:t>Obligatorisk sommarskola</w:t>
      </w:r>
    </w:p>
    <w:p w:rsidR="007E6743" w:rsidP="007E6743" w:rsidRDefault="007E6743" w14:paraId="758D811E" w14:textId="77777777">
      <w:pPr>
        <w:pStyle w:val="Liststycke"/>
        <w:numPr>
          <w:ilvl w:val="0"/>
          <w:numId w:val="15"/>
        </w:numPr>
        <w:rPr>
          <w:rFonts w:asciiTheme="majorHAnsi" w:hAnsiTheme="majorHAnsi" w:cstheme="majorHAnsi"/>
        </w:rPr>
      </w:pPr>
      <w:r>
        <w:rPr>
          <w:rFonts w:asciiTheme="majorHAnsi" w:hAnsiTheme="majorHAnsi" w:cstheme="majorHAnsi"/>
        </w:rPr>
        <w:t>Utökad undervisningstid matematik</w:t>
      </w:r>
    </w:p>
    <w:p w:rsidR="007E6743" w:rsidP="007E6743" w:rsidRDefault="007E6743" w14:paraId="509F5668" w14:textId="77777777">
      <w:pPr>
        <w:pStyle w:val="Liststycke"/>
        <w:numPr>
          <w:ilvl w:val="0"/>
          <w:numId w:val="15"/>
        </w:numPr>
        <w:rPr>
          <w:rFonts w:asciiTheme="majorHAnsi" w:hAnsiTheme="majorHAnsi" w:cstheme="majorHAnsi"/>
        </w:rPr>
      </w:pPr>
      <w:r>
        <w:rPr>
          <w:rFonts w:asciiTheme="majorHAnsi" w:hAnsiTheme="majorHAnsi" w:cstheme="majorHAnsi"/>
        </w:rPr>
        <w:t>Tidiga insatser för nyanlända elever</w:t>
      </w:r>
    </w:p>
    <w:p w:rsidR="007E6743" w:rsidP="007E6743" w:rsidRDefault="007E6743" w14:paraId="0BC2AD06" w14:textId="77777777">
      <w:pPr>
        <w:pStyle w:val="Liststycke"/>
        <w:numPr>
          <w:ilvl w:val="0"/>
          <w:numId w:val="15"/>
        </w:numPr>
        <w:rPr>
          <w:rFonts w:asciiTheme="majorHAnsi" w:hAnsiTheme="majorHAnsi" w:cstheme="majorHAnsi"/>
        </w:rPr>
      </w:pPr>
      <w:r>
        <w:rPr>
          <w:rFonts w:asciiTheme="majorHAnsi" w:hAnsiTheme="majorHAnsi" w:cstheme="majorHAnsi"/>
        </w:rPr>
        <w:t>Tioårig grundskola</w:t>
      </w:r>
    </w:p>
    <w:p w:rsidR="007E6743" w:rsidP="007E6743" w:rsidRDefault="007E6743" w14:paraId="46747F78" w14:textId="77777777">
      <w:pPr>
        <w:pStyle w:val="Liststycke"/>
        <w:numPr>
          <w:ilvl w:val="0"/>
          <w:numId w:val="15"/>
        </w:numPr>
        <w:rPr>
          <w:rFonts w:asciiTheme="majorHAnsi" w:hAnsiTheme="majorHAnsi" w:cstheme="majorHAnsi"/>
        </w:rPr>
      </w:pPr>
      <w:r>
        <w:rPr>
          <w:rFonts w:asciiTheme="majorHAnsi" w:hAnsiTheme="majorHAnsi" w:cstheme="majorHAnsi"/>
        </w:rPr>
        <w:t>Betyg från årskurs 4</w:t>
      </w:r>
    </w:p>
    <w:p w:rsidR="007E6743" w:rsidP="007E6743" w:rsidRDefault="007E6743" w14:paraId="7E4AF296" w14:textId="77777777">
      <w:pPr>
        <w:pStyle w:val="Liststycke"/>
        <w:numPr>
          <w:ilvl w:val="0"/>
          <w:numId w:val="15"/>
        </w:numPr>
        <w:rPr>
          <w:rFonts w:asciiTheme="majorHAnsi" w:hAnsiTheme="majorHAnsi" w:cstheme="majorHAnsi"/>
        </w:rPr>
      </w:pPr>
      <w:r>
        <w:rPr>
          <w:rFonts w:asciiTheme="majorHAnsi" w:hAnsiTheme="majorHAnsi" w:cstheme="majorHAnsi"/>
        </w:rPr>
        <w:t xml:space="preserve">Nationella prov i </w:t>
      </w:r>
      <w:proofErr w:type="spellStart"/>
      <w:r>
        <w:rPr>
          <w:rFonts w:asciiTheme="majorHAnsi" w:hAnsiTheme="majorHAnsi" w:cstheme="majorHAnsi"/>
        </w:rPr>
        <w:t>grundvux</w:t>
      </w:r>
      <w:proofErr w:type="spellEnd"/>
      <w:r>
        <w:rPr>
          <w:rFonts w:asciiTheme="majorHAnsi" w:hAnsiTheme="majorHAnsi" w:cstheme="majorHAnsi"/>
        </w:rPr>
        <w:t xml:space="preserve"> och nationella slutprov i </w:t>
      </w:r>
      <w:proofErr w:type="spellStart"/>
      <w:r>
        <w:rPr>
          <w:rFonts w:asciiTheme="majorHAnsi" w:hAnsiTheme="majorHAnsi" w:cstheme="majorHAnsi"/>
        </w:rPr>
        <w:t>komvux</w:t>
      </w:r>
      <w:proofErr w:type="spellEnd"/>
    </w:p>
    <w:p w:rsidRPr="00321C23" w:rsidR="007E6743" w:rsidP="007E6743" w:rsidRDefault="007E6743" w14:paraId="1C495616" w14:textId="77777777">
      <w:pPr>
        <w:pStyle w:val="Liststycke"/>
        <w:numPr>
          <w:ilvl w:val="0"/>
          <w:numId w:val="15"/>
        </w:numPr>
        <w:rPr>
          <w:rFonts w:asciiTheme="majorHAnsi" w:hAnsiTheme="majorHAnsi" w:cstheme="majorHAnsi"/>
        </w:rPr>
      </w:pPr>
      <w:r>
        <w:rPr>
          <w:rFonts w:asciiTheme="majorHAnsi" w:hAnsiTheme="majorHAnsi" w:cstheme="majorHAnsi"/>
        </w:rPr>
        <w:t>Obligatoriska bedömningsstöd</w:t>
      </w:r>
    </w:p>
    <w:p w:rsidR="007E6743" w:rsidP="007E6743" w:rsidRDefault="007E6743" w14:paraId="44784B8E" w14:textId="77777777">
      <w:pPr>
        <w:ind w:firstLine="0"/>
        <w:rPr>
          <w:rFonts w:asciiTheme="majorHAnsi" w:hAnsiTheme="majorHAnsi" w:cstheme="majorHAnsi"/>
        </w:rPr>
      </w:pPr>
    </w:p>
    <w:p w:rsidRPr="00C60848" w:rsidR="007E6743" w:rsidP="007E6743" w:rsidRDefault="007E6743" w14:paraId="55F75DF4" w14:textId="77777777">
      <w:pPr>
        <w:ind w:firstLine="0"/>
        <w:rPr>
          <w:rFonts w:asciiTheme="majorHAnsi" w:hAnsiTheme="majorHAnsi" w:cstheme="majorHAnsi"/>
          <w:i/>
        </w:rPr>
      </w:pPr>
      <w:r>
        <w:rPr>
          <w:rFonts w:asciiTheme="majorHAnsi" w:hAnsiTheme="majorHAnsi" w:cstheme="majorHAnsi"/>
          <w:i/>
        </w:rPr>
        <w:t>Det kommunala utjämningsystemet</w:t>
      </w:r>
    </w:p>
    <w:p w:rsidR="007E6743" w:rsidP="007E6743" w:rsidRDefault="007E6743" w14:paraId="0DDC2B8A" w14:textId="725CF412">
      <w:pPr>
        <w:ind w:firstLine="0"/>
        <w:rPr>
          <w:rFonts w:asciiTheme="majorHAnsi" w:hAnsiTheme="majorHAnsi" w:cstheme="majorHAnsi"/>
        </w:rPr>
      </w:pPr>
      <w:r w:rsidRPr="00C60848">
        <w:rPr>
          <w:rFonts w:asciiTheme="majorHAnsi" w:hAnsiTheme="majorHAnsi" w:cstheme="majorHAnsi"/>
        </w:rPr>
        <w:t>Systemet för kommunalekonomisk utjämning har som övergripande syfte att alla kommuner och landsting, oavsett den egna skattekraften och strukturella kostnadsskillnader, ska kunna erbjuda en likvärdig service till sina invånare. Alliansregeringen genomförde viktiga förändringar i utjämningsystemet i budgetpropositionen för 2014</w:t>
      </w:r>
      <w:r w:rsidR="008145B7">
        <w:rPr>
          <w:rFonts w:asciiTheme="majorHAnsi" w:hAnsiTheme="majorHAnsi" w:cstheme="majorHAnsi"/>
        </w:rPr>
        <w:t>,</w:t>
      </w:r>
      <w:bookmarkStart w:name="_GoBack" w:id="1"/>
      <w:bookmarkEnd w:id="1"/>
      <w:r w:rsidRPr="00C60848">
        <w:rPr>
          <w:rFonts w:asciiTheme="majorHAnsi" w:hAnsiTheme="majorHAnsi" w:cstheme="majorHAnsi"/>
        </w:rPr>
        <w:t xml:space="preserve"> vilka beslutades om av riksdagen i 2013/</w:t>
      </w:r>
      <w:proofErr w:type="gramStart"/>
      <w:r w:rsidRPr="00C60848">
        <w:rPr>
          <w:rFonts w:asciiTheme="majorHAnsi" w:hAnsiTheme="majorHAnsi" w:cstheme="majorHAnsi"/>
        </w:rPr>
        <w:t>14:FiU</w:t>
      </w:r>
      <w:proofErr w:type="gramEnd"/>
      <w:r w:rsidRPr="00C60848">
        <w:rPr>
          <w:rFonts w:asciiTheme="majorHAnsi" w:hAnsiTheme="majorHAnsi" w:cstheme="majorHAnsi"/>
        </w:rPr>
        <w:t>3. Samtliga förändringar bör vara kvar.</w:t>
      </w:r>
    </w:p>
    <w:sdt>
      <w:sdtPr>
        <w:alias w:val="CC_Underskrifter"/>
        <w:tag w:val="CC_Underskrifter"/>
        <w:id w:val="583496634"/>
        <w:lock w:val="sdtContentLocked"/>
        <w:placeholder>
          <w:docPart w:val="705CA9130A534B5FAABC61D53782D812"/>
        </w:placeholder>
        <w15:appearance w15:val="hidden"/>
      </w:sdtPr>
      <w:sdtEndPr/>
      <w:sdtContent>
        <w:p w:rsidRPr="009E153C" w:rsidR="00865E70" w:rsidP="00CF0BDD" w:rsidRDefault="00FB3338" w14:paraId="50ACA0A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Kinberg Batra (M)</w:t>
            </w:r>
          </w:p>
        </w:tc>
        <w:tc>
          <w:tcPr>
            <w:tcW w:w="50" w:type="pct"/>
            <w:vAlign w:val="bottom"/>
          </w:tcPr>
          <w:p>
            <w:pPr>
              <w:pStyle w:val="Underskrifter"/>
            </w:pPr>
            <w:r>
              <w:t> </w:t>
            </w:r>
          </w:p>
        </w:tc>
      </w:tr>
      <w:tr>
        <w:trPr>
          <w:cantSplit/>
        </w:trPr>
        <w:tc>
          <w:tcPr>
            <w:tcW w:w="50" w:type="pct"/>
            <w:vAlign w:val="bottom"/>
          </w:tcPr>
          <w:p>
            <w:pPr>
              <w:pStyle w:val="Underskrifter"/>
            </w:pPr>
            <w:r>
              <w:t>Emil Källström (C)</w:t>
            </w:r>
          </w:p>
        </w:tc>
        <w:tc>
          <w:tcPr>
            <w:tcW w:w="50" w:type="pct"/>
            <w:vAlign w:val="bottom"/>
          </w:tcPr>
          <w:p>
            <w:pPr>
              <w:pStyle w:val="Underskrifter"/>
            </w:pPr>
            <w:r>
              <w:t>Erik Ullenhag (FP)</w:t>
            </w:r>
          </w:p>
        </w:tc>
      </w:tr>
      <w:tr>
        <w:trPr>
          <w:cantSplit/>
        </w:trPr>
        <w:tc>
          <w:tcPr>
            <w:tcW w:w="50" w:type="pct"/>
            <w:vAlign w:val="bottom"/>
          </w:tcPr>
          <w:p>
            <w:pPr>
              <w:pStyle w:val="Underskrifter"/>
            </w:pPr>
            <w:r>
              <w:t>Jakob Forssmed (KD)</w:t>
            </w:r>
          </w:p>
        </w:tc>
        <w:tc>
          <w:tcPr>
            <w:tcW w:w="50" w:type="pct"/>
            <w:vAlign w:val="bottom"/>
          </w:tcPr>
          <w:p>
            <w:pPr>
              <w:pStyle w:val="Underskrifter"/>
            </w:pPr>
            <w:r>
              <w:t> </w:t>
            </w:r>
          </w:p>
        </w:tc>
      </w:tr>
    </w:tbl>
    <w:p w:rsidR="00DC6EE2" w:rsidRDefault="00DC6EE2" w14:paraId="50ACA0B0" w14:textId="77777777"/>
    <w:sectPr w:rsidR="00DC6EE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ACA0B2" w14:textId="77777777" w:rsidR="00C24866" w:rsidRDefault="00C24866" w:rsidP="000C1CAD">
      <w:pPr>
        <w:spacing w:line="240" w:lineRule="auto"/>
      </w:pPr>
      <w:r>
        <w:separator/>
      </w:r>
    </w:p>
  </w:endnote>
  <w:endnote w:type="continuationSeparator" w:id="0">
    <w:p w14:paraId="50ACA0B3" w14:textId="77777777" w:rsidR="00C24866" w:rsidRDefault="00C248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CA0B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145B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CA0BE" w14:textId="77777777" w:rsidR="006779E1" w:rsidRDefault="006779E1">
    <w:pPr>
      <w:pStyle w:val="Sidfot"/>
    </w:pPr>
    <w:r>
      <w:fldChar w:fldCharType="begin"/>
    </w:r>
    <w:r>
      <w:instrText xml:space="preserve"> PRINTDATE  \@ "yyyy-MM-dd HH:mm"  \* MERGEFORMAT </w:instrText>
    </w:r>
    <w:r>
      <w:fldChar w:fldCharType="separate"/>
    </w:r>
    <w:r>
      <w:rPr>
        <w:noProof/>
      </w:rPr>
      <w:t>2014-11-10 13:17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ACA0B0" w14:textId="77777777" w:rsidR="00C24866" w:rsidRDefault="00C24866" w:rsidP="000C1CAD">
      <w:pPr>
        <w:spacing w:line="240" w:lineRule="auto"/>
      </w:pPr>
      <w:r>
        <w:separator/>
      </w:r>
    </w:p>
  </w:footnote>
  <w:footnote w:type="continuationSeparator" w:id="0">
    <w:p w14:paraId="50ACA0B1" w14:textId="77777777" w:rsidR="00C24866" w:rsidRDefault="00C2486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0ACA0B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Flerpartimotion</w:t>
        </w:r>
      </w:p>
    </w:sdtContent>
  </w:sdt>
  <w:p w:rsidR="00467151" w:rsidP="00283E0F" w:rsidRDefault="008145B7" w14:paraId="50ACA0B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2842</w:t>
        </w:r>
      </w:sdtContent>
    </w:sdt>
  </w:p>
  <w:p w:rsidR="00467151" w:rsidP="00283E0F" w:rsidRDefault="008145B7" w14:paraId="50ACA0BB" w14:textId="77777777">
    <w:pPr>
      <w:pStyle w:val="FSHRub2"/>
    </w:pPr>
    <w:sdt>
      <w:sdtPr>
        <w:alias w:val="CC_Noformat_Avtext"/>
        <w:tag w:val="CC_Noformat_Avtext"/>
        <w:id w:val="1389603703"/>
        <w:lock w:val="sdtContentLocked"/>
        <w15:appearance w15:val="hidden"/>
        <w:text/>
      </w:sdtPr>
      <w:sdtEndPr/>
      <w:sdtContent>
        <w:r>
          <w:t>av Anna Kinberg Batra m.fl. (M, C, FP, KD)</w:t>
        </w:r>
      </w:sdtContent>
    </w:sdt>
  </w:p>
  <w:sdt>
    <w:sdtPr>
      <w:alias w:val="CC_Noformat_Rubtext"/>
      <w:tag w:val="CC_Noformat_Rubtext"/>
      <w:id w:val="1800419874"/>
      <w:lock w:val="sdtContentLocked"/>
      <w15:appearance w15:val="hidden"/>
      <w:text/>
    </w:sdtPr>
    <w:sdtEndPr/>
    <w:sdtContent>
      <w:p w:rsidR="00467151" w:rsidP="00283E0F" w:rsidRDefault="006C4FA1" w14:paraId="50ACA0BC" w14:textId="77777777">
        <w:pPr>
          <w:pStyle w:val="FSHRub2"/>
        </w:pPr>
        <w:r>
          <w:t>Utgiftsområde 25 Allmänna bidrag till kommuner</w:t>
        </w:r>
      </w:p>
    </w:sdtContent>
  </w:sdt>
  <w:sdt>
    <w:sdtPr>
      <w:alias w:val="CC_Boilerplate_3"/>
      <w:tag w:val="CC_Boilerplate_3"/>
      <w:id w:val="-1567486118"/>
      <w:lock w:val="sdtContentLocked"/>
      <w15:appearance w15:val="hidden"/>
      <w:text w:multiLine="1"/>
    </w:sdtPr>
    <w:sdtEndPr/>
    <w:sdtContent>
      <w:p w:rsidR="00467151" w:rsidP="00283E0F" w:rsidRDefault="00467151" w14:paraId="50ACA0B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117E4BED"/>
    <w:multiLevelType w:val="hybridMultilevel"/>
    <w:tmpl w:val="0A3610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C2486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05D"/>
    <w:rsid w:val="00102143"/>
    <w:rsid w:val="0010544C"/>
    <w:rsid w:val="00106C22"/>
    <w:rsid w:val="001109F0"/>
    <w:rsid w:val="0011115F"/>
    <w:rsid w:val="00111D52"/>
    <w:rsid w:val="00111E99"/>
    <w:rsid w:val="00112A07"/>
    <w:rsid w:val="00114AFB"/>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0DC4"/>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1C23"/>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1F04"/>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22F0"/>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0428"/>
    <w:rsid w:val="00652080"/>
    <w:rsid w:val="00653781"/>
    <w:rsid w:val="00661278"/>
    <w:rsid w:val="00662B4C"/>
    <w:rsid w:val="00667F61"/>
    <w:rsid w:val="00671AA7"/>
    <w:rsid w:val="00672B87"/>
    <w:rsid w:val="00673460"/>
    <w:rsid w:val="006779E1"/>
    <w:rsid w:val="006806B7"/>
    <w:rsid w:val="006838D7"/>
    <w:rsid w:val="00683D70"/>
    <w:rsid w:val="00685850"/>
    <w:rsid w:val="00692BFC"/>
    <w:rsid w:val="00692EC8"/>
    <w:rsid w:val="006934C8"/>
    <w:rsid w:val="00693B89"/>
    <w:rsid w:val="00696B2A"/>
    <w:rsid w:val="00697CD5"/>
    <w:rsid w:val="006A3843"/>
    <w:rsid w:val="006A5CAE"/>
    <w:rsid w:val="006A64C1"/>
    <w:rsid w:val="006B2851"/>
    <w:rsid w:val="006B3D40"/>
    <w:rsid w:val="006B4E46"/>
    <w:rsid w:val="006C2631"/>
    <w:rsid w:val="006C4FA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15DAA"/>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743"/>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145B7"/>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E2E"/>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3EF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5AE"/>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012D"/>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122D"/>
    <w:rsid w:val="00BC2218"/>
    <w:rsid w:val="00BC3B20"/>
    <w:rsid w:val="00BC3F37"/>
    <w:rsid w:val="00BC6240"/>
    <w:rsid w:val="00BC6D66"/>
    <w:rsid w:val="00BE03D5"/>
    <w:rsid w:val="00BE130C"/>
    <w:rsid w:val="00BE358C"/>
    <w:rsid w:val="00BF01CE"/>
    <w:rsid w:val="00BF24AD"/>
    <w:rsid w:val="00BF3A79"/>
    <w:rsid w:val="00BF48A2"/>
    <w:rsid w:val="00BF676C"/>
    <w:rsid w:val="00BF7149"/>
    <w:rsid w:val="00C040E9"/>
    <w:rsid w:val="00C07775"/>
    <w:rsid w:val="00C12CFC"/>
    <w:rsid w:val="00C13086"/>
    <w:rsid w:val="00C168DA"/>
    <w:rsid w:val="00C17BE9"/>
    <w:rsid w:val="00C17EB4"/>
    <w:rsid w:val="00C21EDC"/>
    <w:rsid w:val="00C221BE"/>
    <w:rsid w:val="00C24866"/>
    <w:rsid w:val="00C3271D"/>
    <w:rsid w:val="00C35B50"/>
    <w:rsid w:val="00C369D4"/>
    <w:rsid w:val="00C37833"/>
    <w:rsid w:val="00C4288F"/>
    <w:rsid w:val="00C5169E"/>
    <w:rsid w:val="00C51FE8"/>
    <w:rsid w:val="00C529B7"/>
    <w:rsid w:val="00C53BDA"/>
    <w:rsid w:val="00C5786A"/>
    <w:rsid w:val="00C57A48"/>
    <w:rsid w:val="00C57C2E"/>
    <w:rsid w:val="00C60742"/>
    <w:rsid w:val="00C60848"/>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0BDD"/>
    <w:rsid w:val="00CF4519"/>
    <w:rsid w:val="00CF4FAC"/>
    <w:rsid w:val="00D03CE4"/>
    <w:rsid w:val="00D047CF"/>
    <w:rsid w:val="00D12A28"/>
    <w:rsid w:val="00D131C0"/>
    <w:rsid w:val="00D13226"/>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C6EE2"/>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0EDF"/>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3D80"/>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1838"/>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333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0ACA073"/>
  <w15:chartTrackingRefBased/>
  <w15:docId w15:val="{43FE572F-E73E-45B6-BD1C-8146A6435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table" w:customStyle="1" w:styleId="Tabellrutnt1">
    <w:name w:val="Tabellrutnät1"/>
    <w:basedOn w:val="Normaltabell"/>
    <w:next w:val="Tabellrutnt"/>
    <w:uiPriority w:val="39"/>
    <w:rsid w:val="006C4FA1"/>
    <w:pPr>
      <w:spacing w:after="0"/>
      <w:ind w:firstLine="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58"/>
    <w:locked/>
    <w:rsid w:val="00321C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5625207">
      <w:bodyDiv w:val="1"/>
      <w:marLeft w:val="0"/>
      <w:marRight w:val="0"/>
      <w:marTop w:val="0"/>
      <w:marBottom w:val="0"/>
      <w:divBdr>
        <w:top w:val="none" w:sz="0" w:space="0" w:color="auto"/>
        <w:left w:val="none" w:sz="0" w:space="0" w:color="auto"/>
        <w:bottom w:val="none" w:sz="0" w:space="0" w:color="auto"/>
        <w:right w:val="none" w:sz="0" w:space="0" w:color="auto"/>
      </w:divBdr>
    </w:div>
    <w:div w:id="167486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3EF4E8F35C144FFA68D6C9F12613B8E"/>
        <w:category>
          <w:name w:val="Allmänt"/>
          <w:gallery w:val="placeholder"/>
        </w:category>
        <w:types>
          <w:type w:val="bbPlcHdr"/>
        </w:types>
        <w:behaviors>
          <w:behavior w:val="content"/>
        </w:behaviors>
        <w:guid w:val="{C7B27987-7E47-491B-A554-F5027B74E25D}"/>
      </w:docPartPr>
      <w:docPartBody>
        <w:p w:rsidR="00AA7861" w:rsidRDefault="00BA6F35">
          <w:pPr>
            <w:pStyle w:val="D3EF4E8F35C144FFA68D6C9F12613B8E"/>
          </w:pPr>
          <w:r w:rsidRPr="009A726D">
            <w:rPr>
              <w:rStyle w:val="Platshllartext"/>
            </w:rPr>
            <w:t>Klicka här för att ange text.</w:t>
          </w:r>
        </w:p>
      </w:docPartBody>
    </w:docPart>
    <w:docPart>
      <w:docPartPr>
        <w:name w:val="705CA9130A534B5FAABC61D53782D812"/>
        <w:category>
          <w:name w:val="Allmänt"/>
          <w:gallery w:val="placeholder"/>
        </w:category>
        <w:types>
          <w:type w:val="bbPlcHdr"/>
        </w:types>
        <w:behaviors>
          <w:behavior w:val="content"/>
        </w:behaviors>
        <w:guid w:val="{AF1BC9D0-E01B-4B3C-B3F5-112B8DE65655}"/>
      </w:docPartPr>
      <w:docPartBody>
        <w:p w:rsidR="00AA7861" w:rsidRDefault="00BA6F35">
          <w:pPr>
            <w:pStyle w:val="705CA9130A534B5FAABC61D53782D81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F35"/>
    <w:rsid w:val="00AA7861"/>
    <w:rsid w:val="00BA6F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A6F35"/>
    <w:rPr>
      <w:color w:val="808080"/>
    </w:rPr>
  </w:style>
  <w:style w:type="paragraph" w:customStyle="1" w:styleId="D3EF4E8F35C144FFA68D6C9F12613B8E">
    <w:name w:val="D3EF4E8F35C144FFA68D6C9F12613B8E"/>
  </w:style>
  <w:style w:type="paragraph" w:customStyle="1" w:styleId="EEFCF91FCF5443CCA8862B59723E2B43">
    <w:name w:val="EEFCF91FCF5443CCA8862B59723E2B43"/>
  </w:style>
  <w:style w:type="paragraph" w:customStyle="1" w:styleId="705CA9130A534B5FAABC61D53782D812">
    <w:name w:val="705CA9130A534B5FAABC61D53782D812"/>
  </w:style>
  <w:style w:type="paragraph" w:customStyle="1" w:styleId="704B37785FBB4E6E8C91E6223AD584A3">
    <w:name w:val="704B37785FBB4E6E8C91E6223AD584A3"/>
    <w:rsid w:val="00BA6F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2782</RubrikLookup>
    <MotionGuid xmlns="00d11361-0b92-4bae-a181-288d6a55b763">048ef92a-cc06-4057-bcac-fc48e2ec0790</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66FBFA-12F8-4A8A-AA69-BF52984C3597}"/>
</file>

<file path=customXml/itemProps2.xml><?xml version="1.0" encoding="utf-8"?>
<ds:datastoreItem xmlns:ds="http://schemas.openxmlformats.org/officeDocument/2006/customXml" ds:itemID="{1FCB9B93-575B-452D-8A8B-FF5A50C9E235}"/>
</file>

<file path=customXml/itemProps3.xml><?xml version="1.0" encoding="utf-8"?>
<ds:datastoreItem xmlns:ds="http://schemas.openxmlformats.org/officeDocument/2006/customXml" ds:itemID="{296DC3F2-863C-41E6-96B0-93A1044C55DB}"/>
</file>

<file path=customXml/itemProps4.xml><?xml version="1.0" encoding="utf-8"?>
<ds:datastoreItem xmlns:ds="http://schemas.openxmlformats.org/officeDocument/2006/customXml" ds:itemID="{956B2C18-F9E3-4B64-AA7A-2E7BD6943157}"/>
</file>

<file path=docProps/app.xml><?xml version="1.0" encoding="utf-8"?>
<Properties xmlns="http://schemas.openxmlformats.org/officeDocument/2006/extended-properties" xmlns:vt="http://schemas.openxmlformats.org/officeDocument/2006/docPropsVTypes">
  <Template>GranskaMot</Template>
  <TotalTime>16</TotalTime>
  <Pages>2</Pages>
  <Words>306</Words>
  <Characters>2039</Characters>
  <Application>Microsoft Office Word</Application>
  <DocSecurity>0</DocSecurity>
  <Lines>101</Lines>
  <Paragraphs>68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201415M911 Utgiftsområde 25 Allmänna bidrag till kommuner</vt:lpstr>
      <vt:lpstr/>
    </vt:vector>
  </TitlesOfParts>
  <Company>Riksdagen</Company>
  <LinksUpToDate>false</LinksUpToDate>
  <CharactersWithSpaces>2277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201415M911 Utgiftsområde 25 Allmänna bidrag till kommuner</dc:title>
  <dc:subject/>
  <dc:creator>It-avdelningen</dc:creator>
  <cp:keywords/>
  <dc:description/>
  <cp:lastModifiedBy>Kerstin Carlqvist</cp:lastModifiedBy>
  <cp:revision>15</cp:revision>
  <cp:lastPrinted>2014-11-10T12:17:00Z</cp:lastPrinted>
  <dcterms:created xsi:type="dcterms:W3CDTF">2014-11-10T08:41:00Z</dcterms:created>
  <dcterms:modified xsi:type="dcterms:W3CDTF">2015-07-13T13:17:00Z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*U94D73FD56E51*</vt:lpwstr>
  </property>
  <property fmtid="{D5CDD505-2E9C-101B-9397-08002B2CF9AE}" pid="6" name="avbr">
    <vt:lpwstr>1</vt:lpwstr>
  </property>
  <property fmtid="{D5CDD505-2E9C-101B-9397-08002B2CF9AE}" pid="7" name="genomf">
    <vt:lpwstr>1</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http://filur.riksdagen.se/drop/DropOffLibrary/U94D73FD56E51.docx</vt:lpwstr>
  </property>
</Properties>
</file>