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CAB" w:rsidRPr="00FA29EE" w:rsidRDefault="00D24CAB">
      <w:pPr>
        <w:pStyle w:val="Frslagsrubrik"/>
      </w:pPr>
      <w:r w:rsidRPr="00FA29EE">
        <w:t>Förslag till riksdagsbeslut</w:t>
      </w:r>
    </w:p>
    <w:p w:rsidR="00D24CAB" w:rsidRPr="00FA29EE" w:rsidRDefault="00D24CAB">
      <w:pPr>
        <w:pStyle w:val="Hemstlatt"/>
        <w:ind w:left="0"/>
      </w:pPr>
      <w:r w:rsidRPr="00FA29EE">
        <w:t>Riksdagen tillkännager för regeringen som sin mening vad som anförs i motionen om möjligheten att reformera skattesatsen för syntetiska drivmedel i syfte att reducera förekomsten av fac</w:t>
      </w:r>
      <w:r w:rsidRPr="00FA29EE">
        <w:t>k</w:t>
      </w:r>
      <w:r w:rsidRPr="00FA29EE">
        <w:t>ling.</w:t>
      </w:r>
    </w:p>
    <w:p w:rsidR="00D24CAB" w:rsidRPr="00FA29EE" w:rsidRDefault="00D24CAB">
      <w:pPr>
        <w:pStyle w:val="Rubrik1"/>
      </w:pPr>
      <w:r w:rsidRPr="00FA29EE">
        <w:t>Motivering</w:t>
      </w:r>
    </w:p>
    <w:p w:rsidR="00D24CAB" w:rsidRPr="00FA29EE" w:rsidRDefault="00D24CAB">
      <w:r w:rsidRPr="00FA29EE">
        <w:t>Vid utvinning eller raffinering av olja och andra petroleumderivat föreko</w:t>
      </w:r>
      <w:r w:rsidRPr="00FA29EE">
        <w:t>m</w:t>
      </w:r>
      <w:r w:rsidRPr="00FA29EE">
        <w:t>mer i inte ringa omfattning avsiktlig förbränning av gasformiga överskott</w:t>
      </w:r>
      <w:r w:rsidRPr="00FA29EE">
        <w:t>s</w:t>
      </w:r>
      <w:r w:rsidRPr="00FA29EE">
        <w:t>bränslen, s k fackling. Runt om i världen facklas stora mängder gas, ca 150 miljarder kubikmeter årligen. Världens totala gasfackling motsvarar Sv</w:t>
      </w:r>
      <w:r w:rsidRPr="00FA29EE">
        <w:t>e</w:t>
      </w:r>
      <w:r w:rsidRPr="00FA29EE">
        <w:t>riges årliga förbrukning av bensin under 25 år.</w:t>
      </w:r>
    </w:p>
    <w:p w:rsidR="00D24CAB" w:rsidRPr="00FA29EE" w:rsidRDefault="00D24CAB">
      <w:pPr>
        <w:pStyle w:val="Normaltindrag"/>
      </w:pPr>
      <w:r w:rsidRPr="00FA29EE">
        <w:t>Gas är en naturlig följd av oljeutvinning, men dess energitekniska potential utnyttjas sällan – om ens alls. Om den utvunna gasen skulle förtätas till synt</w:t>
      </w:r>
      <w:r w:rsidRPr="00FA29EE">
        <w:t>e</w:t>
      </w:r>
      <w:r w:rsidRPr="00FA29EE">
        <w:t>tiskt drivmedel i stället för att facklas skulle oljebehovet reduceras. Samtidigt skulle en effektivare petroleumutvinning innebära minskade utsläpp av väx</w:t>
      </w:r>
      <w:r w:rsidRPr="00FA29EE">
        <w:t>t</w:t>
      </w:r>
      <w:r w:rsidRPr="00FA29EE">
        <w:t>husgaser, vilket i sin tur skulle resultera i betydande miljövinster.</w:t>
      </w:r>
    </w:p>
    <w:p w:rsidR="00D24CAB" w:rsidRPr="00FA29EE" w:rsidRDefault="00D24CAB">
      <w:pPr>
        <w:pStyle w:val="Normaltindrag"/>
      </w:pPr>
      <w:r w:rsidRPr="00FA29EE">
        <w:t>Långväga distribution av gas via pipeliner är inte sällan olönsamt och b</w:t>
      </w:r>
      <w:r w:rsidRPr="00FA29EE">
        <w:t>i</w:t>
      </w:r>
      <w:r w:rsidRPr="00FA29EE">
        <w:t>drar till ökade koldioxidutsläpp. Däremot skulle mindre nät mellan borrhålen kunna upprättas där det är möjligt att samla in gasen för omvandling till sy</w:t>
      </w:r>
      <w:r w:rsidRPr="00FA29EE">
        <w:t>n</w:t>
      </w:r>
      <w:r w:rsidRPr="00FA29EE">
        <w:t>tetiska drivmedel. Detta skulle i sin tur innebära mer energisnål vidaretran</w:t>
      </w:r>
      <w:r w:rsidRPr="00FA29EE">
        <w:t>s</w:t>
      </w:r>
      <w:r w:rsidRPr="00FA29EE">
        <w:t>port.</w:t>
      </w:r>
    </w:p>
    <w:p w:rsidR="00D24CAB" w:rsidRPr="00FA29EE" w:rsidRDefault="00D24CAB">
      <w:pPr>
        <w:pStyle w:val="Normaltindrag"/>
      </w:pPr>
      <w:r w:rsidRPr="00FA29EE">
        <w:t>Idag är beskattningen av sådana drivmedel mycket ofördelaktig, vilket gör eventuell försäljning olönsam. Således saknas ekonomiska incitament för upprättandet av anläggningar som tillvaratar fackelgasen.</w:t>
      </w:r>
    </w:p>
    <w:p w:rsidR="00D24CAB" w:rsidRPr="00FA29EE" w:rsidRDefault="00D24CAB">
      <w:pPr>
        <w:pStyle w:val="Normaltindrag"/>
      </w:pPr>
      <w:r w:rsidRPr="00FA29EE">
        <w:t>Det ligger i vårt gemensamma intresse att bryta beroendet av fossila brän</w:t>
      </w:r>
      <w:r w:rsidRPr="00FA29EE">
        <w:t>s</w:t>
      </w:r>
      <w:r w:rsidRPr="00FA29EE">
        <w:t>len. På kort sikt är det samtidigt viktigt att vi optimerar utvinning, produktion och konsumtion av fossila bränslen så miljövänligt som möjligt. En ansvar</w:t>
      </w:r>
      <w:r w:rsidRPr="00FA29EE">
        <w:t>s</w:t>
      </w:r>
      <w:r w:rsidRPr="00FA29EE">
        <w:t xml:space="preserve">full hållning till produktion och konsumtion av energi kräver därför att vi </w:t>
      </w:r>
      <w:r w:rsidRPr="00FA29EE">
        <w:lastRenderedPageBreak/>
        <w:t>aktivt eftersträvar en mer effektiv användning av befintliga och framtida g</w:t>
      </w:r>
      <w:r w:rsidRPr="00FA29EE">
        <w:t>a</w:t>
      </w:r>
      <w:r w:rsidRPr="00FA29EE">
        <w:t>ser. Vi har inte råd, varken ekonomiskt eller miljömässigt, att slösa bort såd</w:t>
      </w:r>
      <w:r w:rsidRPr="00FA29EE">
        <w:t>a</w:t>
      </w:r>
      <w:r w:rsidRPr="00FA29EE">
        <w:t>na energikällor. Fackling är inte att elda för kråkorna, det är att elda upp den gren vi sitter på.</w:t>
      </w:r>
    </w:p>
    <w:p w:rsidR="00D24CAB" w:rsidRPr="00FA29EE" w:rsidRDefault="00D24CAB">
      <w:pPr>
        <w:pStyle w:val="Normaltindrag"/>
      </w:pPr>
      <w:r w:rsidRPr="00FA29EE">
        <w:t>Utöver detta måste vi äv</w:t>
      </w:r>
      <w:r w:rsidRPr="00FA29EE">
        <w:t>en göra en översyn av skattereglerna för denna typ av drivmedel samt hur Sverige kan verka aktivt och kraftfullt i internationella sammanhang för att främja, förespråka och förevisa konkurrenskraftiga alte</w:t>
      </w:r>
      <w:r w:rsidRPr="00FA29EE">
        <w:t>r</w:t>
      </w:r>
      <w:r w:rsidRPr="00FA29EE">
        <w:t>nativ till fackling.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29EE">
        <w:trPr>
          <w:cantSplit/>
        </w:trPr>
        <w:tc>
          <w:tcPr>
            <w:tcW w:w="3046" w:type="dxa"/>
          </w:tcPr>
          <w:p w:rsidR="00D24CAB" w:rsidRPr="00FA29EE" w:rsidRDefault="00D24CAB">
            <w:pPr>
              <w:pStyle w:val="UnderskriftDatum"/>
              <w:spacing w:before="240"/>
            </w:pPr>
            <w:r w:rsidRPr="00FA29EE">
              <w:t>Stockholm den 3 oktober 2011</w:t>
            </w:r>
          </w:p>
        </w:tc>
        <w:tc>
          <w:tcPr>
            <w:tcW w:w="3047" w:type="dxa"/>
          </w:tcPr>
          <w:p w:rsidR="00D24CAB" w:rsidRPr="00FA29EE" w:rsidRDefault="00D24CAB">
            <w:pPr>
              <w:pStyle w:val="Underskrifter"/>
              <w:spacing w:before="240"/>
            </w:pPr>
          </w:p>
        </w:tc>
      </w:tr>
      <w:tr w:rsidR="00000000" w:rsidRPr="00FA29EE">
        <w:trPr>
          <w:cantSplit/>
        </w:trPr>
        <w:tc>
          <w:tcPr>
            <w:tcW w:w="3046" w:type="dxa"/>
          </w:tcPr>
          <w:p w:rsidR="00D24CAB" w:rsidRPr="00FA29EE" w:rsidRDefault="00D24CAB">
            <w:pPr>
              <w:pStyle w:val="Underskrifter"/>
            </w:pPr>
            <w:r w:rsidRPr="00FA29EE">
              <w:t>Hans Rothenberg (M)</w:t>
            </w:r>
          </w:p>
        </w:tc>
        <w:tc>
          <w:tcPr>
            <w:tcW w:w="3046" w:type="dxa"/>
          </w:tcPr>
          <w:p w:rsidR="00D24CAB" w:rsidRPr="00FA29EE" w:rsidRDefault="00D24CAB">
            <w:pPr>
              <w:pStyle w:val="Underskrifter"/>
            </w:pPr>
          </w:p>
        </w:tc>
      </w:tr>
    </w:tbl>
    <w:p w:rsidR="00D24CAB" w:rsidRPr="00FA29EE" w:rsidRDefault="00D24CAB">
      <w:pPr>
        <w:pStyle w:val="Normaltindrag"/>
      </w:pPr>
    </w:p>
    <w:sectPr w:rsidR="00D24CAB" w:rsidRPr="00FA2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CAB" w:rsidRPr="00FA29EE" w:rsidRDefault="00D24CAB">
      <w:r w:rsidRPr="00FA29EE">
        <w:separator/>
      </w:r>
    </w:p>
  </w:endnote>
  <w:endnote w:type="continuationSeparator" w:id="0">
    <w:p w:rsidR="00D24CAB" w:rsidRPr="00FA29EE" w:rsidRDefault="00D24CAB">
      <w:r w:rsidRPr="00FA2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FA29EE">
    <w:pPr>
      <w:pStyle w:val="Sidfot"/>
    </w:pPr>
    <w:r w:rsidRPr="00FA29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93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AB" w:rsidRDefault="00D24C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4CAB" w:rsidRDefault="00D24C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FA29EE">
    <w:pPr>
      <w:pStyle w:val="Sidfot"/>
    </w:pPr>
    <w:r w:rsidRPr="00FA29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627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AB" w:rsidRDefault="00D24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4CAB" w:rsidRDefault="00D24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FA29EE">
    <w:pPr>
      <w:pStyle w:val="Sidfot"/>
    </w:pPr>
    <w:r w:rsidRPr="00FA29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8256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AB" w:rsidRDefault="00D24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4CAB" w:rsidRDefault="00D24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CAB" w:rsidRPr="00FA29EE" w:rsidRDefault="00D24CAB">
      <w:r w:rsidRPr="00FA29EE">
        <w:separator/>
      </w:r>
    </w:p>
  </w:footnote>
  <w:footnote w:type="continuationSeparator" w:id="0">
    <w:p w:rsidR="00D24CAB" w:rsidRPr="00FA29EE" w:rsidRDefault="00D24CAB">
      <w:r w:rsidRPr="00FA2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FA29EE">
    <w:pPr>
      <w:pStyle w:val="Sidhuvud"/>
    </w:pPr>
    <w:r w:rsidRPr="00FA29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0683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AB" w:rsidRDefault="00D24C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4CAB" w:rsidRDefault="00D24C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FA29EE">
    <w:pPr>
      <w:pStyle w:val="Sidhuvud"/>
    </w:pPr>
    <w:r w:rsidRPr="00FA29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5479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CAB" w:rsidRDefault="00D24C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4CAB" w:rsidRDefault="00D24C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CAB" w:rsidRPr="00FA29EE" w:rsidRDefault="00D24CAB">
    <w:pPr>
      <w:pStyle w:val="FSHNormal"/>
      <w:tabs>
        <w:tab w:val="right" w:pos="5840"/>
      </w:tabs>
    </w:pPr>
    <w:r w:rsidRPr="00FA29EE">
      <w:br/>
    </w:r>
    <w:r w:rsidRPr="00FA29EE">
      <w:fldChar w:fldCharType="begin" w:fldLock="1"/>
    </w:r>
    <w:r w:rsidRPr="00FA29EE">
      <w:instrText xml:space="preserve"> DOCPROPERTY</w:instrText>
    </w:r>
    <w:r w:rsidRPr="00FA29EE">
      <w:rPr>
        <w:sz w:val="18"/>
      </w:rPr>
      <w:instrText xml:space="preserve"> "YearUser" *\charformat </w:instrText>
    </w:r>
    <w:r w:rsidRPr="00FA29EE">
      <w:fldChar w:fldCharType="separate"/>
    </w:r>
    <w:r w:rsidRPr="00FA29EE">
      <w:t>2011/12</w:t>
    </w:r>
    <w:r w:rsidRPr="00FA29EE">
      <w:fldChar w:fldCharType="end"/>
    </w:r>
    <w:r w:rsidRPr="00FA29EE">
      <w:t xml:space="preserve"> </w:t>
    </w:r>
    <w:r w:rsidRPr="00FA29EE">
      <w:tab/>
      <w:t xml:space="preserve">mnr: </w:t>
    </w:r>
    <w:r w:rsidRPr="00FA29EE">
      <w:fldChar w:fldCharType="begin" w:fldLock="1"/>
    </w:r>
    <w:r w:rsidRPr="00FA29EE">
      <w:instrText xml:space="preserve"> DOCPROPERTY</w:instrText>
    </w:r>
    <w:r w:rsidRPr="00FA29EE">
      <w:rPr>
        <w:sz w:val="18"/>
      </w:rPr>
      <w:instrText xml:space="preserve"> "Motionsnummer" *\charformat </w:instrText>
    </w:r>
    <w:r w:rsidRPr="00FA29EE">
      <w:fldChar w:fldCharType="separate"/>
    </w:r>
    <w:r w:rsidRPr="00FA29EE">
      <w:t>Sk277</w:t>
    </w:r>
    <w:r w:rsidRPr="00FA29EE">
      <w:fldChar w:fldCharType="end"/>
    </w:r>
    <w:r w:rsidRPr="00FA29EE">
      <w:br/>
    </w:r>
    <w:r w:rsidRPr="00FA29EE">
      <w:fldChar w:fldCharType="begin" w:fldLock="1"/>
    </w:r>
    <w:r w:rsidRPr="00FA29EE">
      <w:instrText xml:space="preserve"> DOCPROPERTY</w:instrText>
    </w:r>
    <w:r w:rsidRPr="00FA29EE">
      <w:rPr>
        <w:sz w:val="18"/>
      </w:rPr>
      <w:instrText xml:space="preserve"> "Samling" *\charformat </w:instrText>
    </w:r>
    <w:r w:rsidRPr="00FA29EE">
      <w:fldChar w:fldCharType="end"/>
    </w:r>
    <w:r w:rsidRPr="00FA29EE">
      <w:tab/>
      <w:t xml:space="preserve">pnr: </w:t>
    </w:r>
    <w:r w:rsidRPr="00FA29EE">
      <w:fldChar w:fldCharType="begin" w:fldLock="1"/>
    </w:r>
    <w:r w:rsidRPr="00FA29EE">
      <w:instrText xml:space="preserve"> DOCPROPERTY</w:instrText>
    </w:r>
    <w:r w:rsidRPr="00FA29EE">
      <w:rPr>
        <w:sz w:val="18"/>
      </w:rPr>
      <w:instrText xml:space="preserve"> "Partinummer" *\charformat </w:instrText>
    </w:r>
    <w:r w:rsidRPr="00FA29EE">
      <w:fldChar w:fldCharType="separate"/>
    </w:r>
    <w:r w:rsidRPr="00FA29EE">
      <w:t>M319</w:t>
    </w:r>
    <w:r w:rsidRPr="00FA29EE">
      <w:fldChar w:fldCharType="end"/>
    </w:r>
  </w:p>
  <w:p w:rsidR="00D24CAB" w:rsidRPr="00FA29EE" w:rsidRDefault="00D24CAB">
    <w:pPr>
      <w:pStyle w:val="FSHRub1"/>
    </w:pPr>
    <w:r w:rsidRPr="00FA29EE">
      <w:t>Motion till riksdagen</w:t>
    </w:r>
    <w:r w:rsidRPr="00FA29EE">
      <w:br/>
    </w:r>
    <w:r w:rsidRPr="00FA29EE">
      <w:fldChar w:fldCharType="begin" w:fldLock="1"/>
    </w:r>
    <w:r w:rsidRPr="00FA29EE">
      <w:instrText xml:space="preserve"> DOCPROPERTY "YearUser" *\charformat </w:instrText>
    </w:r>
    <w:r w:rsidRPr="00FA29EE">
      <w:fldChar w:fldCharType="separate"/>
    </w:r>
    <w:r w:rsidRPr="00FA29EE">
      <w:t>2011/12</w:t>
    </w:r>
    <w:r w:rsidRPr="00FA29EE">
      <w:fldChar w:fldCharType="end"/>
    </w:r>
    <w:r w:rsidRPr="00FA29EE">
      <w:t>:</w:t>
    </w:r>
    <w:r w:rsidRPr="00FA29EE">
      <w:fldChar w:fldCharType="begin" w:fldLock="1"/>
    </w:r>
    <w:r w:rsidRPr="00FA29EE">
      <w:instrText xml:space="preserve"> DOCPROPERTY "Motionsnummer" *\charformat </w:instrText>
    </w:r>
    <w:r w:rsidRPr="00FA29EE">
      <w:fldChar w:fldCharType="separate"/>
    </w:r>
    <w:r w:rsidRPr="00FA29EE">
      <w:t>Sk277</w:t>
    </w:r>
    <w:r w:rsidRPr="00FA29EE">
      <w:fldChar w:fldCharType="end"/>
    </w:r>
  </w:p>
  <w:p w:rsidR="00D24CAB" w:rsidRPr="00FA29EE" w:rsidRDefault="00D24CAB">
    <w:pPr>
      <w:pStyle w:val="FSHNormalS5"/>
    </w:pPr>
    <w:r w:rsidRPr="00FA29EE">
      <w:fldChar w:fldCharType="begin" w:fldLock="1"/>
    </w:r>
    <w:r w:rsidRPr="00FA29EE">
      <w:instrText xml:space="preserve"> DOCPROPERTY "MotionarText" *\charformat </w:instrText>
    </w:r>
    <w:r w:rsidRPr="00FA29EE">
      <w:fldChar w:fldCharType="separate"/>
    </w:r>
    <w:r w:rsidRPr="00FA29EE">
      <w:t>av Hans Rothenberg (M)</w:t>
    </w:r>
    <w:r w:rsidRPr="00FA29EE">
      <w:fldChar w:fldCharType="end"/>
    </w:r>
    <w:r w:rsidRPr="00FA29EE">
      <w:br/>
    </w:r>
    <w:r w:rsidRPr="00FA29EE">
      <w:fldChar w:fldCharType="begin" w:fldLock="1"/>
    </w:r>
    <w:r w:rsidRPr="00FA29EE">
      <w:instrText xml:space="preserve"> DOCPROPERTY "SvarFrasKort" *\charformat </w:instrText>
    </w:r>
    <w:r w:rsidRPr="00FA29EE">
      <w:fldChar w:fldCharType="end"/>
    </w:r>
  </w:p>
  <w:p w:rsidR="00D24CAB" w:rsidRPr="00FA29EE" w:rsidRDefault="00D24CAB">
    <w:pPr>
      <w:pStyle w:val="FSHTitel"/>
    </w:pPr>
    <w:r w:rsidRPr="00FA29EE">
      <w:fldChar w:fldCharType="begin" w:fldLock="1"/>
    </w:r>
    <w:r w:rsidRPr="00FA29EE">
      <w:instrText xml:space="preserve"> DOCPROPERTY</w:instrText>
    </w:r>
    <w:r w:rsidRPr="00FA29EE">
      <w:rPr>
        <w:sz w:val="18"/>
      </w:rPr>
      <w:instrText xml:space="preserve"> "RubrikSvar" *\charformat </w:instrText>
    </w:r>
    <w:r w:rsidRPr="00FA29EE">
      <w:fldChar w:fldCharType="separate"/>
    </w:r>
    <w:r w:rsidRPr="00FA29EE">
      <w:t>Fackling</w:t>
    </w:r>
    <w:r w:rsidRPr="00FA29EE">
      <w:fldChar w:fldCharType="end"/>
    </w:r>
  </w:p>
  <w:p w:rsidR="00D24CAB" w:rsidRPr="00FA29EE" w:rsidRDefault="00D24CAB">
    <w:pPr>
      <w:pStyle w:val="Normal00"/>
    </w:pPr>
  </w:p>
  <w:p w:rsidR="00D24CAB" w:rsidRPr="00FA29EE" w:rsidRDefault="00D24C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4864039">
    <w:abstractNumId w:val="3"/>
  </w:num>
  <w:num w:numId="2" w16cid:durableId="1291397057">
    <w:abstractNumId w:val="2"/>
  </w:num>
  <w:num w:numId="3" w16cid:durableId="1576554091">
    <w:abstractNumId w:val="1"/>
  </w:num>
  <w:num w:numId="4" w16cid:durableId="322513999">
    <w:abstractNumId w:val="0"/>
  </w:num>
  <w:num w:numId="5" w16cid:durableId="286935945">
    <w:abstractNumId w:val="7"/>
  </w:num>
  <w:num w:numId="6" w16cid:durableId="2126120198">
    <w:abstractNumId w:val="6"/>
  </w:num>
  <w:num w:numId="7" w16cid:durableId="1810710150">
    <w:abstractNumId w:val="5"/>
  </w:num>
  <w:num w:numId="8" w16cid:durableId="1621759867">
    <w:abstractNumId w:val="4"/>
  </w:num>
  <w:num w:numId="9" w16cid:durableId="275141704">
    <w:abstractNumId w:val="8"/>
  </w:num>
  <w:num w:numId="10" w16cid:durableId="415320995">
    <w:abstractNumId w:val="9"/>
  </w:num>
  <w:num w:numId="11" w16cid:durableId="1991471733">
    <w:abstractNumId w:val="10"/>
  </w:num>
  <w:num w:numId="12" w16cid:durableId="1434009226">
    <w:abstractNumId w:val="13"/>
  </w:num>
  <w:num w:numId="13" w16cid:durableId="49615748">
    <w:abstractNumId w:val="15"/>
  </w:num>
  <w:num w:numId="14" w16cid:durableId="1602034790">
    <w:abstractNumId w:val="16"/>
  </w:num>
  <w:num w:numId="15" w16cid:durableId="972833163">
    <w:abstractNumId w:val="11"/>
  </w:num>
  <w:num w:numId="16" w16cid:durableId="1111360173">
    <w:abstractNumId w:val="18"/>
  </w:num>
  <w:num w:numId="17" w16cid:durableId="1428580960">
    <w:abstractNumId w:val="17"/>
  </w:num>
  <w:num w:numId="18" w16cid:durableId="600528261">
    <w:abstractNumId w:val="14"/>
  </w:num>
  <w:num w:numId="19" w16cid:durableId="65480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289A21E-39A0-4559-AD2A-FA6F34B881BA}"/>
  </w:docVars>
  <w:rsids>
    <w:rsidRoot w:val="00061DD1"/>
    <w:rsid w:val="00061DD1"/>
    <w:rsid w:val="00D24CAB"/>
    <w:rsid w:val="00F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16380D-DEBF-4798-A415-56488B7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cus">
    <w:name w:val="focus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0199">
          <w:marLeft w:val="0"/>
          <w:marRight w:val="0"/>
          <w:marTop w:val="0"/>
          <w:marBottom w:val="0"/>
          <w:divBdr>
            <w:top w:val="single" w:sz="36" w:space="31" w:color="DDDD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6129">
                      <w:marLeft w:val="0"/>
                      <w:marRight w:val="240"/>
                      <w:marTop w:val="0"/>
                      <w:marBottom w:val="0"/>
                      <w:divBdr>
                        <w:top w:val="single" w:sz="12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2006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M0319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M0319</dc:title>
  <dc:subject>M0319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2011-11-13T10:37:00Z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Fackling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Rothenberg (M)</vt:lpwstr>
  </property>
  <property fmtid="{D5CDD505-2E9C-101B-9397-08002B2CF9AE}" pid="26" name="MotionarLista">
    <vt:lpwstr>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20112012000000000077000003190069</vt:lpwstr>
  </property>
  <property fmtid="{D5CDD505-2E9C-101B-9397-08002B2CF9AE}" pid="47" name="datum">
    <vt:lpwstr>111003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20112012000000000077000003190069</vt:lpwstr>
  </property>
  <property fmtid="{D5CDD505-2E9C-101B-9397-08002B2CF9AE}" pid="50" name="nummer">
    <vt:lpwstr>277</vt:lpwstr>
  </property>
  <property fmtid="{D5CDD505-2E9C-101B-9397-08002B2CF9AE}" pid="51" name="utskottsbeteckning">
    <vt:lpwstr>Sk</vt:lpwstr>
  </property>
  <property fmtid="{D5CDD505-2E9C-101B-9397-08002B2CF9AE}" pid="52" name="GlobalUID">
    <vt:lpwstr>{C2E7586E-2C88-4F9F-B5D7-D6194C0567C8}</vt:lpwstr>
  </property>
  <property fmtid="{D5CDD505-2E9C-101B-9397-08002B2CF9AE}" pid="53" name="Överföringar">
    <vt:i4>0</vt:i4>
  </property>
  <property fmtid="{D5CDD505-2E9C-101B-9397-08002B2CF9AE}" pid="54" name="Checksum">
    <vt:lpwstr>*0018206866368*</vt:lpwstr>
  </property>
  <property fmtid="{D5CDD505-2E9C-101B-9397-08002B2CF9AE}" pid="55" name="skuggnummer">
    <vt:lpwstr>790</vt:lpwstr>
  </property>
  <property fmtid="{D5CDD505-2E9C-101B-9397-08002B2CF9AE}" pid="56" name="urixVersion">
    <vt:lpwstr>4.5.0.25</vt:lpwstr>
  </property>
  <property fmtid="{D5CDD505-2E9C-101B-9397-08002B2CF9AE}" pid="57" name="urixOrigin">
    <vt:lpwstr>111113 11:37:44.765</vt:lpwstr>
  </property>
  <property fmtid="{D5CDD505-2E9C-101B-9397-08002B2CF9AE}" pid="58" name="urixGuid">
    <vt:lpwstr>{751A64E1-1723-4244-B14C-328DE494830F}</vt:lpwstr>
  </property>
</Properties>
</file>