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40FDA" w:rsidP="00201CAC">
      <w:pPr>
        <w:pStyle w:val="Title"/>
      </w:pPr>
      <w:r>
        <w:t>Svar på r</w:t>
      </w:r>
      <w:r>
        <w:rPr>
          <w:lang w:eastAsia="sv-SE"/>
        </w:rPr>
        <w:t xml:space="preserve">iksdagsfråga </w:t>
      </w:r>
      <w:r w:rsidR="00DE6E1F">
        <w:t>2021/22:</w:t>
      </w:r>
      <w:r>
        <w:rPr>
          <w:lang w:eastAsia="sv-SE"/>
        </w:rPr>
        <w:t xml:space="preserve">670 </w:t>
      </w:r>
      <w:r w:rsidR="00DE6E1F">
        <w:rPr>
          <w:lang w:eastAsia="sv-SE"/>
        </w:rPr>
        <w:t>av Rickard Nordin (C)</w:t>
      </w:r>
      <w:r w:rsidR="00DE6E1F">
        <w:rPr>
          <w:lang w:eastAsia="sv-SE"/>
        </w:rPr>
        <w:br/>
      </w:r>
      <w:r>
        <w:rPr>
          <w:lang w:eastAsia="sv-SE"/>
        </w:rPr>
        <w:t>Klimatnyttan med utökad elproduktion</w:t>
      </w:r>
    </w:p>
    <w:p w:rsidR="009E4EF9" w:rsidP="00DE6E1F">
      <w:pPr>
        <w:pStyle w:val="BodyText"/>
      </w:pPr>
      <w:r>
        <w:t xml:space="preserve">Rickard Nordin har frågat mig om jag anser att tillkommande elproduktion tränger ut europeisk elenergi, och om jag i så fall kommer att ge Naturvårdsverket i uppdrag att se över sina beräkningsgrunder i linje med detta. </w:t>
      </w:r>
    </w:p>
    <w:p w:rsidR="00C50F34" w:rsidP="00DE6E1F">
      <w:pPr>
        <w:pStyle w:val="BodyText"/>
      </w:pPr>
      <w:r w:rsidRPr="00A35BE8">
        <w:t>Vi har många viktiga elförbindelser till grannländerna</w:t>
      </w:r>
      <w:r>
        <w:t xml:space="preserve"> och Sverige är redan i</w:t>
      </w:r>
      <w:r w:rsidR="00DE6E1F">
        <w:t xml:space="preserve"> </w:t>
      </w:r>
      <w:r>
        <w:t xml:space="preserve">dag en stor nettoexportör av </w:t>
      </w:r>
      <w:r w:rsidRPr="00C15852">
        <w:t>i princip</w:t>
      </w:r>
      <w:r w:rsidRPr="00BA7076">
        <w:t xml:space="preserve"> </w:t>
      </w:r>
      <w:r>
        <w:t xml:space="preserve">fossilfri el. </w:t>
      </w:r>
      <w:r w:rsidRPr="00A35BE8">
        <w:t>De senaste åren har nettoexporten varit mellan 10</w:t>
      </w:r>
      <w:r w:rsidR="00DE6E1F">
        <w:t xml:space="preserve"> och </w:t>
      </w:r>
      <w:r w:rsidRPr="00A35BE8">
        <w:t xml:space="preserve">30 </w:t>
      </w:r>
      <w:r w:rsidR="00DE6E1F">
        <w:t>terawattimmar</w:t>
      </w:r>
      <w:r>
        <w:t xml:space="preserve">, vilket kan jämföras med </w:t>
      </w:r>
      <w:r w:rsidRPr="00A35BE8">
        <w:t>Sveriges elförbrukning</w:t>
      </w:r>
      <w:r>
        <w:t xml:space="preserve"> som</w:t>
      </w:r>
      <w:r w:rsidRPr="00A35BE8">
        <w:t xml:space="preserve"> är ungefär 140 </w:t>
      </w:r>
      <w:r w:rsidR="00DE6E1F">
        <w:t>terawattimmar</w:t>
      </w:r>
      <w:r w:rsidRPr="00A35BE8">
        <w:t xml:space="preserve"> på ett år.</w:t>
      </w:r>
      <w:r>
        <w:t xml:space="preserve"> När el exporteras från Sverige till länder med en högre </w:t>
      </w:r>
      <w:r w:rsidR="00BA7076">
        <w:t>andel fossil energi i energimixen</w:t>
      </w:r>
      <w:r>
        <w:t xml:space="preserve"> så ger det naturligtvis en positiv klimateffekt.</w:t>
      </w:r>
      <w:r>
        <w:t xml:space="preserve"> </w:t>
      </w:r>
    </w:p>
    <w:p w:rsidR="00FB6004" w:rsidP="00DE6E1F">
      <w:pPr>
        <w:pStyle w:val="BodyText"/>
      </w:pPr>
      <w:r>
        <w:t xml:space="preserve">När det gäller klimateffektbedömningar har Naturvårdsverket, Trafikverket, </w:t>
      </w:r>
      <w:r w:rsidR="00DE6E1F">
        <w:t>Statens e</w:t>
      </w:r>
      <w:r>
        <w:t xml:space="preserve">nergimyndighet och Konjunkturinstitutet ett pågående uppdrag att </w:t>
      </w:r>
      <w:r w:rsidRPr="00FB6004">
        <w:t xml:space="preserve">ta fram en myndighetsgemensam nationell vägledning för bedömning av hur olika styrmedel och åtgärder liksom andra omvärldsfaktorer påverkar utsläppen av växthusgaser och bidrar till klimatomställningen. </w:t>
      </w:r>
      <w:r w:rsidR="00201CAC">
        <w:t xml:space="preserve">Jag ser fram emot att ta del av </w:t>
      </w:r>
      <w:r w:rsidR="00D80A0B">
        <w:t>slut</w:t>
      </w:r>
      <w:r w:rsidR="00201CAC">
        <w:t xml:space="preserve">redovisningen </w:t>
      </w:r>
      <w:r w:rsidR="00D80A0B">
        <w:t>som ska lämnas senast den 31 december 2022.</w:t>
      </w:r>
    </w:p>
    <w:p w:rsidR="00D80A0B" w:rsidP="00DE6E1F">
      <w:pPr>
        <w:pStyle w:val="BodyText"/>
      </w:pPr>
      <w:r>
        <w:t xml:space="preserve">Utöver detta arbetar regeringen just nu med att ta fram en </w:t>
      </w:r>
      <w:r w:rsidR="00BA7076">
        <w:t xml:space="preserve">nationell </w:t>
      </w:r>
      <w:r>
        <w:t xml:space="preserve">elektrifieringsstrategi. Med elektrifieringsstrategin tar regeringen ett helhetsgrepp om förutsättningarna i energisektorn </w:t>
      </w:r>
      <w:r w:rsidR="00CE3094">
        <w:t xml:space="preserve">för </w:t>
      </w:r>
      <w:r>
        <w:t>att möjliggöra en snabb</w:t>
      </w:r>
      <w:r w:rsidR="00CE3094">
        <w:t>,</w:t>
      </w:r>
      <w:r>
        <w:t xml:space="preserve"> smart och samhällsekonomiskt effektiv elektrifiering som bidrar till Sveriges klimatmål. Arbetet med elektrifieringsstrategin är nu i sitt slutskede. Regeringen avser att fatta beslut om strategin under början av 2022.</w:t>
      </w:r>
    </w:p>
    <w:p w:rsidR="00B15419" w:rsidP="00DE6E1F">
      <w:pPr>
        <w:pStyle w:val="BodyText"/>
      </w:pPr>
      <w:r>
        <w:t>Stockholm den 29 december</w:t>
      </w:r>
    </w:p>
    <w:p w:rsidR="00B15419" w:rsidP="00540FDA">
      <w:pPr>
        <w:spacing w:after="120"/>
      </w:pPr>
      <w:r>
        <w:t>Annika Strandhäll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40F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40FDA" w:rsidRPr="007D73AB" w:rsidP="00340DE0">
          <w:pPr>
            <w:pStyle w:val="Header"/>
          </w:pPr>
        </w:p>
      </w:tc>
      <w:tc>
        <w:tcPr>
          <w:tcW w:w="1134" w:type="dxa"/>
        </w:tcPr>
        <w:p w:rsidR="00540F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40F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0FDA" w:rsidRPr="00710A6C" w:rsidP="00EE3C0F">
          <w:pPr>
            <w:pStyle w:val="Header"/>
            <w:rPr>
              <w:b/>
            </w:rPr>
          </w:pPr>
        </w:p>
        <w:p w:rsidR="00540FDA" w:rsidP="00EE3C0F">
          <w:pPr>
            <w:pStyle w:val="Header"/>
          </w:pPr>
        </w:p>
        <w:p w:rsidR="00540FDA" w:rsidP="00EE3C0F">
          <w:pPr>
            <w:pStyle w:val="Header"/>
          </w:pPr>
        </w:p>
        <w:p w:rsidR="00540FD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B5D6ECEB984773A725FCC13C5526E0"/>
            </w:placeholder>
            <w:dataBinding w:xpath="/ns0:DocumentInfo[1]/ns0:BaseInfo[1]/ns0:Dnr[1]" w:storeItemID="{5F6F2F45-6B05-4FCC-8B01-CCC7ED2F4E06}" w:prefixMappings="xmlns:ns0='http://lp/documentinfo/RK' "/>
            <w:text/>
          </w:sdtPr>
          <w:sdtContent>
            <w:p w:rsidR="00540FDA" w:rsidP="00EE3C0F">
              <w:pPr>
                <w:pStyle w:val="Header"/>
              </w:pPr>
              <w:r>
                <w:t>M2021/02425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2BA89D1D1B4CBE974B15EC0CF502F1"/>
            </w:placeholder>
            <w:showingPlcHdr/>
            <w:dataBinding w:xpath="/ns0:DocumentInfo[1]/ns0:BaseInfo[1]/ns0:DocNumber[1]" w:storeItemID="{5F6F2F45-6B05-4FCC-8B01-CCC7ED2F4E06}" w:prefixMappings="xmlns:ns0='http://lp/documentinfo/RK' "/>
            <w:text/>
          </w:sdtPr>
          <w:sdtContent>
            <w:p w:rsidR="00540FD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40FDA" w:rsidP="00EE3C0F">
          <w:pPr>
            <w:pStyle w:val="Header"/>
          </w:pPr>
        </w:p>
      </w:tc>
      <w:tc>
        <w:tcPr>
          <w:tcW w:w="1134" w:type="dxa"/>
        </w:tcPr>
        <w:p w:rsidR="00540FDA" w:rsidP="0094502D">
          <w:pPr>
            <w:pStyle w:val="Header"/>
          </w:pPr>
        </w:p>
        <w:p w:rsidR="00540F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2D2831C89D64E5A955A80BD83F324CE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5419" w:rsidRPr="00B15419" w:rsidP="00340DE0">
              <w:pPr>
                <w:pStyle w:val="Header"/>
                <w:rPr>
                  <w:b/>
                </w:rPr>
              </w:pPr>
              <w:r w:rsidRPr="00B15419">
                <w:rPr>
                  <w:b/>
                </w:rPr>
                <w:t>Miljödepartementet</w:t>
              </w:r>
            </w:p>
            <w:p w:rsidR="00B15419" w:rsidRPr="00B15419" w:rsidP="00180883">
              <w:pPr>
                <w:pStyle w:val="Header"/>
              </w:pPr>
              <w:r w:rsidRPr="00B15419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078172B7A549E5BEF82947887C4FFD"/>
          </w:placeholder>
          <w:dataBinding w:xpath="/ns0:DocumentInfo[1]/ns0:BaseInfo[1]/ns0:Recipient[1]" w:storeItemID="{5F6F2F45-6B05-4FCC-8B01-CCC7ED2F4E06}" w:prefixMappings="xmlns:ns0='http://lp/documentinfo/RK' "/>
          <w:text w:multiLine="1"/>
        </w:sdtPr>
        <w:sdtContent>
          <w:tc>
            <w:tcPr>
              <w:tcW w:w="3170" w:type="dxa"/>
            </w:tcPr>
            <w:p w:rsidR="00540F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40F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B5D6ECEB984773A725FCC13C552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452BD-5894-43D8-AA65-4A01092F9E0F}"/>
      </w:docPartPr>
      <w:docPartBody>
        <w:p w:rsidR="00D21B17" w:rsidP="00E60557">
          <w:pPr>
            <w:pStyle w:val="5BB5D6ECEB984773A725FCC13C5526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2BA89D1D1B4CBE974B15EC0CF50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3D801-6E4F-4C56-A49C-85000502AEA5}"/>
      </w:docPartPr>
      <w:docPartBody>
        <w:p w:rsidR="00D21B17" w:rsidP="00E60557">
          <w:pPr>
            <w:pStyle w:val="382BA89D1D1B4CBE974B15EC0CF502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D2831C89D64E5A955A80BD83F32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1C3FD-31DF-4745-AF68-054E53B16669}"/>
      </w:docPartPr>
      <w:docPartBody>
        <w:p w:rsidR="00D21B17" w:rsidP="00E60557">
          <w:pPr>
            <w:pStyle w:val="92D2831C89D64E5A955A80BD83F324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078172B7A549E5BEF82947887C4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D3E0A-4DD9-4E2F-B3AE-7300445A4D80}"/>
      </w:docPartPr>
      <w:docPartBody>
        <w:p w:rsidR="00D21B17" w:rsidP="00E60557">
          <w:pPr>
            <w:pStyle w:val="88078172B7A549E5BEF82947887C4FF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3174749FAD48EFBDE47636B66C8F76">
    <w:name w:val="853174749FAD48EFBDE47636B66C8F76"/>
    <w:rsid w:val="00E60557"/>
  </w:style>
  <w:style w:type="character" w:styleId="PlaceholderText">
    <w:name w:val="Placeholder Text"/>
    <w:basedOn w:val="DefaultParagraphFont"/>
    <w:uiPriority w:val="99"/>
    <w:semiHidden/>
    <w:rsid w:val="00E60557"/>
    <w:rPr>
      <w:noProof w:val="0"/>
      <w:color w:val="808080"/>
    </w:rPr>
  </w:style>
  <w:style w:type="paragraph" w:customStyle="1" w:styleId="BEFC1C027C834491BDF443F63D8A44C0">
    <w:name w:val="BEFC1C027C834491BDF443F63D8A44C0"/>
    <w:rsid w:val="00E60557"/>
  </w:style>
  <w:style w:type="paragraph" w:customStyle="1" w:styleId="66781C14CD064FA88F7DC4440F2627D4">
    <w:name w:val="66781C14CD064FA88F7DC4440F2627D4"/>
    <w:rsid w:val="00E60557"/>
  </w:style>
  <w:style w:type="paragraph" w:customStyle="1" w:styleId="70D96B87030D434E854B674649C2650F">
    <w:name w:val="70D96B87030D434E854B674649C2650F"/>
    <w:rsid w:val="00E60557"/>
  </w:style>
  <w:style w:type="paragraph" w:customStyle="1" w:styleId="5BB5D6ECEB984773A725FCC13C5526E0">
    <w:name w:val="5BB5D6ECEB984773A725FCC13C5526E0"/>
    <w:rsid w:val="00E60557"/>
  </w:style>
  <w:style w:type="paragraph" w:customStyle="1" w:styleId="382BA89D1D1B4CBE974B15EC0CF502F1">
    <w:name w:val="382BA89D1D1B4CBE974B15EC0CF502F1"/>
    <w:rsid w:val="00E60557"/>
  </w:style>
  <w:style w:type="paragraph" w:customStyle="1" w:styleId="5CDDEBEB4EBB45FD91BDB1E8A53D7EF1">
    <w:name w:val="5CDDEBEB4EBB45FD91BDB1E8A53D7EF1"/>
    <w:rsid w:val="00E60557"/>
  </w:style>
  <w:style w:type="paragraph" w:customStyle="1" w:styleId="177E64ADAAC64A75A09BFCAFC72CEAA1">
    <w:name w:val="177E64ADAAC64A75A09BFCAFC72CEAA1"/>
    <w:rsid w:val="00E60557"/>
  </w:style>
  <w:style w:type="paragraph" w:customStyle="1" w:styleId="35D972411B0E42BFAFD074F2B037C9F0">
    <w:name w:val="35D972411B0E42BFAFD074F2B037C9F0"/>
    <w:rsid w:val="00E60557"/>
  </w:style>
  <w:style w:type="paragraph" w:customStyle="1" w:styleId="92D2831C89D64E5A955A80BD83F324CE">
    <w:name w:val="92D2831C89D64E5A955A80BD83F324CE"/>
    <w:rsid w:val="00E60557"/>
  </w:style>
  <w:style w:type="paragraph" w:customStyle="1" w:styleId="88078172B7A549E5BEF82947887C4FFD">
    <w:name w:val="88078172B7A549E5BEF82947887C4FFD"/>
    <w:rsid w:val="00E60557"/>
  </w:style>
  <w:style w:type="paragraph" w:customStyle="1" w:styleId="382BA89D1D1B4CBE974B15EC0CF502F11">
    <w:name w:val="382BA89D1D1B4CBE974B15EC0CF502F11"/>
    <w:rsid w:val="00E605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D2831C89D64E5A955A80BD83F324CE1">
    <w:name w:val="92D2831C89D64E5A955A80BD83F324CE1"/>
    <w:rsid w:val="00E605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2021-12-21</HeaderDate>
    <Office/>
    <Dnr>M2021/02425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6a234eeb-4e3d-4ed3-b855-a93770503ef5</RD_Svarsid>
  </documentManagement>
</p:properties>
</file>

<file path=customXml/itemProps1.xml><?xml version="1.0" encoding="utf-8"?>
<ds:datastoreItem xmlns:ds="http://schemas.openxmlformats.org/officeDocument/2006/customXml" ds:itemID="{D9E8E3F4-2B4F-4383-A761-874E0DD1BB43}"/>
</file>

<file path=customXml/itemProps2.xml><?xml version="1.0" encoding="utf-8"?>
<ds:datastoreItem xmlns:ds="http://schemas.openxmlformats.org/officeDocument/2006/customXml" ds:itemID="{5F6F2F45-6B05-4FCC-8B01-CCC7ED2F4E06}"/>
</file>

<file path=customXml/itemProps3.xml><?xml version="1.0" encoding="utf-8"?>
<ds:datastoreItem xmlns:ds="http://schemas.openxmlformats.org/officeDocument/2006/customXml" ds:itemID="{3984E71D-53D8-4171-A4C6-05D3AB8BBF3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B88F62C-FFA7-4E6B-80CB-6E9178E7EB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2021_22 - 670 Klimatnyttan med utökad elproduktion  - svar.docx</dc:title>
  <cp:revision>6</cp:revision>
  <cp:lastPrinted>2021-12-29T09:43:00Z</cp:lastPrinted>
  <dcterms:created xsi:type="dcterms:W3CDTF">2021-12-22T10:39:00Z</dcterms:created>
  <dcterms:modified xsi:type="dcterms:W3CDTF">2021-12-29T09:43:00Z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