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F90E9B" w14:textId="77777777">
      <w:pPr>
        <w:pStyle w:val="Normalutanindragellerluft"/>
      </w:pPr>
      <w:bookmarkStart w:name="_Toc106800475" w:id="0"/>
      <w:bookmarkStart w:name="_Toc106801300" w:id="1"/>
    </w:p>
    <w:p xmlns:w14="http://schemas.microsoft.com/office/word/2010/wordml" w:rsidRPr="009B062B" w:rsidR="00AF30DD" w:rsidP="0065101F" w:rsidRDefault="003B5881"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tag w:val="fe53c8e9-51e0-4763-9577-5a4e88b552fe"/>
        <w:alias w:val="Yrkande 1"/>
        <w:lock w:val="sdtLocked"/>
        <w15:appearance xmlns:w15="http://schemas.microsoft.com/office/word/2012/wordml" w15:val="boundingBox"/>
      </w:sdtPr>
      <w:sdtContent>
        <w:p>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tag w:val="713d79e1-e520-42fd-a935-105929bb5c52"/>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tag w:val="47da8080-216c-413a-b4fa-bd2250f0d944"/>
        <w:alias w:val="Yrkande 3"/>
        <w:lock w:val="sdtLocked"/>
        <w15:appearance xmlns:w15="http://schemas.microsoft.com/office/word/2012/wordml" w15:val="boundingBox"/>
      </w:sdtPr>
      <w:sdtContent>
        <w:p>
          <w:pPr>
            <w:pStyle w:val="Frslagstext"/>
          </w:pPr>
          <w:r>
            <w:t>Riksdagen ställer sig bakom det som anförs i motionen om att ta fram en materielförsörjningsstrategi och tillkännager detta för regeringen.</w:t>
          </w:r>
        </w:p>
      </w:sdtContent>
    </w:sdt>
    <w:sdt>
      <w:sdtPr>
        <w:tag w:val="d0529d3a-a9a3-4115-b566-7b3e005c245c"/>
        <w:alias w:val="Yrkande 4"/>
        <w:lock w:val="sdtLocked"/>
        <w15:appearance xmlns:w15="http://schemas.microsoft.com/office/word/2012/wordml" w15:val="boundingBox"/>
      </w:sdtPr>
      <w:sdtContent>
        <w:p>
          <w:pPr>
            <w:pStyle w:val="Frslagstext"/>
          </w:pPr>
          <w:r>
            <w:t>Riksdagen ställer sig bakom det som anförs i motionen om att verka för att öka det statliga ägarskapet inom försvarsindustrin och tillkännager detta för regeringen.</w:t>
          </w:r>
        </w:p>
      </w:sdtContent>
    </w:sdt>
    <w:sdt>
      <w:sdtPr>
        <w:tag w:val="b00d6780-764b-4473-8621-9b557105ee6b"/>
        <w:alias w:val="Yrkande 5"/>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tag w:val="1674818d-80a8-42d4-9ed4-515238e53486"/>
        <w:alias w:val="Yrkande 6"/>
        <w:lock w:val="sdtLocked"/>
        <w15:appearance xmlns:w15="http://schemas.microsoft.com/office/word/2012/wordml" w15:val="boundingBox"/>
      </w:sdtPr>
      <w:sdtContent>
        <w:p>
          <w:pPr>
            <w:pStyle w:val="Frslagstext"/>
          </w:pPr>
          <w:r>
            <w:t>Riksdagen ställer sig bakom det som anförs i motionen om att klassa rödpunktssikten som försvarsmateriel och tillkännager detta för regeringen.</w:t>
          </w:r>
        </w:p>
      </w:sdtContent>
    </w:sdt>
    <w:sdt>
      <w:sdtPr>
        <w:tag w:val="504c9ce1-b6b2-4617-8531-307406d27642"/>
        <w:alias w:val="Yrkande 7"/>
        <w:lock w:val="sdtLocked"/>
        <w15:appearance xmlns:w15="http://schemas.microsoft.com/office/word/2012/wordml" w15:val="boundingBox"/>
      </w:sdtPr>
      <w:sdtContent>
        <w:p>
          <w:pPr>
            <w:pStyle w:val="Frslagstext"/>
          </w:pPr>
          <w:r>
            <w:t>Riksdagen ställer sig bakom det som anförs i motionen om striktare regleringar av artificiell intelligens i vapensystem och tillkännager detta för regeringen.</w:t>
          </w:r>
        </w:p>
      </w:sdtContent>
    </w:sdt>
    <w:sdt>
      <w:sdtPr>
        <w:tag w:val="2a4f951b-bcb8-4abd-8aa7-d78969ed7a52"/>
        <w:alias w:val="Yrkande 8"/>
        <w:lock w:val="sdtLocked"/>
        <w15:appearance xmlns:w15="http://schemas.microsoft.com/office/word/2012/wordml" w15:val="boundingBox"/>
      </w:sdtPr>
      <w:sdtContent>
        <w:p>
          <w:pPr>
            <w:pStyle w:val="Frslagstext"/>
          </w:pPr>
          <w:r>
            <w:t>Riksdagen ställer sig bakom det som anförs i motionen om att verka för ett internationellt förbud mot helautonoma vapen och tillkännager detta för regeringen.</w:t>
          </w:r>
        </w:p>
      </w:sdtContent>
    </w:sdt>
    <w:sdt>
      <w:sdtPr>
        <w:tag w:val="060e6420-db39-4adc-9f9a-154628c8bdab"/>
        <w:alias w:val="Yrkande 9"/>
        <w:lock w:val="sdtLocked"/>
        <w15:appearance xmlns:w15="http://schemas.microsoft.com/office/word/2012/wordml" w15:val="boundingBox"/>
      </w:sdtPr>
      <w:sdtContent>
        <w:p>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54A0CCC995F4F448606A4F17F12A18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10ADEA2" w14:textId="77777777">
          <w:pPr>
            <w:pStyle w:val="Rubrik1"/>
          </w:pPr>
          <w:r>
            <w:t>Motivering</w:t>
          </w:r>
        </w:p>
      </w:sdtContent>
    </w:sdt>
    <w:bookmarkEnd w:displacedByCustomXml="prev" w:id="3"/>
    <w:bookmarkEnd w:displacedByCustomXml="prev" w:id="4"/>
    <w:p xmlns:w14="http://schemas.microsoft.com/office/word/2010/wordml"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3B5881">
        <w:rPr>
          <w:highlight w:val="yellow"/>
        </w:rPr>
        <w:t>en viktig utrikes- och säkerhetspolitisk prioritering</w:t>
      </w:r>
      <w:r w:rsidR="0065101F">
        <w:rPr>
          <w:rStyle w:val="Fotnotsreferens"/>
          <w:color w:val="0563C1" w:themeColor="hyperlink"/>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xmlns:w14="http://schemas.microsoft.com/office/word/2010/wordml" w:rsidRPr="004E0C7B" w:rsidR="004E0C7B" w:rsidP="004E0C7B" w:rsidRDefault="004E0C7B" w14:paraId="56010FDE" w14:textId="00765965">
      <w:pPr>
        <w:pStyle w:val="Rubrik2"/>
      </w:pPr>
      <w:r w:rsidRPr="004E0C7B">
        <w:t>Exportkontroll</w:t>
      </w:r>
    </w:p>
    <w:p xmlns:w14="http://schemas.microsoft.com/office/word/2010/wordml" w:rsidR="004E0C7B" w:rsidP="004E0C7B" w:rsidRDefault="004E0C7B" w14:paraId="2036B088" w14:textId="03E2A6BE">
      <w:pPr>
        <w:pStyle w:val="Normalutanindragellerluft"/>
      </w:pPr>
      <w:r w:rsidRPr="004E0C7B">
        <w:t>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på ovan definition, exempelvis Qatar och Turkiet. Miljöpartiet har därför länge påpekat att ett strikt förbud borde införas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p xmlns:w14="http://schemas.microsoft.com/office/word/2010/wordml" w:rsidRPr="004E0C7B" w:rsidR="004E0C7B" w:rsidP="004E0C7B" w:rsidRDefault="004E0C7B" w14:paraId="29237E2C" w14:textId="50D923F3">
      <w:pPr>
        <w:pStyle w:val="Rubrik2"/>
      </w:pPr>
      <w:r w:rsidRPr="004E0C7B">
        <w:lastRenderedPageBreak/>
        <w:t>Importkontroll</w:t>
      </w:r>
    </w:p>
    <w:p xmlns:w14="http://schemas.microsoft.com/office/word/2010/wordml"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xmlns:w14="http://schemas.microsoft.com/office/word/2010/wordml"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xmlns:w14="http://schemas.microsoft.com/office/word/2010/wordml"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xmlns:w14="http://schemas.microsoft.com/office/word/2010/wordml" w:rsidRPr="004E0C7B" w:rsidR="004E0C7B" w:rsidP="0065101F" w:rsidRDefault="004E0C7B" w14:paraId="1D8AC67C" w14:textId="36EE9E60">
      <w:r w:rsidRPr="004E0C7B">
        <w:t xml:space="preserve">Försvarsberedningen föreslog 2019 att en Materielförsörjningsstrategi bör tas fram, vilket ledde till Materielförsörjningsutredningen - </w:t>
      </w:r>
      <w:r w:rsidRPr="004E0C7B">
        <w:rPr>
          <w:i/>
          <w:iCs/>
        </w:rPr>
        <w:t xml:space="preserve">Materielförsörjningsstrategi - för vår gemensamma säkerhet </w:t>
      </w:r>
      <w:r w:rsidRPr="004E0C7B">
        <w:t>(</w:t>
      </w:r>
      <w:r w:rsidRPr="003B5881">
        <w:rPr>
          <w:highlight w:val="yellow"/>
        </w:rPr>
        <w:t>SOU 2022:24</w:t>
      </w:r>
      <w:r w:rsidRPr="004E0C7B">
        <w:t>) togs fram. Den senaste försvarsberedningen framhöll att “den strategiska styrningen av materielförsörjningen behöver utvecklas med utgångspunkt i Materielförsörjningsutredningens förslag. Vi står bakom detta och anser att även denna ska beslutas av riksdagen. </w:t>
      </w:r>
    </w:p>
    <w:p xmlns:w14="http://schemas.microsoft.com/office/word/2010/wordml" w:rsidRPr="004E0C7B" w:rsidR="004E0C7B" w:rsidP="004E0C7B" w:rsidRDefault="004E0C7B" w14:paraId="6FED570A" w14:textId="77777777">
      <w:pPr>
        <w:pStyle w:val="Rubrik2"/>
      </w:pPr>
      <w:r w:rsidRPr="004E0C7B">
        <w:t>Försvarsindustrin</w:t>
      </w:r>
    </w:p>
    <w:p xmlns:w14="http://schemas.microsoft.com/office/word/2010/wordml" w:rsidRPr="004E0C7B" w:rsidR="004E0C7B" w:rsidP="004E0C7B" w:rsidRDefault="004E0C7B" w14:paraId="7F310C38" w14:textId="5D509F6A">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om avkastning. </w:t>
      </w:r>
    </w:p>
    <w:p xmlns:w14="http://schemas.microsoft.com/office/word/2010/wordml" w:rsidRPr="004E0C7B" w:rsidR="004E0C7B" w:rsidP="004E0C7B" w:rsidRDefault="004E0C7B" w14:paraId="17AECEA3" w14:textId="77777777">
      <w:pPr>
        <w:pStyle w:val="Rubrik2"/>
      </w:pPr>
      <w:r w:rsidRPr="004E0C7B">
        <w:t>Produkter med dubbla användningsområden</w:t>
      </w:r>
    </w:p>
    <w:p xmlns:w14="http://schemas.microsoft.com/office/word/2010/wordml" w:rsidRPr="004E0C7B" w:rsidR="004E0C7B" w:rsidP="004E0C7B" w:rsidRDefault="004E0C7B" w14:paraId="2839F44B" w14:textId="14B018E1">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w:t>
      </w:r>
      <w:proofErr w:type="spellStart"/>
      <w:r w:rsidRPr="004E0C7B">
        <w:t>militärklassas</w:t>
      </w:r>
      <w:proofErr w:type="spellEnd"/>
      <w:r w:rsidRPr="004E0C7B">
        <w:t xml:space="preserve">. Idag är siktena inte ens klassade som en produkt med dubbla </w:t>
      </w:r>
      <w:r w:rsidRPr="004E0C7B" w:rsidR="0068229A">
        <w:t>användningsområden</w:t>
      </w:r>
      <w:r w:rsidRPr="004E0C7B">
        <w:t>, trots att de tillverkas för militärt bruk och förekommer i strid. Den svenska exporten av rödpunkssikten är därmed ytterligare ett exempel på otydligheten i dagens lagstiftning. Vi vill att regeringen tillsätter en utredning för att se över hur exportkontrollen av produkter med dubbla användningsområden kan skärpas ytterligare. </w:t>
      </w:r>
    </w:p>
    <w:p xmlns:w14="http://schemas.microsoft.com/office/word/2010/wordml" w:rsidRPr="004E0C7B" w:rsidR="004E0C7B" w:rsidP="004E0C7B" w:rsidRDefault="004E0C7B" w14:paraId="525DBA1C" w14:textId="77777777">
      <w:pPr>
        <w:pStyle w:val="Rubrik2"/>
      </w:pPr>
      <w:r w:rsidRPr="004E0C7B">
        <w:t>Artificiell intelligens i militära syften</w:t>
      </w:r>
    </w:p>
    <w:p xmlns:w14="http://schemas.microsoft.com/office/word/2010/wordml" w:rsidR="004E0C7B" w:rsidP="004E0C7B" w:rsidRDefault="004E0C7B" w14:paraId="5EC87B49" w14:textId="77777777">
      <w:pPr>
        <w:pStyle w:val="Normalutanindragellerluft"/>
      </w:pPr>
      <w:r w:rsidRPr="004E0C7B">
        <w:t>Ett av de största hoten mot internationell fred och säkerhet är utvecklandet av dödliga autonoma vapensystem (</w:t>
      </w:r>
      <w:proofErr w:type="spellStart"/>
      <w:r w:rsidRPr="004E0C7B">
        <w:t>Lethal</w:t>
      </w:r>
      <w:proofErr w:type="spellEnd"/>
      <w:r w:rsidRPr="004E0C7B">
        <w:t xml:space="preserve"> </w:t>
      </w:r>
      <w:proofErr w:type="spellStart"/>
      <w:r w:rsidRPr="004E0C7B">
        <w:t>Autonomous</w:t>
      </w:r>
      <w:proofErr w:type="spellEnd"/>
      <w:r w:rsidRPr="004E0C7B">
        <w:t xml:space="preserve"> </w:t>
      </w:r>
      <w:proofErr w:type="spellStart"/>
      <w:r w:rsidRPr="004E0C7B">
        <w:t>Weapon</w:t>
      </w:r>
      <w:proofErr w:type="spellEnd"/>
      <w:r w:rsidRPr="004E0C7B">
        <w:t xml:space="preserve"> Systems - LAWS). Detta är vapen som kan identifiera, lokalisera och bekämpa mål utan mänsklig inblandning. Exempelvis en drönare med ansiktsigenkänning. Helt autonoma vapen kan skapa osäkerhet kring ansvaret för </w:t>
      </w:r>
      <w:proofErr w:type="spellStart"/>
      <w:r w:rsidRPr="004E0C7B">
        <w:t>krigshandingar</w:t>
      </w:r>
      <w:proofErr w:type="spellEnd"/>
      <w:r w:rsidRPr="004E0C7B">
        <w:t xml:space="preserve"> och på så vis sätta folkrätten ur spel. Graden </w:t>
      </w:r>
      <w:r w:rsidRPr="004E0C7B">
        <w:lastRenderedPageBreak/>
        <w:t>av mänskligt beslutsfattande avgör hur självständigt ett autonomt vapen agerar. Det saknas konsensus om vad tillräcklig mänsklig inblandning i hantering av vapensystemen skulle innebära, både etiskt och praktiskt. </w:t>
      </w:r>
    </w:p>
    <w:p xmlns:w14="http://schemas.microsoft.com/office/word/2010/wordml" w:rsidR="004E0C7B" w:rsidP="0065101F" w:rsidRDefault="004E0C7B" w14:paraId="23E3539E" w14:textId="05CC4043">
      <w:r w:rsidRPr="004E0C7B">
        <w:t>Samtidigt kommer artificiell intelligens vara mycket användbart inom försvaret, exempelvis inom cyberförsvar eller för 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inte agera förutsägbart och för att vilseleda. Detta kan få allvarliga konsekvenser för hur AI-system reagerar som är svåra att förutse. </w:t>
      </w:r>
    </w:p>
    <w:p xmlns:w14="http://schemas.microsoft.com/office/word/2010/wordml" w:rsidRPr="004E0C7B" w:rsidR="004E0C7B" w:rsidP="0065101F" w:rsidRDefault="004E0C7B" w14:paraId="0548EA98" w14:textId="07C9F534">
      <w:r w:rsidRPr="004E0C7B">
        <w:t xml:space="preserve">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w:t>
      </w:r>
      <w:proofErr w:type="spellStart"/>
      <w:r w:rsidRPr="004E0C7B">
        <w:t>urskiljningslösa</w:t>
      </w:r>
      <w:proofErr w:type="spellEnd"/>
      <w:r w:rsidRPr="004E0C7B">
        <w:t xml:space="preserve"> eller felaktiga krigshandlingar, något som med stor sannolikhet kommer att drabba civila och få spridningseffekter långt bort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00B7FA6DA4DF424A8DE8B0FA4FF4A987"/>
        </w:placeholder>
      </w:sdtPr>
      <w:sdtEndPr/>
      <w:sdtContent>
        <w:p xmlns:w14="http://schemas.microsoft.com/office/word/2010/wordml" w:rsidR="0065101F" w:rsidP="003B5881" w:rsidRDefault="0065101F" w14:paraId="3275DFF0" w14:textId="77777777">
          <w:pPr/>
          <w:r/>
        </w:p>
        <w:p xmlns:w14="http://schemas.microsoft.com/office/word/2010/wordml" w:rsidR="0065101F" w:rsidP="003B5881" w:rsidRDefault="0065101F" w14:paraId="19AD2973" w14:textId="0F8BF9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855B" w14:textId="231BE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130" w14:textId="77777777" w:rsidR="004E0C7B" w:rsidRDefault="004E0C7B" w:rsidP="000C1CAD">
      <w:pPr>
        <w:spacing w:line="240" w:lineRule="auto"/>
      </w:pPr>
      <w:r>
        <w:separator/>
      </w:r>
    </w:p>
  </w:endnote>
  <w:endnote w:type="continuationSeparator" w:id="0">
    <w:p w14:paraId="55239FE2" w14:textId="77777777" w:rsidR="004E0C7B" w:rsidRDefault="004E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8707" w14:textId="6959D364" w:rsidR="004E0C7B" w:rsidRPr="0065101F" w:rsidRDefault="004E0C7B" w:rsidP="0065101F">
      <w:pPr>
        <w:pStyle w:val="Sidfot"/>
      </w:pPr>
    </w:p>
  </w:footnote>
  <w:footnote w:type="continuationSeparator" w:id="0">
    <w:p w14:paraId="76D704F5" w14:textId="77777777" w:rsidR="004E0C7B" w:rsidRDefault="004E0C7B" w:rsidP="000C1CAD">
      <w:pPr>
        <w:spacing w:line="240" w:lineRule="auto"/>
      </w:pPr>
      <w:r>
        <w:continuationSeparator/>
      </w:r>
    </w:p>
  </w:footnote>
  <w:footnote w:id="1">
    <w:p w14:paraId="7F973798" w14:textId="0A66FA3E" w:rsidR="0065101F" w:rsidRDefault="0065101F">
      <w:pPr>
        <w:pStyle w:val="Fotnotstext"/>
      </w:pPr>
      <w:r>
        <w:rPr>
          <w:rStyle w:val="Fotnotsreferens"/>
        </w:rPr>
        <w:footnoteRef/>
      </w:r>
      <w:r>
        <w:t xml:space="preserve"> </w:t>
      </w:r>
      <w:r w:rsidRPr="0065101F">
        <w:t>https://www.regeringen.se/regeringens-politik/utrikes--och-</w:t>
      </w:r>
      <w:proofErr w:type="spellStart"/>
      <w:r w:rsidRPr="0065101F">
        <w:t>sakerhetspolitik</w:t>
      </w:r>
      <w:proofErr w:type="spellEnd"/>
      <w:r w:rsidRPr="0065101F">
        <w:t>/nedrustning--ickespridning-och-exportkontroll/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1B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3D799" wp14:anchorId="2F8BF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rsidRPr="00293C4F" w:rsidR="00262EA3" w:rsidP="00776B74" w:rsidRDefault="00262EA3" w14:paraId="05E12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A0766" w14:textId="77777777">
    <w:pPr>
      <w:jc w:val="right"/>
    </w:pPr>
  </w:p>
  <w:p w:rsidR="00262EA3" w:rsidP="00776B74" w:rsidRDefault="00262EA3" w14:paraId="132AA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881" w14:paraId="507C5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38069" wp14:anchorId="4DB2C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881" w14:paraId="4D77B127" w14:textId="612EEF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rsidRPr="008227B3" w:rsidR="00262EA3" w:rsidP="008227B3" w:rsidRDefault="003B5881" w14:paraId="03D41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881" w14:paraId="7977440A" w14:textId="4204F7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3B5881" w14:paraId="6F7A249F" w14:textId="629FF60C">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t>av Emma Berginger m.fl. (MP)</w:t>
        </w:r>
      </w:sdtContent>
    </w:sdt>
  </w:p>
  <w:sdt>
    <w:sdtPr>
      <w:alias w:val="CC_Noformat_Rubtext"/>
      <w:tag w:val="CC_Noformat_Rubtext"/>
      <w:id w:val="-218060500"/>
      <w:lock w:val="sdtContentLocked"/>
      <w:placeholder>
        <w:docPart w:val="29DB1C5B98994748A9071977284F7C4C"/>
      </w:placeholder>
      <w:text/>
    </w:sdtPr>
    <w:sdtEndPr/>
    <w:sdtContent>
      <w:p w:rsidR="00262EA3" w:rsidP="00283E0F" w:rsidRDefault="004E0C7B" w14:paraId="3BDBE4AB" w14:textId="0F3879B6">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E04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C30D34F57B534AF88FA0466A4204FE9A"/>
        <w:category>
          <w:name w:val="Allmänt"/>
          <w:gallery w:val="placeholder"/>
        </w:category>
        <w:types>
          <w:type w:val="bbPlcHdr"/>
        </w:types>
        <w:behaviors>
          <w:behavior w:val="content"/>
        </w:behaviors>
        <w:guid w:val="{83560FDB-82F0-4F59-9F2F-87357ABD60CF}"/>
      </w:docPartPr>
      <w:docPartBody>
        <w:p w:rsidR="002D762A" w:rsidRDefault="002D762A">
          <w:pPr>
            <w:pStyle w:val="C30D34F57B534AF88FA0466A4204FE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00B7FA6DA4DF424A8DE8B0FA4FF4A987"/>
        <w:category>
          <w:name w:val="Allmänt"/>
          <w:gallery w:val="placeholder"/>
        </w:category>
        <w:types>
          <w:type w:val="bbPlcHdr"/>
        </w:types>
        <w:behaviors>
          <w:behavior w:val="content"/>
        </w:behaviors>
        <w:guid w:val="{A0A563F4-BA8E-4415-8521-507465EBB167}"/>
      </w:docPartPr>
      <w:docPartBody>
        <w:p w:rsidR="002D762A" w:rsidRDefault="002D762A">
          <w:pPr>
            <w:pStyle w:val="00B7FA6DA4DF424A8DE8B0FA4FF4A987"/>
          </w:pPr>
          <w:r w:rsidRPr="009B077E">
            <w:rPr>
              <w:rStyle w:val="Platshllartext"/>
            </w:rPr>
            <w:t>Namn på motionärer infogas/tas bort via panelen.</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AA864-060C-4716-A1CC-DC7430359F3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A5164F1-6240-4D2B-86A1-AA3B9A0CDD39}"/>
</file>

<file path=customXml/itemProps4.xml><?xml version="1.0" encoding="utf-8"?>
<ds:datastoreItem xmlns:ds="http://schemas.openxmlformats.org/officeDocument/2006/customXml" ds:itemID="{6E88D31E-78AD-4742-8DBC-F40D9385465F}"/>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9159</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