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43492A" w14:textId="77777777">
      <w:pPr>
        <w:pStyle w:val="Normalutanindragellerluft"/>
      </w:pPr>
      <w:bookmarkStart w:name="_Toc106800475" w:id="0"/>
      <w:bookmarkStart w:name="_Toc106801300" w:id="1"/>
    </w:p>
    <w:p xmlns:w14="http://schemas.microsoft.com/office/word/2010/wordml" w:rsidRPr="009B062B" w:rsidR="00AF30DD" w:rsidP="00C32AA9" w:rsidRDefault="00C32AA9" w14:paraId="0A5A9233" w14:textId="77777777">
      <w:pPr>
        <w:pStyle w:val="RubrikFrslagTIllRiksdagsbeslut"/>
      </w:pPr>
      <w:sdt>
        <w:sdtPr>
          <w:alias w:val="CC_Boilerplate_4"/>
          <w:tag w:val="CC_Boilerplate_4"/>
          <w:id w:val="-1644581176"/>
          <w:lock w:val="sdtContentLocked"/>
          <w:placeholder>
            <w:docPart w:val="1DDD8C2F23D04588A05448C259C7DAF9"/>
          </w:placeholder>
          <w:text/>
        </w:sdtPr>
        <w:sdtEndPr/>
        <w:sdtContent>
          <w:r w:rsidRPr="009B062B" w:rsidR="00AF30DD">
            <w:t>Förslag till riksdagsbeslut</w:t>
          </w:r>
        </w:sdtContent>
      </w:sdt>
      <w:bookmarkEnd w:id="0"/>
      <w:bookmarkEnd w:id="1"/>
    </w:p>
    <w:sdt>
      <w:sdtPr>
        <w:tag w:val="e1e40b64-1e70-4642-855e-dc288be730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studera förutsättningarna för att förstärka elevhälsan med särskilt fokus på neuropsykiatriska funktionsvariationer och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2F17F5D564369B2E309BD55E3C5BB"/>
        </w:placeholder>
        <w:text/>
      </w:sdtPr>
      <w:sdtEndPr/>
      <w:sdtContent>
        <w:p xmlns:w14="http://schemas.microsoft.com/office/word/2010/wordml" w:rsidRPr="009B062B" w:rsidR="006D79C9" w:rsidP="00333E95" w:rsidRDefault="006D79C9" w14:paraId="62819C61" w14:textId="77777777">
          <w:pPr>
            <w:pStyle w:val="Rubrik1"/>
          </w:pPr>
          <w:r>
            <w:t>Motivering</w:t>
          </w:r>
        </w:p>
      </w:sdtContent>
    </w:sdt>
    <w:bookmarkEnd w:displacedByCustomXml="prev" w:id="3"/>
    <w:bookmarkEnd w:displacedByCustomXml="prev" w:id="4"/>
    <w:p xmlns:w14="http://schemas.microsoft.com/office/word/2010/wordml" w:rsidR="004E5C33" w:rsidP="004E5C33" w:rsidRDefault="004E5C33" w14:paraId="5FA286AE" w14:textId="627B9E51">
      <w:pPr>
        <w:pStyle w:val="Normalutanindragellerluft"/>
      </w:pPr>
      <w:r>
        <w:t>Den psykiska ohälsan växer bland unga. Sedan mitten av 1980-talet har andelen unga som uppger att de har återkommande psykosomatiska symtom fördubblats, och nästan hälften av 15-åringarna har denna typ av besvär.</w:t>
      </w:r>
    </w:p>
    <w:p xmlns:w14="http://schemas.microsoft.com/office/word/2010/wordml" w:rsidR="004E5C33" w:rsidP="004E5C33" w:rsidRDefault="004E5C33" w14:paraId="7915A34A" w14:textId="77777777">
      <w:pPr>
        <w:pStyle w:val="Normalutanindragellerluft"/>
      </w:pPr>
      <w:r>
        <w:t>Det finns många orsaker till att unga mår dåligt. Det är troligt att brister i skolans funktion har bidragit till den ökade psykiska ohälsan bland barn och unga, liksom press på grund av de ökade kraven på arbetsmarknaden.</w:t>
      </w:r>
    </w:p>
    <w:p xmlns:w14="http://schemas.microsoft.com/office/word/2010/wordml" w:rsidR="00C32AA9" w:rsidP="004E5C33" w:rsidRDefault="004E5C33" w14:paraId="489F3A34" w14:textId="77777777">
      <w:pPr>
        <w:pStyle w:val="Normalutanindragellerluft"/>
      </w:pPr>
      <w:r>
        <w:t>Det är också i skolan som man först har möjlighet att fånga upp psykisk ohälsa. Dessvärre är elevhälsan idag inte tillräckligt väl rustad för detta. Det behövs en förstärkning av elevhälsan med fokus på neuropsykiatriska funktionsvariationer och psykisk ohälsa.</w:t>
      </w:r>
    </w:p>
    <w:sdt>
      <w:sdtPr>
        <w:rPr>
          <w:i/>
          <w:noProof/>
        </w:rPr>
        <w:alias w:val="CC_Underskrifter"/>
        <w:tag w:val="CC_Underskrifter"/>
        <w:id w:val="583496634"/>
        <w:lock w:val="sdtContentLocked"/>
        <w:placeholder>
          <w:docPart w:val="3955F3C849EC4298B6AF4FF1EF58BE42"/>
        </w:placeholder>
      </w:sdtPr>
      <w:sdtEndPr/>
      <w:sdtContent>
        <w:p xmlns:w14="http://schemas.microsoft.com/office/word/2010/wordml" w:rsidR="00C32AA9" w:rsidP="00C32AA9" w:rsidRDefault="00C32AA9" w14:paraId="007F8DC5" w14:textId="0F945576">
          <w:pPr/>
          <w:r/>
        </w:p>
        <w:p xmlns:w14="http://schemas.microsoft.com/office/word/2010/wordml" w:rsidR="00C32AA9" w:rsidP="00C32AA9" w:rsidRDefault="00C32AA9" w14:paraId="045F465D" w14:textId="3DC1DA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03837D" w14:textId="561B0B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5744" w14:textId="77777777" w:rsidR="004E5C33" w:rsidRDefault="004E5C33" w:rsidP="000C1CAD">
      <w:pPr>
        <w:spacing w:line="240" w:lineRule="auto"/>
      </w:pPr>
      <w:r>
        <w:separator/>
      </w:r>
    </w:p>
  </w:endnote>
  <w:endnote w:type="continuationSeparator" w:id="0">
    <w:p w14:paraId="02B74B97" w14:textId="77777777" w:rsidR="004E5C33" w:rsidRDefault="004E5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B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9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3ED6" w14:textId="1683ABF9" w:rsidR="00262EA3" w:rsidRPr="00C32AA9" w:rsidRDefault="00262EA3" w:rsidP="00C3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E688" w14:textId="77777777" w:rsidR="004E5C33" w:rsidRDefault="004E5C33" w:rsidP="000C1CAD">
      <w:pPr>
        <w:spacing w:line="240" w:lineRule="auto"/>
      </w:pPr>
      <w:r>
        <w:separator/>
      </w:r>
    </w:p>
  </w:footnote>
  <w:footnote w:type="continuationSeparator" w:id="0">
    <w:p w14:paraId="36C5B880" w14:textId="77777777" w:rsidR="004E5C33" w:rsidRDefault="004E5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6A3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0E201" wp14:anchorId="779142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AA9" w14:paraId="4A88BE06" w14:textId="156AD24C">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142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AA9" w14:paraId="4A88BE06" w14:textId="156AD24C">
                    <w:pPr>
                      <w:jc w:val="right"/>
                    </w:pPr>
                    <w:sdt>
                      <w:sdtPr>
                        <w:alias w:val="CC_Noformat_Partikod"/>
                        <w:tag w:val="CC_Noformat_Partikod"/>
                        <w:id w:val="-53464382"/>
                        <w:placeholder>
                          <w:docPart w:val="2066B935854240DDA44C1C9A4DD4981F"/>
                        </w:placeholder>
                        <w:text/>
                      </w:sdtPr>
                      <w:sdtEndPr/>
                      <w:sdtContent>
                        <w:r w:rsidR="004E5C33">
                          <w:t>S</w:t>
                        </w:r>
                      </w:sdtContent>
                    </w:sdt>
                    <w:sdt>
                      <w:sdtPr>
                        <w:alias w:val="CC_Noformat_Partinummer"/>
                        <w:tag w:val="CC_Noformat_Partinummer"/>
                        <w:id w:val="-1709555926"/>
                        <w:placeholder>
                          <w:docPart w:val="0AA5238DAC5E4864A3215C92313DA4BC"/>
                        </w:placeholder>
                        <w:text/>
                      </w:sdtPr>
                      <w:sdtEndPr/>
                      <w:sdtContent>
                        <w:r w:rsidR="004E5C33">
                          <w:t>664</w:t>
                        </w:r>
                      </w:sdtContent>
                    </w:sdt>
                  </w:p>
                </w:txbxContent>
              </v:textbox>
              <w10:wrap anchorx="page"/>
            </v:shape>
          </w:pict>
        </mc:Fallback>
      </mc:AlternateContent>
    </w:r>
  </w:p>
  <w:p w:rsidRPr="00293C4F" w:rsidR="00262EA3" w:rsidP="00776B74" w:rsidRDefault="00262EA3" w14:paraId="6B70FC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F41375" w14:textId="77777777">
    <w:pPr>
      <w:jc w:val="right"/>
    </w:pPr>
  </w:p>
  <w:p w:rsidR="00262EA3" w:rsidP="00776B74" w:rsidRDefault="00262EA3" w14:paraId="1E9B37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2AA9" w14:paraId="0969CD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B29847" wp14:anchorId="74AAEF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AA9" w14:paraId="3B0AF68B" w14:textId="6633EB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5C33">
          <w:t>S</w:t>
        </w:r>
      </w:sdtContent>
    </w:sdt>
    <w:sdt>
      <w:sdtPr>
        <w:alias w:val="CC_Noformat_Partinummer"/>
        <w:tag w:val="CC_Noformat_Partinummer"/>
        <w:id w:val="-2014525982"/>
        <w:text/>
      </w:sdtPr>
      <w:sdtEndPr/>
      <w:sdtContent>
        <w:r w:rsidR="004E5C33">
          <w:t>664</w:t>
        </w:r>
      </w:sdtContent>
    </w:sdt>
  </w:p>
  <w:p w:rsidRPr="008227B3" w:rsidR="00262EA3" w:rsidP="008227B3" w:rsidRDefault="00C32AA9" w14:paraId="2EA0FD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AA9" w14:paraId="713849DF" w14:textId="0CE0D5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:1959</w:t>
        </w:r>
      </w:sdtContent>
    </w:sdt>
  </w:p>
  <w:p w:rsidR="00262EA3" w:rsidP="00E03A3D" w:rsidRDefault="00C32AA9" w14:paraId="1776E581" w14:textId="6983B5BF">
    <w:pPr>
      <w:pStyle w:val="Motionr"/>
    </w:pPr>
    <w:sdt>
      <w:sdtPr>
        <w:alias w:val="CC_Noformat_Avtext"/>
        <w:tag w:val="CC_Noformat_Avtext"/>
        <w:id w:val="-2020768203"/>
        <w:lock w:val="sdtContentLocked"/>
        <w:placeholder>
          <w:docPart w:val="2066B935854240DDA44C1C9A4DD4981F"/>
        </w:placeholder>
        <w15:appearance w15:val="hidden"/>
        <w:text/>
      </w:sdtPr>
      <w:sdtEndPr/>
      <w:sdtContent>
        <w:r>
          <w:t>av Magnus Manhammar (S)</w:t>
        </w:r>
      </w:sdtContent>
    </w:sdt>
  </w:p>
  <w:sdt>
    <w:sdtPr>
      <w:alias w:val="CC_Noformat_Rubtext"/>
      <w:tag w:val="CC_Noformat_Rubtext"/>
      <w:id w:val="-218060500"/>
      <w:lock w:val="sdtContentLocked"/>
      <w:placeholder>
        <w:docPart w:val="0AA5238DAC5E4864A3215C92313DA4BC"/>
      </w:placeholder>
      <w:text/>
    </w:sdtPr>
    <w:sdtEndPr/>
    <w:sdtContent>
      <w:p w:rsidR="00262EA3" w:rsidP="00283E0F" w:rsidRDefault="004E5C33" w14:paraId="474F3225" w14:textId="164C4E3B">
        <w:pPr>
          <w:pStyle w:val="FSHRub2"/>
        </w:pPr>
        <w:r>
          <w:t>Elevhälsa med särskilt fokus på neuropsykiatriska funktionsvariationer och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4439C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3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C3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A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5DF28"/>
  <w15:chartTrackingRefBased/>
  <w15:docId w15:val="{D34A7D25-5571-4D00-B8C2-183741CE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DD8C2F23D04588A05448C259C7DAF9"/>
        <w:category>
          <w:name w:val="Allmänt"/>
          <w:gallery w:val="placeholder"/>
        </w:category>
        <w:types>
          <w:type w:val="bbPlcHdr"/>
        </w:types>
        <w:behaviors>
          <w:behavior w:val="content"/>
        </w:behaviors>
        <w:guid w:val="{118CD8F0-3151-47F2-B85F-53B8F23E8C45}"/>
      </w:docPartPr>
      <w:docPartBody>
        <w:p w:rsidR="00772B2A" w:rsidRDefault="00772B2A">
          <w:pPr>
            <w:pStyle w:val="1DDD8C2F23D04588A05448C259C7DAF9"/>
          </w:pPr>
          <w:r w:rsidRPr="005A0A93">
            <w:rPr>
              <w:rStyle w:val="Platshllartext"/>
            </w:rPr>
            <w:t>Förslag till riksdagsbeslut</w:t>
          </w:r>
        </w:p>
      </w:docPartBody>
    </w:docPart>
    <w:docPart>
      <w:docPartPr>
        <w:name w:val="B1FEDCBAE6AC4433A38EC72CC3FA4D49"/>
        <w:category>
          <w:name w:val="Allmänt"/>
          <w:gallery w:val="placeholder"/>
        </w:category>
        <w:types>
          <w:type w:val="bbPlcHdr"/>
        </w:types>
        <w:behaviors>
          <w:behavior w:val="content"/>
        </w:behaviors>
        <w:guid w:val="{7CECCE28-218E-4F6E-A6F5-25A5AB688BFF}"/>
      </w:docPartPr>
      <w:docPartBody>
        <w:p w:rsidR="00772B2A" w:rsidRDefault="00772B2A">
          <w:pPr>
            <w:pStyle w:val="B1FEDCBAE6AC4433A38EC72CC3FA4D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2F17F5D564369B2E309BD55E3C5BB"/>
        <w:category>
          <w:name w:val="Allmänt"/>
          <w:gallery w:val="placeholder"/>
        </w:category>
        <w:types>
          <w:type w:val="bbPlcHdr"/>
        </w:types>
        <w:behaviors>
          <w:behavior w:val="content"/>
        </w:behaviors>
        <w:guid w:val="{A899315F-778E-4566-84EE-3EE1A07F26C5}"/>
      </w:docPartPr>
      <w:docPartBody>
        <w:p w:rsidR="00772B2A" w:rsidRDefault="00772B2A">
          <w:pPr>
            <w:pStyle w:val="E502F17F5D564369B2E309BD55E3C5BB"/>
          </w:pPr>
          <w:r w:rsidRPr="005A0A93">
            <w:rPr>
              <w:rStyle w:val="Platshllartext"/>
            </w:rPr>
            <w:t>Motivering</w:t>
          </w:r>
        </w:p>
      </w:docPartBody>
    </w:docPart>
    <w:docPart>
      <w:docPartPr>
        <w:name w:val="3955F3C849EC4298B6AF4FF1EF58BE42"/>
        <w:category>
          <w:name w:val="Allmänt"/>
          <w:gallery w:val="placeholder"/>
        </w:category>
        <w:types>
          <w:type w:val="bbPlcHdr"/>
        </w:types>
        <w:behaviors>
          <w:behavior w:val="content"/>
        </w:behaviors>
        <w:guid w:val="{400E5345-F7AA-42A1-89A5-35E520EBD55E}"/>
      </w:docPartPr>
      <w:docPartBody>
        <w:p w:rsidR="00772B2A" w:rsidRDefault="00772B2A">
          <w:pPr>
            <w:pStyle w:val="3955F3C849EC4298B6AF4FF1EF58BE42"/>
          </w:pPr>
          <w:r w:rsidRPr="009B077E">
            <w:rPr>
              <w:rStyle w:val="Platshllartext"/>
            </w:rPr>
            <w:t>Namn på motionärer infogas/tas bort via panelen.</w:t>
          </w:r>
        </w:p>
      </w:docPartBody>
    </w:docPart>
    <w:docPart>
      <w:docPartPr>
        <w:name w:val="2066B935854240DDA44C1C9A4DD4981F"/>
        <w:category>
          <w:name w:val="Allmänt"/>
          <w:gallery w:val="placeholder"/>
        </w:category>
        <w:types>
          <w:type w:val="bbPlcHdr"/>
        </w:types>
        <w:behaviors>
          <w:behavior w:val="content"/>
        </w:behaviors>
        <w:guid w:val="{3B35AC63-6DD4-4475-B589-B75E559AA990}"/>
      </w:docPartPr>
      <w:docPartBody>
        <w:p w:rsidR="00772B2A" w:rsidRDefault="00772B2A">
          <w:pPr>
            <w:pStyle w:val="2066B935854240DDA44C1C9A4DD4981F"/>
          </w:pPr>
          <w:r>
            <w:rPr>
              <w:rStyle w:val="Platshllartext"/>
            </w:rPr>
            <w:t xml:space="preserve"> </w:t>
          </w:r>
        </w:p>
      </w:docPartBody>
    </w:docPart>
    <w:docPart>
      <w:docPartPr>
        <w:name w:val="0AA5238DAC5E4864A3215C92313DA4BC"/>
        <w:category>
          <w:name w:val="Allmänt"/>
          <w:gallery w:val="placeholder"/>
        </w:category>
        <w:types>
          <w:type w:val="bbPlcHdr"/>
        </w:types>
        <w:behaviors>
          <w:behavior w:val="content"/>
        </w:behaviors>
        <w:guid w:val="{0F9A180D-3DEA-441E-A33E-C28A57C369F9}"/>
      </w:docPartPr>
      <w:docPartBody>
        <w:p w:rsidR="00772B2A" w:rsidRDefault="00772B2A">
          <w:pPr>
            <w:pStyle w:val="0AA5238DAC5E4864A3215C92313DA4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2A"/>
    <w:rsid w:val="00772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DD8C2F23D04588A05448C259C7DAF9">
    <w:name w:val="1DDD8C2F23D04588A05448C259C7DAF9"/>
  </w:style>
  <w:style w:type="paragraph" w:customStyle="1" w:styleId="B1FEDCBAE6AC4433A38EC72CC3FA4D49">
    <w:name w:val="B1FEDCBAE6AC4433A38EC72CC3FA4D49"/>
  </w:style>
  <w:style w:type="paragraph" w:customStyle="1" w:styleId="E502F17F5D564369B2E309BD55E3C5BB">
    <w:name w:val="E502F17F5D564369B2E309BD55E3C5BB"/>
  </w:style>
  <w:style w:type="paragraph" w:customStyle="1" w:styleId="3955F3C849EC4298B6AF4FF1EF58BE42">
    <w:name w:val="3955F3C849EC4298B6AF4FF1EF58BE42"/>
  </w:style>
  <w:style w:type="paragraph" w:customStyle="1" w:styleId="2066B935854240DDA44C1C9A4DD4981F">
    <w:name w:val="2066B935854240DDA44C1C9A4DD4981F"/>
  </w:style>
  <w:style w:type="paragraph" w:customStyle="1" w:styleId="0AA5238DAC5E4864A3215C92313DA4BC">
    <w:name w:val="0AA5238DAC5E4864A3215C92313DA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C6A16-3768-419F-8270-785AEF64E0E8}"/>
</file>

<file path=customXml/itemProps2.xml><?xml version="1.0" encoding="utf-8"?>
<ds:datastoreItem xmlns:ds="http://schemas.openxmlformats.org/officeDocument/2006/customXml" ds:itemID="{934A90B3-0870-435E-822C-4C1866929469}"/>
</file>

<file path=customXml/itemProps3.xml><?xml version="1.0" encoding="utf-8"?>
<ds:datastoreItem xmlns:ds="http://schemas.openxmlformats.org/officeDocument/2006/customXml" ds:itemID="{D15ACAC1-41AF-4DCE-9A80-5C8A31F13200}"/>
</file>

<file path=customXml/itemProps4.xml><?xml version="1.0" encoding="utf-8"?>
<ds:datastoreItem xmlns:ds="http://schemas.openxmlformats.org/officeDocument/2006/customXml" ds:itemID="{33750947-D100-4B8D-94A1-46F338B8F4EB}"/>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