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498D" w:rsidRDefault="009213A6" w14:paraId="5CD1523C" w14:textId="77777777">
      <w:pPr>
        <w:pStyle w:val="RubrikFrslagTIllRiksdagsbeslut"/>
      </w:pPr>
      <w:sdt>
        <w:sdtPr>
          <w:alias w:val="CC_Boilerplate_4"/>
          <w:tag w:val="CC_Boilerplate_4"/>
          <w:id w:val="-1644581176"/>
          <w:lock w:val="sdtContentLocked"/>
          <w:placeholder>
            <w:docPart w:val="05066AB311C54BC58A68ADD1F20E2792"/>
          </w:placeholder>
          <w:text/>
        </w:sdtPr>
        <w:sdtEndPr/>
        <w:sdtContent>
          <w:r w:rsidRPr="009B062B" w:rsidR="00AF30DD">
            <w:t>Förslag till riksdagsbeslut</w:t>
          </w:r>
        </w:sdtContent>
      </w:sdt>
      <w:bookmarkEnd w:id="0"/>
      <w:bookmarkEnd w:id="1"/>
    </w:p>
    <w:sdt>
      <w:sdtPr>
        <w:alias w:val="Yrkande 1"/>
        <w:tag w:val="82efc84d-f623-4df9-9a2a-0724eba4464d"/>
        <w:id w:val="1293712939"/>
        <w:lock w:val="sdtLocked"/>
      </w:sdtPr>
      <w:sdtEndPr/>
      <w:sdtContent>
        <w:p w:rsidR="000068A7" w:rsidRDefault="000635D6" w14:paraId="15ED3459" w14:textId="77777777">
          <w:pPr>
            <w:pStyle w:val="Frslagstext"/>
            <w:numPr>
              <w:ilvl w:val="0"/>
              <w:numId w:val="0"/>
            </w:numPr>
          </w:pPr>
          <w:r>
            <w:t>Riksdagen ställer sig bakom det som anförs i motionen om att Sverige bör erkänna Somaliland som en självständig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E1C4328BE4D69AF1F5A5B8D6275A2"/>
        </w:placeholder>
        <w:text/>
      </w:sdtPr>
      <w:sdtEndPr/>
      <w:sdtContent>
        <w:p w:rsidRPr="009B062B" w:rsidR="006D79C9" w:rsidP="00333E95" w:rsidRDefault="006D79C9" w14:paraId="476EC10F" w14:textId="77777777">
          <w:pPr>
            <w:pStyle w:val="Rubrik1"/>
          </w:pPr>
          <w:r>
            <w:t>Motivering</w:t>
          </w:r>
        </w:p>
      </w:sdtContent>
    </w:sdt>
    <w:bookmarkEnd w:displacedByCustomXml="prev" w:id="3"/>
    <w:bookmarkEnd w:displacedByCustomXml="prev" w:id="4"/>
    <w:p w:rsidR="006C0969" w:rsidP="001932D9" w:rsidRDefault="00E02F48" w14:paraId="2DB6D3D3" w14:textId="77777777">
      <w:pPr>
        <w:pStyle w:val="Normalutanindragellerluft"/>
      </w:pPr>
      <w:r>
        <w:t>I en region som alltför ofta präglas av konflikter, terror, korruption och förtryck har Republiken Somaliland under mer än tre decennier varit ett föredöme för fred, stabilitet och demokrati.</w:t>
      </w:r>
    </w:p>
    <w:p w:rsidR="006C0969" w:rsidP="006C0969" w:rsidRDefault="00E02F48" w14:paraId="5B22C7B8" w14:textId="5A525F3B">
      <w:r>
        <w:t xml:space="preserve">Som en självstyrande och i praktiken självständig stat på </w:t>
      </w:r>
      <w:r w:rsidR="005647CC">
        <w:t>Afrikas</w:t>
      </w:r>
      <w:r>
        <w:t xml:space="preserve"> horn har Somali</w:t>
      </w:r>
      <w:r w:rsidR="006C0969">
        <w:softHyphen/>
      </w:r>
      <w:r>
        <w:t xml:space="preserve">land visat att det går att bygga demokratiska institutioner, fredliga val, rättssäkerhet och </w:t>
      </w:r>
      <w:r w:rsidR="005647CC">
        <w:t>jämställdhet,</w:t>
      </w:r>
      <w:r>
        <w:t xml:space="preserve"> även under de mest utmanande omständigheter.</w:t>
      </w:r>
    </w:p>
    <w:p w:rsidR="006C0969" w:rsidP="006C0969" w:rsidRDefault="001932D9" w14:paraId="2C9BEBCF" w14:textId="77777777">
      <w:r>
        <w:t>Somaliland valde efter en folkomröstning att utropa självständighet</w:t>
      </w:r>
      <w:r w:rsidR="00661124">
        <w:t xml:space="preserve"> från Somalia</w:t>
      </w:r>
      <w:r>
        <w:t xml:space="preserve"> inom de gränser som fastställts på 1800-talet. Man införde demokrati efter brittiskt snitt med tvåkammarsystem. Den 18 maj 1991 utropades Republiken Somaliland och en anmärkningsvärd resa startade, genom </w:t>
      </w:r>
      <w:r w:rsidR="00661124">
        <w:t>över</w:t>
      </w:r>
      <w:r>
        <w:t xml:space="preserve"> 3</w:t>
      </w:r>
      <w:r w:rsidR="00787F25">
        <w:t>4</w:t>
      </w:r>
      <w:r>
        <w:t xml:space="preserve"> år av utveckling mot en allt djupare demokrati. </w:t>
      </w:r>
    </w:p>
    <w:p w:rsidR="006C0969" w:rsidP="006C0969" w:rsidRDefault="001932D9" w14:paraId="72C1114C" w14:textId="77777777">
      <w:r>
        <w:t>Somaliland omges av diktaturer, terrorister och pirater. Men mitt i mörkret har man grundat 1</w:t>
      </w:r>
      <w:r w:rsidR="000635D6">
        <w:t> </w:t>
      </w:r>
      <w:r>
        <w:t xml:space="preserve">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samt till och med en kvinnlig polisstyrka. Presidentvalen har övervakats av internationella valobservatörer och prisats för sitt demokratiska genomförande. Valen har följts av fredliga maktskiften och kontinuerlig demokratisk </w:t>
      </w:r>
      <w:r w:rsidR="00E02F48">
        <w:t>utveckling</w:t>
      </w:r>
      <w:r>
        <w:t xml:space="preserve">. </w:t>
      </w:r>
    </w:p>
    <w:p w:rsidR="006C0969" w:rsidP="006C0969" w:rsidRDefault="001932D9" w14:paraId="617628FC" w14:textId="77777777">
      <w:r>
        <w:t xml:space="preserve">Mot de flestas förväntan har Somaliland skapat en fredlig demokrati i en av världens </w:t>
      </w:r>
      <w:r w:rsidR="00661124">
        <w:t xml:space="preserve">mest </w:t>
      </w:r>
      <w:r>
        <w:t xml:space="preserve">våldsamma regioner. Det faktum att Somaliland är en muslimsk fungerande </w:t>
      </w:r>
      <w:r w:rsidR="00E02F48">
        <w:lastRenderedPageBreak/>
        <w:t>demokrati</w:t>
      </w:r>
      <w:r>
        <w:t xml:space="preserve"> har potential att tjäna som exempel för stora delar av den muslimska världen, liksom för resten av Afrika.</w:t>
      </w:r>
    </w:p>
    <w:p w:rsidR="006C0969" w:rsidP="006C0969" w:rsidRDefault="001932D9" w14:paraId="1A05CE09" w14:textId="77EF9ACE">
      <w:r>
        <w:t>De senaste 3</w:t>
      </w:r>
      <w:r w:rsidR="00E02F48">
        <w:t>4</w:t>
      </w:r>
      <w:r>
        <w:t xml:space="preserve"> åren har Somaliland befunnit sig i ett vakuum där man i </w:t>
      </w:r>
      <w:r w:rsidR="00E02F48">
        <w:t>praktiken</w:t>
      </w:r>
      <w:r>
        <w:t xml:space="preserve"> har full självständighet med egen regering, valuta, polismakt, försvar och alla andra saker </w:t>
      </w:r>
      <w:r w:rsidRPr="006C0969">
        <w:rPr>
          <w:spacing w:val="-2"/>
        </w:rPr>
        <w:t xml:space="preserve">som hör till en fullt fungerande stat. Dessutom har flera länder diplomatiska förbindelser </w:t>
      </w:r>
      <w:r>
        <w:t>och avtal med regeringen i Harge</w:t>
      </w:r>
      <w:r w:rsidR="000635D6">
        <w:t>i</w:t>
      </w:r>
      <w:r>
        <w:t xml:space="preserve">sa. Trots detta får Somaliland inget internationellt erkännande. Det är viktigt att Sverige stödjer demokrati och fred i diktaturers och terrors skugga. Vilka signaler sänder det när man har diplomatiska relationer med stater präglade av ofrihet och terrorism samtidigt som man negligerar </w:t>
      </w:r>
      <w:r w:rsidR="00661124">
        <w:t xml:space="preserve">det mest demokratiska landet på </w:t>
      </w:r>
      <w:r>
        <w:t>Afrikas horns?</w:t>
      </w:r>
    </w:p>
    <w:p w:rsidR="006C0969" w:rsidP="006C0969" w:rsidRDefault="00750A0B" w14:paraId="6FB8FF28" w14:textId="77777777">
      <w:r>
        <w:t>Det finns fyra</w:t>
      </w:r>
      <w:r w:rsidR="001932D9">
        <w:t xml:space="preserve"> uttalade kriterier som ska vara uppfyllda för att </w:t>
      </w:r>
      <w:r>
        <w:t>man</w:t>
      </w:r>
      <w:r w:rsidR="001932D9">
        <w:t xml:space="preserve"> ska erkänna ett annat land som en självständig stat. Dessa kriterier är att det ska finnas en permanent befolkning, ett definierat territorium</w:t>
      </w:r>
      <w:r>
        <w:t>,</w:t>
      </w:r>
      <w:r w:rsidR="001932D9">
        <w:t xml:space="preserve"> en regering som kan utöva kontroll över territoriet </w:t>
      </w:r>
      <w:r>
        <w:t>samt att landet har</w:t>
      </w:r>
      <w:r w:rsidR="001932D9">
        <w:t xml:space="preserve"> kapacitet att ingå</w:t>
      </w:r>
      <w:r>
        <w:t xml:space="preserve"> och upprät</w:t>
      </w:r>
      <w:r w:rsidR="000635D6">
        <w:t>t</w:t>
      </w:r>
      <w:r>
        <w:t>hålla</w:t>
      </w:r>
      <w:r w:rsidR="001932D9">
        <w:t xml:space="preserve"> </w:t>
      </w:r>
      <w:r w:rsidR="00E02F48">
        <w:t>relationer</w:t>
      </w:r>
      <w:r w:rsidR="001932D9">
        <w:t xml:space="preserve"> med andra stater. Somaliland uppfyller alla dessa kriterier enligt Montevideokonventionens krav.</w:t>
      </w:r>
      <w:r w:rsidR="00661124">
        <w:t xml:space="preserve"> </w:t>
      </w:r>
      <w:r w:rsidR="001932D9">
        <w:t xml:space="preserve">Inom </w:t>
      </w:r>
      <w:r w:rsidR="000635D6">
        <w:t xml:space="preserve">Afrikanska </w:t>
      </w:r>
      <w:r w:rsidR="001932D9">
        <w:t xml:space="preserve">unionen pågår </w:t>
      </w:r>
      <w:r>
        <w:t>därtill</w:t>
      </w:r>
      <w:r w:rsidR="001932D9">
        <w:t xml:space="preserve"> en diskussion med intentionen att erkänna Somaliland som självständig stat</w:t>
      </w:r>
      <w:r w:rsidR="00661124">
        <w:t>.</w:t>
      </w:r>
    </w:p>
    <w:p w:rsidR="006C0969" w:rsidP="006C0969" w:rsidRDefault="001932D9" w14:paraId="50E773CD" w14:textId="77777777">
      <w:r>
        <w:t xml:space="preserve">Sverige har de senaste åren erkänt stater på betydligt mer tveksamma grunder än vad ett erkännande av Somaliland skulle utgöra. </w:t>
      </w:r>
      <w:r w:rsidRPr="00457210" w:rsidR="00457210">
        <w:t>Den socialdemokratiska regeringens erkännande av Palestina 2014, utan att det fanns ett klart definierat territorium och utan att palestinska myndigheten kunde utöva full kontroll över detsamma, hör till det mest flagranta exemplet på detta.</w:t>
      </w:r>
      <w:r w:rsidR="00457210">
        <w:t xml:space="preserve"> </w:t>
      </w:r>
      <w:r>
        <w:t xml:space="preserve">Underlåtenheten att erkänna Somaliland – som faktiskt </w:t>
      </w:r>
      <w:r w:rsidR="00750A0B">
        <w:t xml:space="preserve">uppfyller Montevideokonventionens krav samtidigt som man </w:t>
      </w:r>
      <w:r>
        <w:t xml:space="preserve">vädjar om omvärldens erkännande – blir alltmer omotiverad ju längre tiden går. Sverige bör därför inleda processen för att ge Somaliland ett fullt erkännande som en självständig stat kopplat till villkor gällande fortsatt demokratisk utveckling, frihet och mänskliga rättigheter. </w:t>
      </w:r>
    </w:p>
    <w:sdt>
      <w:sdtPr>
        <w:rPr>
          <w:i/>
          <w:noProof/>
        </w:rPr>
        <w:alias w:val="CC_Underskrifter"/>
        <w:tag w:val="CC_Underskrifter"/>
        <w:id w:val="583496634"/>
        <w:lock w:val="sdtContentLocked"/>
        <w:placeholder>
          <w:docPart w:val="66D3D6B0E43F441196A0F9A6087F807F"/>
        </w:placeholder>
      </w:sdtPr>
      <w:sdtEndPr/>
      <w:sdtContent>
        <w:p w:rsidR="003D498D" w:rsidP="003D498D" w:rsidRDefault="003D498D" w14:paraId="67D12970" w14:textId="2721A5EE"/>
        <w:p w:rsidR="003D498D" w:rsidP="003D498D" w:rsidRDefault="009213A6" w14:paraId="39EB482C" w14:textId="2668DE1B"/>
      </w:sdtContent>
    </w:sdt>
    <w:tbl>
      <w:tblPr>
        <w:tblW w:w="5000" w:type="pct"/>
        <w:tblLook w:val="04A0" w:firstRow="1" w:lastRow="0" w:firstColumn="1" w:lastColumn="0" w:noHBand="0" w:noVBand="1"/>
        <w:tblCaption w:val="underskrifter"/>
      </w:tblPr>
      <w:tblGrid>
        <w:gridCol w:w="4252"/>
        <w:gridCol w:w="4252"/>
      </w:tblGrid>
      <w:tr w:rsidR="000068A7" w14:paraId="054E8B51" w14:textId="77777777">
        <w:trPr>
          <w:cantSplit/>
        </w:trPr>
        <w:tc>
          <w:tcPr>
            <w:tcW w:w="50" w:type="pct"/>
            <w:vAlign w:val="bottom"/>
          </w:tcPr>
          <w:p w:rsidR="000068A7" w:rsidRDefault="000635D6" w14:paraId="50ECF8B9" w14:textId="77777777">
            <w:pPr>
              <w:pStyle w:val="Underskrifter"/>
              <w:spacing w:after="0"/>
            </w:pPr>
            <w:r>
              <w:t>Ingemar Kihlström (KD)</w:t>
            </w:r>
          </w:p>
        </w:tc>
        <w:tc>
          <w:tcPr>
            <w:tcW w:w="50" w:type="pct"/>
            <w:vAlign w:val="bottom"/>
          </w:tcPr>
          <w:p w:rsidR="000068A7" w:rsidRDefault="000635D6" w14:paraId="2E0EB550" w14:textId="77777777">
            <w:pPr>
              <w:pStyle w:val="Underskrifter"/>
              <w:spacing w:after="0"/>
            </w:pPr>
            <w:r>
              <w:t>Magnus Oscarsson (KD)</w:t>
            </w:r>
          </w:p>
        </w:tc>
      </w:tr>
    </w:tbl>
    <w:p w:rsidRPr="008E0FE2" w:rsidR="004801AC" w:rsidP="00DF3554" w:rsidRDefault="004801AC" w14:paraId="5BD0D8A6" w14:textId="123C85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B38F" w14:textId="77777777" w:rsidR="00C03492" w:rsidRDefault="00C03492" w:rsidP="000C1CAD">
      <w:pPr>
        <w:spacing w:line="240" w:lineRule="auto"/>
      </w:pPr>
      <w:r>
        <w:separator/>
      </w:r>
    </w:p>
  </w:endnote>
  <w:endnote w:type="continuationSeparator" w:id="0">
    <w:p w14:paraId="51665979" w14:textId="77777777" w:rsidR="00C03492" w:rsidRDefault="00C03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9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8B0F" w14:textId="0F53DB90" w:rsidR="00262EA3" w:rsidRPr="003D498D" w:rsidRDefault="00262EA3" w:rsidP="003D4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990D" w14:textId="77777777" w:rsidR="00C03492" w:rsidRDefault="00C03492" w:rsidP="000C1CAD">
      <w:pPr>
        <w:spacing w:line="240" w:lineRule="auto"/>
      </w:pPr>
      <w:r>
        <w:separator/>
      </w:r>
    </w:p>
  </w:footnote>
  <w:footnote w:type="continuationSeparator" w:id="0">
    <w:p w14:paraId="16754182" w14:textId="77777777" w:rsidR="00C03492" w:rsidRDefault="00C03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B2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FB9852" wp14:editId="740F77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BD81A" w14:textId="75CD200A" w:rsidR="00262EA3" w:rsidRDefault="009213A6" w:rsidP="008103B5">
                          <w:pPr>
                            <w:jc w:val="right"/>
                          </w:pPr>
                          <w:sdt>
                            <w:sdtPr>
                              <w:alias w:val="CC_Noformat_Partikod"/>
                              <w:tag w:val="CC_Noformat_Partikod"/>
                              <w:id w:val="-53464382"/>
                              <w:text/>
                            </w:sdtPr>
                            <w:sdtEndPr/>
                            <w:sdtContent>
                              <w:r w:rsidR="001932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B9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BD81A" w14:textId="75CD200A" w:rsidR="00262EA3" w:rsidRDefault="009213A6" w:rsidP="008103B5">
                    <w:pPr>
                      <w:jc w:val="right"/>
                    </w:pPr>
                    <w:sdt>
                      <w:sdtPr>
                        <w:alias w:val="CC_Noformat_Partikod"/>
                        <w:tag w:val="CC_Noformat_Partikod"/>
                        <w:id w:val="-53464382"/>
                        <w:text/>
                      </w:sdtPr>
                      <w:sdtEndPr/>
                      <w:sdtContent>
                        <w:r w:rsidR="001932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9C7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233" w14:textId="77777777" w:rsidR="00262EA3" w:rsidRDefault="00262EA3" w:rsidP="008563AC">
    <w:pPr>
      <w:jc w:val="right"/>
    </w:pPr>
  </w:p>
  <w:p w14:paraId="6867AE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900F" w14:textId="77777777" w:rsidR="00262EA3" w:rsidRDefault="009213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CD192" wp14:editId="53E09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D5A61" w14:textId="65BC9DB1" w:rsidR="00262EA3" w:rsidRDefault="009213A6" w:rsidP="00A314CF">
    <w:pPr>
      <w:pStyle w:val="FSHNormal"/>
      <w:spacing w:before="40"/>
    </w:pPr>
    <w:sdt>
      <w:sdtPr>
        <w:alias w:val="CC_Noformat_Motionstyp"/>
        <w:tag w:val="CC_Noformat_Motionstyp"/>
        <w:id w:val="1162973129"/>
        <w:lock w:val="sdtContentLocked"/>
        <w15:appearance w15:val="hidden"/>
        <w:text/>
      </w:sdtPr>
      <w:sdtEndPr/>
      <w:sdtContent>
        <w:r w:rsidR="003D498D">
          <w:t>Enskild motion</w:t>
        </w:r>
      </w:sdtContent>
    </w:sdt>
    <w:r w:rsidR="00821B36">
      <w:t xml:space="preserve"> </w:t>
    </w:r>
    <w:sdt>
      <w:sdtPr>
        <w:alias w:val="CC_Noformat_Partikod"/>
        <w:tag w:val="CC_Noformat_Partikod"/>
        <w:id w:val="1471015553"/>
        <w:lock w:val="contentLocked"/>
        <w:text/>
      </w:sdtPr>
      <w:sdtEndPr/>
      <w:sdtContent>
        <w:r w:rsidR="001932D9">
          <w:t>KD</w:t>
        </w:r>
      </w:sdtContent>
    </w:sdt>
    <w:sdt>
      <w:sdtPr>
        <w:alias w:val="CC_Noformat_Partinummer"/>
        <w:tag w:val="CC_Noformat_Partinummer"/>
        <w:id w:val="-2014525982"/>
        <w:lock w:val="contentLocked"/>
        <w:showingPlcHdr/>
        <w:text/>
      </w:sdtPr>
      <w:sdtEndPr/>
      <w:sdtContent>
        <w:r w:rsidR="00821B36">
          <w:t xml:space="preserve"> </w:t>
        </w:r>
      </w:sdtContent>
    </w:sdt>
  </w:p>
  <w:p w14:paraId="66D1074A" w14:textId="77777777" w:rsidR="00262EA3" w:rsidRPr="008227B3" w:rsidRDefault="009213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189BB" w14:textId="67F9F257" w:rsidR="00262EA3" w:rsidRPr="008227B3" w:rsidRDefault="009213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9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98D">
          <w:t>:746</w:t>
        </w:r>
      </w:sdtContent>
    </w:sdt>
  </w:p>
  <w:p w14:paraId="47DDC1B2" w14:textId="7A833A34" w:rsidR="00262EA3" w:rsidRDefault="009213A6" w:rsidP="00E03A3D">
    <w:pPr>
      <w:pStyle w:val="Motionr"/>
    </w:pPr>
    <w:sdt>
      <w:sdtPr>
        <w:alias w:val="CC_Noformat_Avtext"/>
        <w:tag w:val="CC_Noformat_Avtext"/>
        <w:id w:val="-2020768203"/>
        <w:lock w:val="sdtContentLocked"/>
        <w15:appearance w15:val="hidden"/>
        <w:text/>
      </w:sdtPr>
      <w:sdtEndPr/>
      <w:sdtContent>
        <w:r w:rsidR="003D498D">
          <w:t>av Ingemar Kihlström och Magnus Oscarsson (båda KD)</w:t>
        </w:r>
      </w:sdtContent>
    </w:sdt>
  </w:p>
  <w:sdt>
    <w:sdtPr>
      <w:alias w:val="CC_Noformat_Rubtext"/>
      <w:tag w:val="CC_Noformat_Rubtext"/>
      <w:id w:val="-218060500"/>
      <w:lock w:val="sdtLocked"/>
      <w:text/>
    </w:sdtPr>
    <w:sdtEndPr/>
    <w:sdtContent>
      <w:p w14:paraId="215C9FC2" w14:textId="17BBF7CE" w:rsidR="00262EA3" w:rsidRDefault="001932D9" w:rsidP="00283E0F">
        <w:pPr>
          <w:pStyle w:val="FSHRub2"/>
        </w:pPr>
        <w:r>
          <w:t>Erkännande av Somaliland som en självständig stat</w:t>
        </w:r>
      </w:p>
    </w:sdtContent>
  </w:sdt>
  <w:sdt>
    <w:sdtPr>
      <w:alias w:val="CC_Boilerplate_3"/>
      <w:tag w:val="CC_Boilerplate_3"/>
      <w:id w:val="1606463544"/>
      <w:lock w:val="sdtContentLocked"/>
      <w15:appearance w15:val="hidden"/>
      <w:text w:multiLine="1"/>
    </w:sdtPr>
    <w:sdtEndPr/>
    <w:sdtContent>
      <w:p w14:paraId="7969A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2D9"/>
    <w:rsid w:val="000000E0"/>
    <w:rsid w:val="00000761"/>
    <w:rsid w:val="000014AF"/>
    <w:rsid w:val="00002310"/>
    <w:rsid w:val="00002CB4"/>
    <w:rsid w:val="000030B6"/>
    <w:rsid w:val="00003CCB"/>
    <w:rsid w:val="00003F79"/>
    <w:rsid w:val="0000412E"/>
    <w:rsid w:val="00004250"/>
    <w:rsid w:val="000043C1"/>
    <w:rsid w:val="00004F03"/>
    <w:rsid w:val="000055B5"/>
    <w:rsid w:val="000068A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D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2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98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210"/>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C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24"/>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6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0B"/>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F2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D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A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0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9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F4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E7A21"/>
  <w15:chartTrackingRefBased/>
  <w15:docId w15:val="{FF15767B-E6EF-49B2-904F-A3DFE4BF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66AB311C54BC58A68ADD1F20E2792"/>
        <w:category>
          <w:name w:val="Allmänt"/>
          <w:gallery w:val="placeholder"/>
        </w:category>
        <w:types>
          <w:type w:val="bbPlcHdr"/>
        </w:types>
        <w:behaviors>
          <w:behavior w:val="content"/>
        </w:behaviors>
        <w:guid w:val="{198BAD16-8448-4457-98F7-5F4AE2BDABFB}"/>
      </w:docPartPr>
      <w:docPartBody>
        <w:p w:rsidR="00260741" w:rsidRDefault="00260741">
          <w:pPr>
            <w:pStyle w:val="05066AB311C54BC58A68ADD1F20E2792"/>
          </w:pPr>
          <w:r w:rsidRPr="005A0A93">
            <w:rPr>
              <w:rStyle w:val="Platshllartext"/>
            </w:rPr>
            <w:t>Förslag till riksdagsbeslut</w:t>
          </w:r>
        </w:p>
      </w:docPartBody>
    </w:docPart>
    <w:docPart>
      <w:docPartPr>
        <w:name w:val="305E1C4328BE4D69AF1F5A5B8D6275A2"/>
        <w:category>
          <w:name w:val="Allmänt"/>
          <w:gallery w:val="placeholder"/>
        </w:category>
        <w:types>
          <w:type w:val="bbPlcHdr"/>
        </w:types>
        <w:behaviors>
          <w:behavior w:val="content"/>
        </w:behaviors>
        <w:guid w:val="{F01DEB6E-4CD9-487F-8D76-62194B4B5E14}"/>
      </w:docPartPr>
      <w:docPartBody>
        <w:p w:rsidR="00260741" w:rsidRDefault="00260741">
          <w:pPr>
            <w:pStyle w:val="305E1C4328BE4D69AF1F5A5B8D6275A2"/>
          </w:pPr>
          <w:r w:rsidRPr="005A0A93">
            <w:rPr>
              <w:rStyle w:val="Platshllartext"/>
            </w:rPr>
            <w:t>Motivering</w:t>
          </w:r>
        </w:p>
      </w:docPartBody>
    </w:docPart>
    <w:docPart>
      <w:docPartPr>
        <w:name w:val="66D3D6B0E43F441196A0F9A6087F807F"/>
        <w:category>
          <w:name w:val="Allmänt"/>
          <w:gallery w:val="placeholder"/>
        </w:category>
        <w:types>
          <w:type w:val="bbPlcHdr"/>
        </w:types>
        <w:behaviors>
          <w:behavior w:val="content"/>
        </w:behaviors>
        <w:guid w:val="{53E8B544-3E6C-47E8-AC30-A06C9B25D4A4}"/>
      </w:docPartPr>
      <w:docPartBody>
        <w:p w:rsidR="00442920" w:rsidRDefault="00442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41"/>
    <w:rsid w:val="00260741"/>
    <w:rsid w:val="00442920"/>
    <w:rsid w:val="00D55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66AB311C54BC58A68ADD1F20E2792">
    <w:name w:val="05066AB311C54BC58A68ADD1F20E2792"/>
  </w:style>
  <w:style w:type="paragraph" w:customStyle="1" w:styleId="305E1C4328BE4D69AF1F5A5B8D6275A2">
    <w:name w:val="305E1C4328BE4D69AF1F5A5B8D627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C8D8E-6267-4578-A886-4C69AA306DC5}"/>
</file>

<file path=customXml/itemProps2.xml><?xml version="1.0" encoding="utf-8"?>
<ds:datastoreItem xmlns:ds="http://schemas.openxmlformats.org/officeDocument/2006/customXml" ds:itemID="{3F225501-3224-4698-A3E8-0DF590AD130C}"/>
</file>

<file path=customXml/itemProps3.xml><?xml version="1.0" encoding="utf-8"?>
<ds:datastoreItem xmlns:ds="http://schemas.openxmlformats.org/officeDocument/2006/customXml" ds:itemID="{EAEA2F34-A86F-4BAA-B9A9-A71155603B94}"/>
</file>

<file path=docProps/app.xml><?xml version="1.0" encoding="utf-8"?>
<Properties xmlns="http://schemas.openxmlformats.org/officeDocument/2006/extended-properties" xmlns:vt="http://schemas.openxmlformats.org/officeDocument/2006/docPropsVTypes">
  <Template>Normal</Template>
  <TotalTime>20</TotalTime>
  <Pages>2</Pages>
  <Words>549</Words>
  <Characters>3296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Erkännande av Somaliland som en självständig stat</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