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33E6" w:rsidP="00DA0661">
      <w:pPr>
        <w:pStyle w:val="Title"/>
      </w:pPr>
      <w:bookmarkStart w:id="0" w:name="Start"/>
      <w:bookmarkEnd w:id="0"/>
      <w:r>
        <w:t>Svar på fråga 2022/23:432 av Sofia Skönnbrink (S)</w:t>
      </w:r>
      <w:r>
        <w:br/>
        <w:t>Åtgärder för att stoppa hundsmugglingen</w:t>
      </w:r>
    </w:p>
    <w:p w:rsidR="008933E6" w:rsidP="00535272">
      <w:pPr>
        <w:pStyle w:val="BodyText"/>
      </w:pPr>
      <w:r>
        <w:t xml:space="preserve">Sofia Skönnbrink </w:t>
      </w:r>
      <w:r w:rsidRPr="008933E6">
        <w:t>har frågat mig vilka åtgärder jag ämnar vidta för att få stopp på den omfattande hundsmuggling som nu pågår</w:t>
      </w:r>
      <w:r w:rsidR="00C663B5">
        <w:t>.</w:t>
      </w:r>
    </w:p>
    <w:p w:rsidR="00255604" w:rsidP="00535272">
      <w:pPr>
        <w:pStyle w:val="BodyText"/>
      </w:pPr>
      <w:r>
        <w:t xml:space="preserve">Hundsmuggling bottnar i att det finns en högre efterfrågan på vissa </w:t>
      </w:r>
      <w:r w:rsidR="0040374E">
        <w:t xml:space="preserve">typer av </w:t>
      </w:r>
      <w:r>
        <w:t>hundar än vad den legala marknaden förmår att möta i alla lägen. Utan köpare finns det</w:t>
      </w:r>
      <w:r w:rsidR="00C73DE0">
        <w:t xml:space="preserve"> </w:t>
      </w:r>
      <w:r>
        <w:t xml:space="preserve">ingen lönsamhet och ingen marknad för </w:t>
      </w:r>
      <w:r w:rsidR="00777687">
        <w:t xml:space="preserve">den </w:t>
      </w:r>
      <w:r>
        <w:t>illegal</w:t>
      </w:r>
      <w:r w:rsidR="00777687">
        <w:t>a</w:t>
      </w:r>
      <w:r>
        <w:t xml:space="preserve"> handel</w:t>
      </w:r>
      <w:r w:rsidR="00777687">
        <w:t>n</w:t>
      </w:r>
      <w:r>
        <w:t xml:space="preserve"> med djur. Därför är det viktigt </w:t>
      </w:r>
      <w:r w:rsidR="00D902DC">
        <w:t xml:space="preserve">med en god kunskap </w:t>
      </w:r>
      <w:r w:rsidR="00396540">
        <w:t xml:space="preserve">i hela samhället </w:t>
      </w:r>
      <w:r w:rsidR="00D902DC">
        <w:t xml:space="preserve">om den illegala införseln och </w:t>
      </w:r>
      <w:r w:rsidR="0098685B">
        <w:t>handelns</w:t>
      </w:r>
      <w:r w:rsidR="00D902DC">
        <w:t xml:space="preserve"> </w:t>
      </w:r>
      <w:r w:rsidR="0098685B">
        <w:t xml:space="preserve">allvarliga och </w:t>
      </w:r>
      <w:r w:rsidR="00D902DC">
        <w:t>oönskade konsekvenser.</w:t>
      </w:r>
    </w:p>
    <w:p w:rsidR="00D902DC" w:rsidP="00535272">
      <w:pPr>
        <w:pStyle w:val="BodyText"/>
      </w:pPr>
      <w:r>
        <w:t>Sverige har stränga regler och krav vid uppfödning, hållning och transport av djur</w:t>
      </w:r>
      <w:r w:rsidR="00396540">
        <w:t xml:space="preserve">. Det är också </w:t>
      </w:r>
      <w:r>
        <w:t xml:space="preserve">förbjudet och straffbart att smuggla </w:t>
      </w:r>
      <w:r w:rsidR="004B0A40">
        <w:t xml:space="preserve">och att </w:t>
      </w:r>
      <w:r>
        <w:t>köpa insmuggla</w:t>
      </w:r>
      <w:r w:rsidR="00C42896">
        <w:t>de</w:t>
      </w:r>
      <w:r>
        <w:t xml:space="preserve"> djur. </w:t>
      </w:r>
      <w:r w:rsidR="008620B2">
        <w:t>M</w:t>
      </w:r>
      <w:r>
        <w:t xml:space="preserve">yndigheterna jobbar aktivt med att sprida information och samverkar med </w:t>
      </w:r>
      <w:r w:rsidR="00396540">
        <w:t xml:space="preserve">varandra och med </w:t>
      </w:r>
      <w:r>
        <w:t xml:space="preserve">andra länder för att motverka den illegala handeln med djur. </w:t>
      </w:r>
      <w:r w:rsidR="00396540">
        <w:t xml:space="preserve">Inom EU pågår för närvarande </w:t>
      </w:r>
      <w:r w:rsidR="004B0A40">
        <w:t>ett projekt med koordinerade kontrollplaner</w:t>
      </w:r>
      <w:r w:rsidR="008620B2">
        <w:t xml:space="preserve"> som </w:t>
      </w:r>
      <w:r w:rsidR="004B0A40">
        <w:t>syf</w:t>
      </w:r>
      <w:r w:rsidR="008620B2">
        <w:t xml:space="preserve">tar till </w:t>
      </w:r>
      <w:r w:rsidR="004B0A40">
        <w:t xml:space="preserve">att utveckla möjligheterna att upptäcka och ingripa vid illegal införsel av </w:t>
      </w:r>
      <w:r w:rsidR="008620B2">
        <w:t xml:space="preserve">hundar och katter. </w:t>
      </w:r>
      <w:r w:rsidR="00665531">
        <w:t xml:space="preserve">Tullverket har </w:t>
      </w:r>
      <w:r w:rsidR="00D60441">
        <w:t xml:space="preserve">också tillförts medel i syfte </w:t>
      </w:r>
      <w:r w:rsidR="00396540">
        <w:t xml:space="preserve">att </w:t>
      </w:r>
      <w:r w:rsidR="00DE6AD1">
        <w:t xml:space="preserve">bland annat förbättra </w:t>
      </w:r>
      <w:r w:rsidR="002E6887">
        <w:t>myndighetens möjligheter</w:t>
      </w:r>
      <w:r w:rsidR="00DE6AD1">
        <w:t xml:space="preserve"> att </w:t>
      </w:r>
      <w:r>
        <w:t>upprätthålla gränsskyddet</w:t>
      </w:r>
      <w:r w:rsidR="00396540">
        <w:t xml:space="preserve">. </w:t>
      </w:r>
      <w:r>
        <w:t xml:space="preserve"> </w:t>
      </w:r>
    </w:p>
    <w:p w:rsidR="00547EE3" w:rsidP="00535272">
      <w:pPr>
        <w:pStyle w:val="BodyText"/>
        <w:rPr>
          <w:sz w:val="24"/>
          <w:szCs w:val="24"/>
        </w:rPr>
      </w:pPr>
      <w:r>
        <w:t xml:space="preserve">Det är </w:t>
      </w:r>
      <w:r w:rsidR="00D902DC">
        <w:t xml:space="preserve">nu viktigt </w:t>
      </w:r>
      <w:r>
        <w:rPr>
          <w:sz w:val="24"/>
          <w:szCs w:val="24"/>
        </w:rPr>
        <w:t xml:space="preserve">att </w:t>
      </w:r>
      <w:r w:rsidR="00D902DC">
        <w:rPr>
          <w:sz w:val="24"/>
          <w:szCs w:val="24"/>
        </w:rPr>
        <w:t xml:space="preserve">fortsätta det </w:t>
      </w:r>
      <w:r w:rsidR="00396540">
        <w:rPr>
          <w:sz w:val="24"/>
          <w:szCs w:val="24"/>
        </w:rPr>
        <w:t xml:space="preserve">pågående och långsiktiga </w:t>
      </w:r>
      <w:r w:rsidR="00D902DC">
        <w:rPr>
          <w:sz w:val="24"/>
          <w:szCs w:val="24"/>
        </w:rPr>
        <w:t xml:space="preserve">arbetet </w:t>
      </w:r>
      <w:r>
        <w:rPr>
          <w:sz w:val="24"/>
          <w:szCs w:val="24"/>
        </w:rPr>
        <w:t xml:space="preserve">med kunskaps- och informationsspridning och </w:t>
      </w:r>
      <w:r w:rsidR="00396540">
        <w:rPr>
          <w:sz w:val="24"/>
          <w:szCs w:val="24"/>
        </w:rPr>
        <w:t xml:space="preserve">en effektiv </w:t>
      </w:r>
      <w:r>
        <w:rPr>
          <w:sz w:val="24"/>
          <w:szCs w:val="24"/>
        </w:rPr>
        <w:t>samverkan</w:t>
      </w:r>
      <w:r w:rsidR="00D902DC">
        <w:rPr>
          <w:sz w:val="24"/>
          <w:szCs w:val="24"/>
        </w:rPr>
        <w:t xml:space="preserve"> mellan </w:t>
      </w:r>
      <w:r w:rsidR="00396540">
        <w:rPr>
          <w:sz w:val="24"/>
          <w:szCs w:val="24"/>
        </w:rPr>
        <w:t xml:space="preserve">de </w:t>
      </w:r>
      <w:r w:rsidR="00D902DC">
        <w:rPr>
          <w:sz w:val="24"/>
          <w:szCs w:val="24"/>
        </w:rPr>
        <w:t>olika inblandade myndigheter</w:t>
      </w:r>
      <w:r w:rsidR="00396540">
        <w:rPr>
          <w:sz w:val="24"/>
          <w:szCs w:val="24"/>
        </w:rPr>
        <w:t>na</w:t>
      </w:r>
      <w:r w:rsidR="00D902DC">
        <w:rPr>
          <w:sz w:val="24"/>
          <w:szCs w:val="24"/>
        </w:rPr>
        <w:t xml:space="preserve"> och mellan </w:t>
      </w:r>
      <w:r w:rsidR="00396540">
        <w:rPr>
          <w:sz w:val="24"/>
          <w:szCs w:val="24"/>
        </w:rPr>
        <w:t xml:space="preserve">de svenska </w:t>
      </w:r>
      <w:r w:rsidR="00D902DC">
        <w:rPr>
          <w:sz w:val="24"/>
          <w:szCs w:val="24"/>
        </w:rPr>
        <w:t>myndigheter</w:t>
      </w:r>
      <w:r w:rsidR="00396540">
        <w:rPr>
          <w:sz w:val="24"/>
          <w:szCs w:val="24"/>
        </w:rPr>
        <w:t xml:space="preserve">na och myndigheter i andra länder. </w:t>
      </w:r>
    </w:p>
    <w:p w:rsidR="008933E6" w:rsidP="00535272">
      <w:pPr>
        <w:pStyle w:val="BodyText"/>
      </w:pPr>
      <w:r>
        <w:t xml:space="preserve">Stockholm den </w:t>
      </w:r>
      <w:sdt>
        <w:sdtPr>
          <w:id w:val="-1225218591"/>
          <w:placeholder>
            <w:docPart w:val="6813FA415748489EA2BF99BC0195F184"/>
          </w:placeholder>
          <w:dataBinding w:xpath="/ns0:DocumentInfo[1]/ns0:BaseInfo[1]/ns0:HeaderDate[1]" w:storeItemID="{73E07F42-2062-4A3B-8DD7-FE51FF36C9DD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0723B" w:rsidR="0090723B">
            <w:t>22</w:t>
          </w:r>
          <w:r w:rsidRPr="0090723B">
            <w:t xml:space="preserve"> mars 2023</w:t>
          </w:r>
        </w:sdtContent>
      </w:sdt>
    </w:p>
    <w:p w:rsidR="008933E6" w:rsidP="00535272">
      <w:pPr>
        <w:pStyle w:val="BodyText"/>
      </w:pPr>
    </w:p>
    <w:p w:rsidR="008933E6" w:rsidP="00535272">
      <w:pPr>
        <w:pStyle w:val="BodyText"/>
      </w:pPr>
    </w:p>
    <w:p w:rsidR="008933E6" w:rsidP="00535272">
      <w:pPr>
        <w:pStyle w:val="BodyText"/>
      </w:pPr>
    </w:p>
    <w:p w:rsidR="008933E6" w:rsidRPr="00DB48AB" w:rsidP="00535272">
      <w:pPr>
        <w:pStyle w:val="BodyText"/>
      </w:pPr>
      <w:r>
        <w:t>Peter Kullgren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33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33E6" w:rsidRPr="007D73AB" w:rsidP="00340DE0">
          <w:pPr>
            <w:pStyle w:val="Header"/>
          </w:pPr>
        </w:p>
      </w:tc>
      <w:tc>
        <w:tcPr>
          <w:tcW w:w="1134" w:type="dxa"/>
        </w:tcPr>
        <w:p w:rsidR="008933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33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33E6" w:rsidRPr="00710A6C" w:rsidP="00EE3C0F">
          <w:pPr>
            <w:pStyle w:val="Header"/>
            <w:rPr>
              <w:b/>
            </w:rPr>
          </w:pPr>
        </w:p>
        <w:p w:rsidR="008933E6" w:rsidP="00EE3C0F">
          <w:pPr>
            <w:pStyle w:val="Header"/>
          </w:pPr>
        </w:p>
        <w:p w:rsidR="008933E6" w:rsidP="00EE3C0F">
          <w:pPr>
            <w:pStyle w:val="Header"/>
          </w:pPr>
        </w:p>
        <w:p w:rsidR="008933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B7D35EDEA8485B96F5ED5979FFB1D3"/>
            </w:placeholder>
            <w:dataBinding w:xpath="/ns0:DocumentInfo[1]/ns0:BaseInfo[1]/ns0:Dnr[1]" w:storeItemID="{73E07F42-2062-4A3B-8DD7-FE51FF36C9DD}" w:prefixMappings="xmlns:ns0='http://lp/documentinfo/RK' "/>
            <w:text/>
          </w:sdtPr>
          <w:sdtContent>
            <w:p w:rsidR="008933E6" w:rsidP="00EE3C0F">
              <w:pPr>
                <w:pStyle w:val="Header"/>
              </w:pPr>
              <w:r>
                <w:t>LI2023/02006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F6F27841934FFB83B805B46C357B09"/>
            </w:placeholder>
            <w:showingPlcHdr/>
            <w:dataBinding w:xpath="/ns0:DocumentInfo[1]/ns0:BaseInfo[1]/ns0:DocNumber[1]" w:storeItemID="{73E07F42-2062-4A3B-8DD7-FE51FF36C9DD}" w:prefixMappings="xmlns:ns0='http://lp/documentinfo/RK' "/>
            <w:text/>
          </w:sdtPr>
          <w:sdtContent>
            <w:p w:rsidR="008933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33E6" w:rsidP="00EE3C0F">
          <w:pPr>
            <w:pStyle w:val="Header"/>
          </w:pPr>
        </w:p>
      </w:tc>
      <w:tc>
        <w:tcPr>
          <w:tcW w:w="1134" w:type="dxa"/>
        </w:tcPr>
        <w:p w:rsidR="008933E6" w:rsidP="0094502D">
          <w:pPr>
            <w:pStyle w:val="Header"/>
          </w:pPr>
        </w:p>
        <w:p w:rsidR="008933E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9E4EABE98441CD9BFA40F199FE7D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33E6" w:rsidRPr="008933E6" w:rsidP="00340DE0">
              <w:pPr>
                <w:pStyle w:val="Header"/>
                <w:rPr>
                  <w:b/>
                </w:rPr>
              </w:pPr>
              <w:r w:rsidRPr="008933E6">
                <w:rPr>
                  <w:b/>
                </w:rPr>
                <w:t>Landsbygds- och infrastrukturdepartementet</w:t>
              </w:r>
            </w:p>
            <w:p w:rsidR="008933E6" w:rsidRPr="00340DE0" w:rsidP="00340DE0">
              <w:pPr>
                <w:pStyle w:val="Header"/>
              </w:pPr>
              <w:r w:rsidRPr="008933E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A2C64D551E41029323527EDBA1E0F9"/>
          </w:placeholder>
          <w:dataBinding w:xpath="/ns0:DocumentInfo[1]/ns0:BaseInfo[1]/ns0:Recipient[1]" w:storeItemID="{73E07F42-2062-4A3B-8DD7-FE51FF36C9DD}" w:prefixMappings="xmlns:ns0='http://lp/documentinfo/RK' "/>
          <w:text w:multiLine="1"/>
        </w:sdtPr>
        <w:sdtContent>
          <w:tc>
            <w:tcPr>
              <w:tcW w:w="3170" w:type="dxa"/>
            </w:tcPr>
            <w:p w:rsidR="008933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33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B7D35EDEA8485B96F5ED5979FFB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396EF-7AAF-4A0C-BBAA-C172AF2E2FF1}"/>
      </w:docPartPr>
      <w:docPartBody>
        <w:p w:rsidR="00FF1376" w:rsidP="00D41586">
          <w:pPr>
            <w:pStyle w:val="88B7D35EDEA8485B96F5ED5979FFB1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F6F27841934FFB83B805B46C357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E87B8-3683-44DF-BB76-E66404FBA069}"/>
      </w:docPartPr>
      <w:docPartBody>
        <w:p w:rsidR="00FF1376" w:rsidP="00D41586">
          <w:pPr>
            <w:pStyle w:val="5FF6F27841934FFB83B805B46C357B0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9E4EABE98441CD9BFA40F199FE7D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02E27-E7FD-4003-980D-1158D6C44ADB}"/>
      </w:docPartPr>
      <w:docPartBody>
        <w:p w:rsidR="00FF1376" w:rsidP="00D41586">
          <w:pPr>
            <w:pStyle w:val="0E9E4EABE98441CD9BFA40F199FE7D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2C64D551E41029323527EDBA1E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9694E-95B5-45AF-8378-4E79AA2F8BD5}"/>
      </w:docPartPr>
      <w:docPartBody>
        <w:p w:rsidR="00FF1376" w:rsidP="00D41586">
          <w:pPr>
            <w:pStyle w:val="C6A2C64D551E41029323527EDBA1E0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3FA415748489EA2BF99BC0195F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374CD-EA34-465E-81EE-EE88A1EEDAD6}"/>
      </w:docPartPr>
      <w:docPartBody>
        <w:p w:rsidR="00FF1376" w:rsidP="00D41586">
          <w:pPr>
            <w:pStyle w:val="6813FA415748489EA2BF99BC0195F18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586"/>
    <w:rPr>
      <w:noProof w:val="0"/>
      <w:color w:val="808080"/>
    </w:rPr>
  </w:style>
  <w:style w:type="paragraph" w:customStyle="1" w:styleId="88B7D35EDEA8485B96F5ED5979FFB1D3">
    <w:name w:val="88B7D35EDEA8485B96F5ED5979FFB1D3"/>
    <w:rsid w:val="00D41586"/>
  </w:style>
  <w:style w:type="paragraph" w:customStyle="1" w:styleId="C6A2C64D551E41029323527EDBA1E0F9">
    <w:name w:val="C6A2C64D551E41029323527EDBA1E0F9"/>
    <w:rsid w:val="00D41586"/>
  </w:style>
  <w:style w:type="paragraph" w:customStyle="1" w:styleId="5FF6F27841934FFB83B805B46C357B091">
    <w:name w:val="5FF6F27841934FFB83B805B46C357B091"/>
    <w:rsid w:val="00D415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9E4EABE98441CD9BFA40F199FE7D3B1">
    <w:name w:val="0E9E4EABE98441CD9BFA40F199FE7D3B1"/>
    <w:rsid w:val="00D415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3FA415748489EA2BF99BC0195F184">
    <w:name w:val="6813FA415748489EA2BF99BC0195F184"/>
    <w:rsid w:val="00D415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d038f4c7-dc23-4b5e-895d-96db6608c419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2023-03-22T00:00:00</HeaderDate>
    <Office/>
    <Dnr>LI2023/02006</Dnr>
    <ParagrafNr/>
    <DocumentTitle/>
    <VisitingAddress/>
    <Extra1/>
    <Extra2/>
    <Extra3>Sofia Skönnbrink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A8B80F8-5EEC-485D-9BB8-D6A94F1F0E4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01B8C73-3D60-4671-AA63-6E4BDFD05B90}"/>
</file>

<file path=customXml/itemProps4.xml><?xml version="1.0" encoding="utf-8"?>
<ds:datastoreItem xmlns:ds="http://schemas.openxmlformats.org/officeDocument/2006/customXml" ds:itemID="{1D181152-183E-408E-B968-085B36662DAC}"/>
</file>

<file path=customXml/itemProps5.xml><?xml version="1.0" encoding="utf-8"?>
<ds:datastoreItem xmlns:ds="http://schemas.openxmlformats.org/officeDocument/2006/customXml" ds:itemID="{73E07F42-2062-4A3B-8DD7-FE51FF36C9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 432 Åtgärder för att stoppa hundsmugglingen_Sofia_Skönnnbrink_S.docx</dc:title>
  <cp:revision>27</cp:revision>
  <dcterms:created xsi:type="dcterms:W3CDTF">2023-03-10T08:48:00Z</dcterms:created>
  <dcterms:modified xsi:type="dcterms:W3CDTF">2023-03-14T12:30:00Z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_dlc_DocIdItemGuid">
    <vt:lpwstr>fc9f832f-24e8-4d96-b30d-c3a22f95ec92</vt:lpwstr>
  </property>
</Properties>
</file>