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716E" w:rsidRPr="00D41A67" w:rsidTr="007F716E">
        <w:tc>
          <w:tcPr>
            <w:tcW w:w="5471" w:type="dxa"/>
          </w:tcPr>
          <w:p w:rsidR="007F716E" w:rsidRPr="00D41A67" w:rsidRDefault="007F716E" w:rsidP="007F716E">
            <w:pPr>
              <w:pStyle w:val="RSKRbeteckning"/>
              <w:spacing w:before="240"/>
            </w:pPr>
            <w:r w:rsidRPr="00D41A67">
              <w:t>Riksdagsskrivelse</w:t>
            </w:r>
          </w:p>
          <w:p w:rsidR="007F716E" w:rsidRPr="00D41A67" w:rsidRDefault="007F716E" w:rsidP="007F716E">
            <w:pPr>
              <w:pStyle w:val="RSKRbeteckning"/>
            </w:pPr>
            <w:r w:rsidRPr="00D41A67">
              <w:t>2018/19:54</w:t>
            </w:r>
          </w:p>
        </w:tc>
        <w:tc>
          <w:tcPr>
            <w:tcW w:w="2551" w:type="dxa"/>
          </w:tcPr>
          <w:p w:rsidR="007F716E" w:rsidRPr="00D41A67" w:rsidRDefault="007F716E" w:rsidP="007F716E">
            <w:pPr>
              <w:jc w:val="right"/>
            </w:pPr>
          </w:p>
        </w:tc>
      </w:tr>
      <w:tr w:rsidR="007F716E" w:rsidRPr="00D41A67" w:rsidTr="007F716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F716E" w:rsidRPr="00D41A67" w:rsidRDefault="007F716E" w:rsidP="007F716E">
            <w:pPr>
              <w:rPr>
                <w:sz w:val="10"/>
              </w:rPr>
            </w:pPr>
          </w:p>
        </w:tc>
      </w:tr>
    </w:tbl>
    <w:p w:rsidR="005E6CE0" w:rsidRPr="00D41A67" w:rsidRDefault="005E6CE0" w:rsidP="007F716E"/>
    <w:p w:rsidR="007F716E" w:rsidRPr="00D41A67" w:rsidRDefault="007F716E" w:rsidP="007F716E">
      <w:pPr>
        <w:pStyle w:val="Mottagare1"/>
      </w:pPr>
      <w:r w:rsidRPr="00D41A67">
        <w:t>Regeringen</w:t>
      </w:r>
    </w:p>
    <w:p w:rsidR="007F716E" w:rsidRPr="00D41A67" w:rsidRDefault="007F716E" w:rsidP="007F716E">
      <w:pPr>
        <w:pStyle w:val="Mottagare2"/>
      </w:pPr>
      <w:r w:rsidRPr="00D41A67">
        <w:t>Finansdepartementet</w:t>
      </w:r>
    </w:p>
    <w:p w:rsidR="007F716E" w:rsidRPr="00D41A67" w:rsidRDefault="007F716E" w:rsidP="007F716E">
      <w:r w:rsidRPr="00D41A67">
        <w:t>Med överlämnande av finansutskottets betänkande 2018/19:FiU29 Avvecklingssystem som inte omfattas av EU:s regelverk och föreskrifter om produktingripande får jag anmäla att riksdagen denna dag bifallit utskottets förslag till riksdagsbeslut.</w:t>
      </w:r>
    </w:p>
    <w:p w:rsidR="007F716E" w:rsidRPr="00D41A67" w:rsidRDefault="007F716E" w:rsidP="007F716E">
      <w:pPr>
        <w:pStyle w:val="Stockholm"/>
      </w:pPr>
      <w:r w:rsidRPr="00D41A67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716E" w:rsidRPr="00D41A67" w:rsidTr="007F716E">
        <w:tc>
          <w:tcPr>
            <w:tcW w:w="3628" w:type="dxa"/>
          </w:tcPr>
          <w:p w:rsidR="007F716E" w:rsidRPr="00D41A67" w:rsidRDefault="007F716E" w:rsidP="007F716E">
            <w:pPr>
              <w:pStyle w:val="AvsTalman"/>
            </w:pPr>
            <w:r w:rsidRPr="00D41A67">
              <w:t>Andreas Norlén</w:t>
            </w:r>
          </w:p>
        </w:tc>
        <w:tc>
          <w:tcPr>
            <w:tcW w:w="3628" w:type="dxa"/>
          </w:tcPr>
          <w:p w:rsidR="007F716E" w:rsidRPr="00D41A67" w:rsidRDefault="007F716E" w:rsidP="007F716E">
            <w:pPr>
              <w:pStyle w:val="AvsTjnsteman"/>
            </w:pPr>
            <w:r w:rsidRPr="00D41A67">
              <w:t>Claes Mårtensson</w:t>
            </w:r>
          </w:p>
        </w:tc>
      </w:tr>
    </w:tbl>
    <w:p w:rsidR="007F716E" w:rsidRPr="00D41A67" w:rsidRDefault="007F716E" w:rsidP="007F716E"/>
    <w:sectPr w:rsidR="007F716E" w:rsidRPr="00D41A6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9C6" w:rsidRPr="00D41A67" w:rsidRDefault="00C869C6" w:rsidP="002C3923">
      <w:r w:rsidRPr="00D41A67">
        <w:separator/>
      </w:r>
    </w:p>
  </w:endnote>
  <w:endnote w:type="continuationSeparator" w:id="0">
    <w:p w:rsidR="00C869C6" w:rsidRPr="00D41A67" w:rsidRDefault="00C869C6" w:rsidP="002C3923">
      <w:r w:rsidRPr="00D41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9C6" w:rsidRPr="00D41A67" w:rsidRDefault="00C869C6" w:rsidP="002C3923">
      <w:r w:rsidRPr="00D41A67">
        <w:separator/>
      </w:r>
    </w:p>
  </w:footnote>
  <w:footnote w:type="continuationSeparator" w:id="0">
    <w:p w:rsidR="00C869C6" w:rsidRPr="00D41A67" w:rsidRDefault="00C869C6" w:rsidP="002C3923">
      <w:r w:rsidRPr="00D41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41A67" w:rsidRDefault="00737FBF">
    <w:pPr>
      <w:pStyle w:val="Sidhuvud"/>
    </w:pPr>
    <w:r w:rsidRPr="00D41A6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6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5E71"/>
    <w:rsid w:val="001E5A37"/>
    <w:rsid w:val="001F0216"/>
    <w:rsid w:val="001F3469"/>
    <w:rsid w:val="001F5594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716E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29CE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69C6"/>
    <w:rsid w:val="00CB4ED2"/>
    <w:rsid w:val="00CE0BEB"/>
    <w:rsid w:val="00CE5B19"/>
    <w:rsid w:val="00D41A67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522704B-5127-4EE6-BAF1-115962F8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3E07359-FC87-42A8-82E0-F4B4B688F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2018-11-28T15:32:00Z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29</vt:lpwstr>
  </property>
  <property fmtid="{D5CDD505-2E9C-101B-9397-08002B2CF9AE}" pid="18" name="RefRubrik">
    <vt:lpwstr>Avvecklingssystem som inte omfattas av EU:s regelverk och föreskrifter om produktingripande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