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56E" w:rsidRPr="003A02F9" w:rsidRDefault="001A556E" w:rsidP="00342A1F">
      <w:pPr>
        <w:pStyle w:val="Hemstlrubrik"/>
      </w:pPr>
      <w:r w:rsidRPr="003A02F9">
        <w:t>Förslag till riksdagsbeslut</w:t>
      </w:r>
    </w:p>
    <w:p w:rsidR="001A556E" w:rsidRPr="003A02F9" w:rsidRDefault="001A556E" w:rsidP="001A556E">
      <w:pPr>
        <w:pStyle w:val="Hemstlatt"/>
      </w:pPr>
      <w:r w:rsidRPr="003A02F9">
        <w:t>Riksdagen tillkännager för regeringen som sin mening vad i motionen anförs om insatser för arbetslösa utländska akademiker.</w:t>
      </w:r>
    </w:p>
    <w:p w:rsidR="00E84F25" w:rsidRPr="003A02F9" w:rsidRDefault="007C6092" w:rsidP="00E22893">
      <w:pPr>
        <w:pStyle w:val="Rubrik1"/>
      </w:pPr>
      <w:r w:rsidRPr="003A02F9">
        <w:t>Motivering</w:t>
      </w:r>
    </w:p>
    <w:p w:rsidR="001A556E" w:rsidRPr="003A02F9" w:rsidRDefault="001A556E" w:rsidP="001A556E">
      <w:r w:rsidRPr="003A02F9">
        <w:t>I Västra Götaland finns 17 procent av Sveriges befolkning. Här finns 130 nationer representerade. Precis som i övriga Sverige finns här problem för utländska akademiker att kunna arbeta i sina yrken. Samtidigt vet vi att dessa personer skulle kunna utgöra en viktig resurs inom många av våra företag och organisationer – inte minst för de företag som har att konkurrera på en global marknad. Vad som krävs är att man skapar så effektiva integrationsprocesser att kunskapen inte hinner bli inaktuell innan man lärt sig svenska, etablerat kontakterna med yrkeslivet och genomgått den kompletterande utbildning som eventuellt kan krävas.</w:t>
      </w:r>
    </w:p>
    <w:p w:rsidR="001A556E" w:rsidRPr="003A02F9" w:rsidRDefault="001A556E" w:rsidP="001A556E">
      <w:pPr>
        <w:pStyle w:val="Normaltindrag"/>
      </w:pPr>
      <w:r w:rsidRPr="003A02F9">
        <w:t>Det som har gjorts i Västra Götaland är att på olika sätt hitta vägar att ta tillvara den kompetens som finns. Exempelvis har olika samverkansformer för att lotsa personerna mellan olika ansvariga myndigheter och aktörer sk</w:t>
      </w:r>
      <w:r w:rsidRPr="003A02F9">
        <w:t>a</w:t>
      </w:r>
      <w:r w:rsidRPr="003A02F9">
        <w:t>pats, en effektiv utbildning i svenska språket har införts och nätverk och ko</w:t>
      </w:r>
      <w:r w:rsidRPr="003A02F9">
        <w:t>n</w:t>
      </w:r>
      <w:r w:rsidRPr="003A02F9">
        <w:t>takter som synliggjort personernas kompetens har utvecklats.</w:t>
      </w:r>
    </w:p>
    <w:p w:rsidR="00E52BBE" w:rsidRPr="003A02F9" w:rsidRDefault="001A556E" w:rsidP="001A556E">
      <w:pPr>
        <w:pStyle w:val="Normaltindrag"/>
      </w:pPr>
      <w:r w:rsidRPr="003A02F9">
        <w:t>Dessa insatser har på ett positivt sätt påverkat fem av de sex integration</w:t>
      </w:r>
      <w:r w:rsidRPr="003A02F9">
        <w:t>s</w:t>
      </w:r>
      <w:r w:rsidRPr="003A02F9">
        <w:t>politiska mål som regeringen verkar för. Det finns olika sätt att lösa probl</w:t>
      </w:r>
      <w:r w:rsidRPr="003A02F9">
        <w:t>e</w:t>
      </w:r>
      <w:r w:rsidRPr="003A02F9">
        <w:t>men på, men det svenska samhället behöver en stabil och långsiktig organis</w:t>
      </w:r>
      <w:r w:rsidRPr="003A02F9">
        <w:t>a</w:t>
      </w:r>
      <w:r w:rsidRPr="003A02F9">
        <w:t>tion för att vara framgångsrikt i de här frågorna.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42A1F" w:rsidRPr="003A02F9">
        <w:tblPrEx>
          <w:tblCellMar>
            <w:top w:w="0" w:type="dxa"/>
            <w:bottom w:w="0" w:type="dxa"/>
          </w:tblCellMar>
        </w:tblPrEx>
        <w:trPr>
          <w:cantSplit/>
        </w:trPr>
        <w:tc>
          <w:tcPr>
            <w:tcW w:w="3046" w:type="dxa"/>
          </w:tcPr>
          <w:p w:rsidR="00342A1F" w:rsidRPr="003A02F9" w:rsidRDefault="00342A1F" w:rsidP="00342A1F">
            <w:pPr>
              <w:pStyle w:val="UnderskriftDatum"/>
              <w:spacing w:before="240"/>
            </w:pPr>
            <w:r w:rsidRPr="003A02F9">
              <w:t>Stockholm den 5 oktober 2005</w:t>
            </w:r>
          </w:p>
        </w:tc>
        <w:tc>
          <w:tcPr>
            <w:tcW w:w="3047" w:type="dxa"/>
          </w:tcPr>
          <w:p w:rsidR="00342A1F" w:rsidRPr="003A02F9" w:rsidRDefault="00342A1F" w:rsidP="00342A1F">
            <w:pPr>
              <w:pStyle w:val="Underskrifter"/>
              <w:spacing w:before="240"/>
            </w:pPr>
          </w:p>
        </w:tc>
      </w:tr>
      <w:tr w:rsidR="00342A1F" w:rsidRPr="003A02F9">
        <w:tblPrEx>
          <w:tblCellMar>
            <w:top w:w="0" w:type="dxa"/>
            <w:bottom w:w="0" w:type="dxa"/>
          </w:tblCellMar>
        </w:tblPrEx>
        <w:trPr>
          <w:cantSplit/>
        </w:trPr>
        <w:tc>
          <w:tcPr>
            <w:tcW w:w="3046" w:type="dxa"/>
          </w:tcPr>
          <w:p w:rsidR="00342A1F" w:rsidRPr="003A02F9" w:rsidRDefault="00342A1F" w:rsidP="00342A1F">
            <w:pPr>
              <w:pStyle w:val="Underskrifter"/>
            </w:pPr>
            <w:r w:rsidRPr="003A02F9">
              <w:t>Siw Wittgren-Ahl (s)</w:t>
            </w:r>
          </w:p>
        </w:tc>
        <w:tc>
          <w:tcPr>
            <w:tcW w:w="3047" w:type="dxa"/>
          </w:tcPr>
          <w:p w:rsidR="00342A1F" w:rsidRPr="003A02F9" w:rsidRDefault="00342A1F" w:rsidP="00342A1F">
            <w:pPr>
              <w:pStyle w:val="Underskrifter"/>
            </w:pPr>
          </w:p>
        </w:tc>
      </w:tr>
      <w:tr w:rsidR="00342A1F" w:rsidRPr="003A02F9">
        <w:tblPrEx>
          <w:tblCellMar>
            <w:top w:w="0" w:type="dxa"/>
            <w:bottom w:w="0" w:type="dxa"/>
          </w:tblCellMar>
        </w:tblPrEx>
        <w:trPr>
          <w:cantSplit/>
        </w:trPr>
        <w:tc>
          <w:tcPr>
            <w:tcW w:w="3046" w:type="dxa"/>
          </w:tcPr>
          <w:p w:rsidR="00342A1F" w:rsidRPr="003A02F9" w:rsidRDefault="00342A1F" w:rsidP="00342A1F">
            <w:pPr>
              <w:pStyle w:val="Underskrifter"/>
            </w:pPr>
            <w:r w:rsidRPr="003A02F9">
              <w:t>Christina Nenes (s)</w:t>
            </w:r>
          </w:p>
        </w:tc>
        <w:tc>
          <w:tcPr>
            <w:tcW w:w="3047" w:type="dxa"/>
          </w:tcPr>
          <w:p w:rsidR="00342A1F" w:rsidRPr="003A02F9" w:rsidRDefault="00342A1F" w:rsidP="00342A1F">
            <w:pPr>
              <w:pStyle w:val="Underskrifter"/>
            </w:pPr>
            <w:r w:rsidRPr="003A02F9">
              <w:t>Monica Green (s)</w:t>
            </w:r>
          </w:p>
        </w:tc>
      </w:tr>
      <w:tr w:rsidR="00342A1F" w:rsidRPr="003A02F9">
        <w:tblPrEx>
          <w:tblCellMar>
            <w:top w:w="0" w:type="dxa"/>
            <w:bottom w:w="0" w:type="dxa"/>
          </w:tblCellMar>
        </w:tblPrEx>
        <w:trPr>
          <w:cantSplit/>
        </w:trPr>
        <w:tc>
          <w:tcPr>
            <w:tcW w:w="3046" w:type="dxa"/>
          </w:tcPr>
          <w:p w:rsidR="00342A1F" w:rsidRPr="003A02F9" w:rsidRDefault="00342A1F" w:rsidP="00342A1F">
            <w:pPr>
              <w:pStyle w:val="Underskrifter"/>
            </w:pPr>
            <w:r w:rsidRPr="003A02F9">
              <w:t>Nils-Erik Söderqvist (s)</w:t>
            </w:r>
          </w:p>
        </w:tc>
        <w:tc>
          <w:tcPr>
            <w:tcW w:w="3047" w:type="dxa"/>
          </w:tcPr>
          <w:p w:rsidR="00342A1F" w:rsidRPr="003A02F9" w:rsidRDefault="00342A1F" w:rsidP="00342A1F">
            <w:pPr>
              <w:pStyle w:val="Underskrifter"/>
            </w:pPr>
          </w:p>
        </w:tc>
      </w:tr>
    </w:tbl>
    <w:p w:rsidR="001A556E" w:rsidRPr="003A02F9" w:rsidRDefault="001A556E" w:rsidP="00342A1F">
      <w:pPr>
        <w:pStyle w:val="Normaltindrag"/>
      </w:pPr>
    </w:p>
    <w:sectPr w:rsidR="001A556E" w:rsidRPr="003A02F9" w:rsidSect="00342A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141" w:rsidRPr="003A02F9" w:rsidRDefault="00E67141">
      <w:r w:rsidRPr="003A02F9">
        <w:separator/>
      </w:r>
    </w:p>
  </w:endnote>
  <w:endnote w:type="continuationSeparator" w:id="0">
    <w:p w:rsidR="00E67141" w:rsidRPr="003A02F9" w:rsidRDefault="00E67141">
      <w:r w:rsidRPr="003A02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BEA" w:rsidRPr="003A02F9" w:rsidRDefault="003A02F9" w:rsidP="00342A1F">
    <w:pPr>
      <w:pStyle w:val="Sidfot"/>
    </w:pPr>
    <w:r w:rsidRPr="003A02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1643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A1F" w:rsidRDefault="00342A1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2A1F" w:rsidRDefault="00342A1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A02F9" w:rsidRDefault="003A02F9" w:rsidP="00342A1F">
    <w:pPr>
      <w:pStyle w:val="Sidfot"/>
    </w:pPr>
    <w:r w:rsidRPr="003A02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581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A1F" w:rsidRDefault="00342A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2A1F" w:rsidRDefault="00342A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A02F9" w:rsidRDefault="003A02F9" w:rsidP="00342A1F">
    <w:pPr>
      <w:pStyle w:val="Sidfot"/>
    </w:pPr>
    <w:r w:rsidRPr="003A02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429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A1F" w:rsidRDefault="00342A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2A1F" w:rsidRDefault="00342A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141" w:rsidRPr="003A02F9" w:rsidRDefault="00E67141">
      <w:r w:rsidRPr="003A02F9">
        <w:separator/>
      </w:r>
    </w:p>
  </w:footnote>
  <w:footnote w:type="continuationSeparator" w:id="0">
    <w:p w:rsidR="00E67141" w:rsidRPr="003A02F9" w:rsidRDefault="00E67141">
      <w:r w:rsidRPr="003A02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BEA" w:rsidRPr="003A02F9" w:rsidRDefault="003A02F9" w:rsidP="00342A1F">
    <w:pPr>
      <w:pStyle w:val="Sidhuvud"/>
    </w:pPr>
    <w:r w:rsidRPr="003A02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0495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A1F" w:rsidRDefault="00342A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2A1F" w:rsidRDefault="00342A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3A02F9" w:rsidRDefault="003A02F9" w:rsidP="00342A1F">
    <w:pPr>
      <w:pStyle w:val="Sidhuvud"/>
    </w:pPr>
    <w:r w:rsidRPr="003A02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0945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A1F" w:rsidRDefault="00342A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2A1F" w:rsidRDefault="00342A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A1F" w:rsidRPr="003A02F9" w:rsidRDefault="00342A1F">
    <w:pPr>
      <w:pStyle w:val="FSHNormal"/>
      <w:tabs>
        <w:tab w:val="right" w:pos="5840"/>
      </w:tabs>
    </w:pPr>
    <w:r w:rsidRPr="003A02F9">
      <w:br/>
    </w:r>
    <w:r w:rsidRPr="003A02F9">
      <w:fldChar w:fldCharType="begin" w:fldLock="1"/>
    </w:r>
    <w:r w:rsidRPr="003A02F9">
      <w:instrText xml:space="preserve"> DOCPROPERTY</w:instrText>
    </w:r>
    <w:r w:rsidRPr="003A02F9">
      <w:rPr>
        <w:sz w:val="18"/>
      </w:rPr>
      <w:instrText xml:space="preserve"> "YearUser" *\charformat </w:instrText>
    </w:r>
    <w:r w:rsidRPr="003A02F9">
      <w:fldChar w:fldCharType="separate"/>
    </w:r>
    <w:r w:rsidRPr="003A02F9">
      <w:t>2005/06</w:t>
    </w:r>
    <w:r w:rsidRPr="003A02F9">
      <w:fldChar w:fldCharType="end"/>
    </w:r>
    <w:r w:rsidRPr="003A02F9">
      <w:t xml:space="preserve"> </w:t>
    </w:r>
    <w:r w:rsidRPr="003A02F9">
      <w:tab/>
      <w:t xml:space="preserve">mnr: </w:t>
    </w:r>
    <w:r w:rsidRPr="003A02F9">
      <w:fldChar w:fldCharType="begin" w:fldLock="1"/>
    </w:r>
    <w:r w:rsidRPr="003A02F9">
      <w:instrText xml:space="preserve"> DOCPROPERTY</w:instrText>
    </w:r>
    <w:r w:rsidRPr="003A02F9">
      <w:rPr>
        <w:sz w:val="18"/>
      </w:rPr>
      <w:instrText xml:space="preserve"> "Motionsnummer" *\charformat </w:instrText>
    </w:r>
    <w:r w:rsidRPr="003A02F9">
      <w:fldChar w:fldCharType="separate"/>
    </w:r>
    <w:r w:rsidRPr="003A02F9">
      <w:t>A406</w:t>
    </w:r>
    <w:r w:rsidRPr="003A02F9">
      <w:fldChar w:fldCharType="end"/>
    </w:r>
    <w:r w:rsidRPr="003A02F9">
      <w:br/>
    </w:r>
    <w:r w:rsidRPr="003A02F9">
      <w:fldChar w:fldCharType="begin" w:fldLock="1"/>
    </w:r>
    <w:r w:rsidRPr="003A02F9">
      <w:instrText xml:space="preserve"> DOCPROPERTY</w:instrText>
    </w:r>
    <w:r w:rsidRPr="003A02F9">
      <w:rPr>
        <w:sz w:val="18"/>
      </w:rPr>
      <w:instrText xml:space="preserve"> "Samling" *\charformat </w:instrText>
    </w:r>
    <w:r w:rsidRPr="003A02F9">
      <w:fldChar w:fldCharType="end"/>
    </w:r>
    <w:r w:rsidRPr="003A02F9">
      <w:tab/>
      <w:t xml:space="preserve">pnr: </w:t>
    </w:r>
    <w:r w:rsidRPr="003A02F9">
      <w:fldChar w:fldCharType="begin" w:fldLock="1"/>
    </w:r>
    <w:r w:rsidRPr="003A02F9">
      <w:instrText xml:space="preserve"> DOCPROPERTY</w:instrText>
    </w:r>
    <w:r w:rsidRPr="003A02F9">
      <w:rPr>
        <w:sz w:val="18"/>
      </w:rPr>
      <w:instrText xml:space="preserve"> "Partinummer" *\charformat </w:instrText>
    </w:r>
    <w:r w:rsidRPr="003A02F9">
      <w:fldChar w:fldCharType="separate"/>
    </w:r>
    <w:r w:rsidRPr="003A02F9">
      <w:t>s49120</w:t>
    </w:r>
    <w:r w:rsidRPr="003A02F9">
      <w:fldChar w:fldCharType="end"/>
    </w:r>
  </w:p>
  <w:p w:rsidR="00342A1F" w:rsidRPr="003A02F9" w:rsidRDefault="00342A1F">
    <w:pPr>
      <w:pStyle w:val="FSHRub1"/>
    </w:pPr>
    <w:r w:rsidRPr="003A02F9">
      <w:t>Motion till riksdagen</w:t>
    </w:r>
    <w:r w:rsidRPr="003A02F9">
      <w:br/>
    </w:r>
    <w:r w:rsidRPr="003A02F9">
      <w:fldChar w:fldCharType="begin" w:fldLock="1"/>
    </w:r>
    <w:r w:rsidRPr="003A02F9">
      <w:instrText xml:space="preserve"> DOCPROPERTY "YearUser" *\charformat </w:instrText>
    </w:r>
    <w:r w:rsidRPr="003A02F9">
      <w:fldChar w:fldCharType="separate"/>
    </w:r>
    <w:r w:rsidRPr="003A02F9">
      <w:t>2005/06</w:t>
    </w:r>
    <w:r w:rsidRPr="003A02F9">
      <w:fldChar w:fldCharType="end"/>
    </w:r>
    <w:r w:rsidRPr="003A02F9">
      <w:t>:</w:t>
    </w:r>
    <w:r w:rsidRPr="003A02F9">
      <w:fldChar w:fldCharType="begin" w:fldLock="1"/>
    </w:r>
    <w:r w:rsidRPr="003A02F9">
      <w:instrText xml:space="preserve"> DOCPROPERTY "Motionsnummer" *\charformat </w:instrText>
    </w:r>
    <w:r w:rsidRPr="003A02F9">
      <w:fldChar w:fldCharType="separate"/>
    </w:r>
    <w:r w:rsidRPr="003A02F9">
      <w:t>A406</w:t>
    </w:r>
    <w:r w:rsidRPr="003A02F9">
      <w:fldChar w:fldCharType="end"/>
    </w:r>
  </w:p>
  <w:p w:rsidR="00342A1F" w:rsidRPr="003A02F9" w:rsidRDefault="00342A1F">
    <w:pPr>
      <w:pStyle w:val="FSHNormalS5"/>
    </w:pPr>
    <w:r w:rsidRPr="003A02F9">
      <w:fldChar w:fldCharType="begin" w:fldLock="1"/>
    </w:r>
    <w:r w:rsidRPr="003A02F9">
      <w:instrText xml:space="preserve"> DOCPROPERTY "MotionarText" *\charformat </w:instrText>
    </w:r>
    <w:r w:rsidRPr="003A02F9">
      <w:fldChar w:fldCharType="separate"/>
    </w:r>
    <w:r w:rsidRPr="003A02F9">
      <w:t>av Siw Wittgren-Ahl m.fl. (s)</w:t>
    </w:r>
    <w:r w:rsidRPr="003A02F9">
      <w:fldChar w:fldCharType="end"/>
    </w:r>
    <w:r w:rsidRPr="003A02F9">
      <w:br/>
    </w:r>
    <w:r w:rsidRPr="003A02F9">
      <w:fldChar w:fldCharType="begin" w:fldLock="1"/>
    </w:r>
    <w:r w:rsidRPr="003A02F9">
      <w:instrText xml:space="preserve"> DOCPROPERTY "SvarFrasKort" *\charformat </w:instrText>
    </w:r>
    <w:r w:rsidRPr="003A02F9">
      <w:fldChar w:fldCharType="end"/>
    </w:r>
  </w:p>
  <w:p w:rsidR="00342A1F" w:rsidRPr="003A02F9" w:rsidRDefault="00342A1F">
    <w:pPr>
      <w:pStyle w:val="FSHTitel"/>
    </w:pPr>
    <w:r w:rsidRPr="003A02F9">
      <w:fldChar w:fldCharType="begin" w:fldLock="1"/>
    </w:r>
    <w:r w:rsidRPr="003A02F9">
      <w:instrText xml:space="preserve"> DOCPROPERTY</w:instrText>
    </w:r>
    <w:r w:rsidRPr="003A02F9">
      <w:rPr>
        <w:sz w:val="18"/>
      </w:rPr>
      <w:instrText xml:space="preserve"> "RubrikSvar" *\charformat </w:instrText>
    </w:r>
    <w:r w:rsidRPr="003A02F9">
      <w:fldChar w:fldCharType="separate"/>
    </w:r>
    <w:r w:rsidRPr="003A02F9">
      <w:t>Arbetslösa utländska akademiker</w:t>
    </w:r>
    <w:r w:rsidRPr="003A02F9">
      <w:fldChar w:fldCharType="end"/>
    </w:r>
  </w:p>
  <w:p w:rsidR="00342A1F" w:rsidRPr="003A02F9" w:rsidRDefault="00342A1F" w:rsidP="00342A1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8077534">
    <w:abstractNumId w:val="13"/>
  </w:num>
  <w:num w:numId="2" w16cid:durableId="446194682">
    <w:abstractNumId w:val="10"/>
  </w:num>
  <w:num w:numId="3" w16cid:durableId="907151227">
    <w:abstractNumId w:val="11"/>
  </w:num>
  <w:num w:numId="4" w16cid:durableId="583532764">
    <w:abstractNumId w:val="12"/>
  </w:num>
  <w:num w:numId="5" w16cid:durableId="525556906">
    <w:abstractNumId w:val="8"/>
  </w:num>
  <w:num w:numId="6" w16cid:durableId="891967715">
    <w:abstractNumId w:val="3"/>
  </w:num>
  <w:num w:numId="7" w16cid:durableId="992828807">
    <w:abstractNumId w:val="2"/>
  </w:num>
  <w:num w:numId="8" w16cid:durableId="1197936539">
    <w:abstractNumId w:val="1"/>
  </w:num>
  <w:num w:numId="9" w16cid:durableId="1343698535">
    <w:abstractNumId w:val="0"/>
  </w:num>
  <w:num w:numId="10" w16cid:durableId="1479148203">
    <w:abstractNumId w:val="9"/>
  </w:num>
  <w:num w:numId="11" w16cid:durableId="348721483">
    <w:abstractNumId w:val="7"/>
  </w:num>
  <w:num w:numId="12" w16cid:durableId="261299904">
    <w:abstractNumId w:val="6"/>
  </w:num>
  <w:num w:numId="13" w16cid:durableId="1494030682">
    <w:abstractNumId w:val="5"/>
  </w:num>
  <w:num w:numId="14" w16cid:durableId="1028868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E63D47"/>
    <w:rsid w:val="0004381F"/>
    <w:rsid w:val="00064BC3"/>
    <w:rsid w:val="00066775"/>
    <w:rsid w:val="00072FB9"/>
    <w:rsid w:val="000B5BEA"/>
    <w:rsid w:val="0010021F"/>
    <w:rsid w:val="00100531"/>
    <w:rsid w:val="0016674D"/>
    <w:rsid w:val="001A556E"/>
    <w:rsid w:val="00201DFB"/>
    <w:rsid w:val="00204A63"/>
    <w:rsid w:val="00212FF1"/>
    <w:rsid w:val="00230193"/>
    <w:rsid w:val="0025068A"/>
    <w:rsid w:val="002818D3"/>
    <w:rsid w:val="002D11A8"/>
    <w:rsid w:val="00342A1F"/>
    <w:rsid w:val="003A02F9"/>
    <w:rsid w:val="004051FF"/>
    <w:rsid w:val="00445271"/>
    <w:rsid w:val="004A0504"/>
    <w:rsid w:val="004E38D9"/>
    <w:rsid w:val="005B145B"/>
    <w:rsid w:val="00614556"/>
    <w:rsid w:val="006F20B5"/>
    <w:rsid w:val="00740D6D"/>
    <w:rsid w:val="00794149"/>
    <w:rsid w:val="007B67A7"/>
    <w:rsid w:val="007C6092"/>
    <w:rsid w:val="00997BA1"/>
    <w:rsid w:val="00A053C6"/>
    <w:rsid w:val="00B13BF0"/>
    <w:rsid w:val="00C1285C"/>
    <w:rsid w:val="00C27B7D"/>
    <w:rsid w:val="00CD5109"/>
    <w:rsid w:val="00CF7A43"/>
    <w:rsid w:val="00D1174F"/>
    <w:rsid w:val="00DC6C70"/>
    <w:rsid w:val="00E22893"/>
    <w:rsid w:val="00E360DE"/>
    <w:rsid w:val="00E52BBE"/>
    <w:rsid w:val="00E63D47"/>
    <w:rsid w:val="00E67141"/>
    <w:rsid w:val="00E75D28"/>
    <w:rsid w:val="00E84F25"/>
    <w:rsid w:val="00FA3374"/>
    <w:rsid w:val="00FF25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C90342-6AA1-4021-B314-75B258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63D47"/>
    <w:rPr>
      <w:rFonts w:ascii="Tahoma" w:hAnsi="Tahoma" w:cs="Tahoma"/>
      <w:sz w:val="16"/>
      <w:szCs w:val="16"/>
    </w:rPr>
  </w:style>
  <w:style w:type="paragraph" w:customStyle="1" w:styleId="Hemstlrubrik">
    <w:name w:val="Hemstl_rubrik"/>
    <w:basedOn w:val="Rubrik1"/>
    <w:next w:val="Normal"/>
    <w:rsid w:val="00342A1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234</Words>
  <Characters>1325</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A406</vt:lpstr>
    </vt:vector>
  </TitlesOfParts>
  <Company>Riksdagen</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A406</dc:title>
  <dc:subject>A406</dc:subject>
  <dc:creator>Riksdagen</dc:creator>
  <cp:keywords>Riksdagen</cp:keywords>
  <dc:description/>
  <cp:lastModifiedBy>Lars Brink</cp:lastModifiedBy>
  <cp:revision>2</cp:revision>
  <cp:lastPrinted>2005-12-16T11:52:00Z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Arbetslösa utländska akademiker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Arbetslösa utländska akademiker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Siw Wittgren-Ahl m.fl. (s)</vt:lpwstr>
  </property>
  <property fmtid="{D5CDD505-2E9C-101B-9397-08002B2CF9AE}" pid="26" name="MotionarLista">
    <vt:lpwstr>Wittgren-Ahl, Siw (s)\Nenes, Christina (s)\Green, Monica (s)\Söderqvist, Nils-Erik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Christina Nenes (s), Monica Green (s), Nils-Erik Söderqvist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ewa.forslund@riksdagen.se</vt:lpwstr>
  </property>
  <property fmtid="{D5CDD505-2E9C-101B-9397-08002B2CF9AE}" pid="45" name="ReservUID">
    <vt:lpwstr>louise edlund</vt:lpwstr>
  </property>
  <property fmtid="{D5CDD505-2E9C-101B-9397-08002B2CF9AE}" pid="46" name="MotionID">
    <vt:lpwstr>20052006000000000115000491200069</vt:lpwstr>
  </property>
  <property fmtid="{D5CDD505-2E9C-101B-9397-08002B2CF9AE}" pid="47" name="datum">
    <vt:lpwstr>051005</vt:lpwstr>
  </property>
  <property fmtid="{D5CDD505-2E9C-101B-9397-08002B2CF9AE}" pid="48" name="avsändar-e-post">
    <vt:lpwstr>ewa.forslund@riksdagen.se</vt:lpwstr>
  </property>
  <property fmtid="{D5CDD505-2E9C-101B-9397-08002B2CF9AE}" pid="49" name="id">
    <vt:lpwstr>20052006000000000115000491200069</vt:lpwstr>
  </property>
  <property fmtid="{D5CDD505-2E9C-101B-9397-08002B2CF9AE}" pid="50" name="nummer">
    <vt:lpwstr>406</vt:lpwstr>
  </property>
  <property fmtid="{D5CDD505-2E9C-101B-9397-08002B2CF9AE}" pid="51" name="utskottsbeteckning">
    <vt:lpwstr>A</vt:lpwstr>
  </property>
</Properties>
</file>