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798BDAE7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42CB113C696419BA5E50E49219AFE47"/>
        </w:placeholder>
        <w15:appearance w15:val="hidden"/>
        <w:text/>
      </w:sdtPr>
      <w:sdtEndPr/>
      <w:sdtContent>
        <w:p w:rsidRPr="009B062B" w:rsidR="00AF30DD" w:rsidP="009B062B" w:rsidRDefault="00AF30DD" w14:paraId="798BDAE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b761806-6c99-444e-ae9a-e1db768b0eb4"/>
        <w:id w:val="-284513051"/>
        <w:lock w:val="sdtLocked"/>
      </w:sdtPr>
      <w:sdtEndPr/>
      <w:sdtContent>
        <w:p w:rsidR="001D5EBB" w:rsidRDefault="00482380" w14:paraId="798BDAE9" w14:textId="53C9EC6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utreda en indexering av beloppsgränsen för gåvor till anställda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522A0E180E74154B754F4A2F5EC94B1"/>
        </w:placeholder>
        <w15:appearance w15:val="hidden"/>
        <w:text/>
      </w:sdtPr>
      <w:sdtEndPr/>
      <w:sdtContent>
        <w:p w:rsidRPr="009B062B" w:rsidR="006D79C9" w:rsidP="00333E95" w:rsidRDefault="006D79C9" w14:paraId="798BDAEA" w14:textId="77777777">
          <w:pPr>
            <w:pStyle w:val="Rubrik1"/>
          </w:pPr>
          <w:r>
            <w:t>Motivering</w:t>
          </w:r>
        </w:p>
      </w:sdtContent>
    </w:sdt>
    <w:p w:rsidR="009C42EF" w:rsidP="009C42EF" w:rsidRDefault="009C42EF" w14:paraId="798BDAEB" w14:textId="77777777">
      <w:pPr>
        <w:pStyle w:val="Normalutanindragellerluft"/>
      </w:pPr>
      <w:r>
        <w:t xml:space="preserve">Att ge sina anställda en gåva är ett sätt att uttrycka uppskattning. Sedan många år är det avdragsgilla beloppet för gåva till anställd 450:-, inkl moms. Då beloppsgränsen infördes var den sannolikt rimlig i förhållandet till en rimlig gåvas värde och kostnad för inköp. Idag, flera år senare och med samma gränsbelopp, har inflation och prisutveckling urholkat beloppets köpvärde kraftigt. </w:t>
      </w:r>
    </w:p>
    <w:p w:rsidR="00652B73" w:rsidP="009C42EF" w:rsidRDefault="009C42EF" w14:paraId="798BDAEC" w14:textId="77777777">
      <w:pPr>
        <w:pStyle w:val="Normalutanindragellerluft"/>
      </w:pPr>
      <w:r>
        <w:t xml:space="preserve">Enligt mitt sätt att se det finns det skäl att låta utreda en indexering mot KPI av detta belopp i syfte att säkerställa dess köpvärde.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35842D1F26475A80879EAF6338F82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D10DF" w:rsidRDefault="001427B9" w14:paraId="798BDA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B18E0" w:rsidRDefault="00CB18E0" w14:paraId="798BDAF1" w14:textId="77777777"/>
    <w:sectPr w:rsidR="00CB18E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BDAF3" w14:textId="77777777" w:rsidR="009C42EF" w:rsidRDefault="009C42EF" w:rsidP="000C1CAD">
      <w:pPr>
        <w:spacing w:line="240" w:lineRule="auto"/>
      </w:pPr>
      <w:r>
        <w:separator/>
      </w:r>
    </w:p>
  </w:endnote>
  <w:endnote w:type="continuationSeparator" w:id="0">
    <w:p w14:paraId="798BDAF4" w14:textId="77777777" w:rsidR="009C42EF" w:rsidRDefault="009C42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BDAF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BDAFA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BDB02" w14:textId="77777777" w:rsidR="004F35FE" w:rsidRPr="004E506C" w:rsidRDefault="004F35FE" w:rsidP="004E506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BDAF1" w14:textId="77777777" w:rsidR="009C42EF" w:rsidRDefault="009C42EF" w:rsidP="000C1CAD">
      <w:pPr>
        <w:spacing w:line="240" w:lineRule="auto"/>
      </w:pPr>
      <w:r>
        <w:separator/>
      </w:r>
    </w:p>
  </w:footnote>
  <w:footnote w:type="continuationSeparator" w:id="0">
    <w:p w14:paraId="798BDAF2" w14:textId="77777777" w:rsidR="009C42EF" w:rsidRDefault="009C42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cx="http://schemas.microsoft.com/office/drawing/2014/chartex" xmlns:cx1="http://schemas.microsoft.com/office/drawing/2015/9/8/chartex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798BDA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8BDB04" wp14:anchorId="798BDB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427B9" w14:paraId="798BDB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88873875B74A2FA0C7BEC441506CCE"/>
                              </w:placeholder>
                              <w:text/>
                            </w:sdtPr>
                            <w:sdtEndPr/>
                            <w:sdtContent>
                              <w:r w:rsidR="009C42E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4AF4B00770C4E05B3FFAFB0B5C3222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C42E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88873875B74A2FA0C7BEC441506CCE"/>
                        </w:placeholder>
                        <w:text/>
                      </w:sdtPr>
                      <w:sdtEndPr/>
                      <w:sdtContent>
                        <w:r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4AF4B00770C4E05B3FFAFB0B5C3222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98BDA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1427B9" w14:paraId="798BDAF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4AF4B00770C4E05B3FFAFB0B5C3222D"/>
        </w:placeholder>
        <w:text/>
      </w:sdtPr>
      <w:sdtEndPr/>
      <w:sdtContent>
        <w:r w:rsidR="009C42EF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98BDA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1427B9" w14:paraId="798BDAF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C42E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427B9" w14:paraId="798BDA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427B9" w14:paraId="798BDAF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427B9" w14:paraId="798BDA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:234</w:t>
        </w:r>
      </w:sdtContent>
    </w:sdt>
  </w:p>
  <w:p w:rsidR="004F35FE" w:rsidP="00E03A3D" w:rsidRDefault="001427B9" w14:paraId="798BDAF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Åkesson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82380" w14:paraId="798BDB00" w14:textId="1F79174A">
        <w:pPr>
          <w:pStyle w:val="FSHRub2"/>
        </w:pPr>
        <w:r>
          <w:t>Indexering av gränsen för gåvor till 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98BDB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E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7B9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5EBB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10DF"/>
    <w:rsid w:val="002D280F"/>
    <w:rsid w:val="002D4C1F"/>
    <w:rsid w:val="002D5149"/>
    <w:rsid w:val="002D5F1C"/>
    <w:rsid w:val="002D61FA"/>
    <w:rsid w:val="002D6C97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2380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06C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2EF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D6C9B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18E0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8BDAE7"/>
  <w15:chartTrackingRefBased/>
  <w15:docId w15:val="{18186A92-B469-4A56-B3B7-B1F4CBAB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2CB113C696419BA5E50E49219AF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6A847-2429-4A2B-A78B-A0B90B061600}"/>
      </w:docPartPr>
      <w:docPartBody>
        <w:p w:rsidR="006955BD" w:rsidRDefault="006955BD">
          <w:pPr>
            <w:pStyle w:val="F42CB113C696419BA5E50E49219AFE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22A0E180E74154B754F4A2F5EC94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3AE77-4301-4C56-82DE-D1060A45B6B3}"/>
      </w:docPartPr>
      <w:docPartBody>
        <w:p w:rsidR="006955BD" w:rsidRDefault="006955BD">
          <w:pPr>
            <w:pStyle w:val="2522A0E180E74154B754F4A2F5EC94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35842D1F26475A80879EAF6338F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F2BA5-A17E-4F20-A6F4-07BD7C4847E7}"/>
      </w:docPartPr>
      <w:docPartBody>
        <w:p w:rsidR="006955BD" w:rsidRDefault="006955BD">
          <w:pPr>
            <w:pStyle w:val="7635842D1F26475A80879EAF6338F82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E88873875B74A2FA0C7BEC441506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449C7-1A45-438E-85D6-3E912B8F7023}"/>
      </w:docPartPr>
      <w:docPartBody>
        <w:p w:rsidR="006955BD" w:rsidRDefault="006955BD">
          <w:pPr>
            <w:pStyle w:val="7E88873875B74A2FA0C7BEC441506C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AF4B00770C4E05B3FFAFB0B5C32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D1ECC-89F2-4FA5-BB26-C4B045724669}"/>
      </w:docPartPr>
      <w:docPartBody>
        <w:p w:rsidR="006955BD" w:rsidRDefault="006955BD">
          <w:pPr>
            <w:pStyle w:val="14AF4B00770C4E05B3FFAFB0B5C3222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BD"/>
    <w:rsid w:val="0069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2CB113C696419BA5E50E49219AFE47">
    <w:name w:val="F42CB113C696419BA5E50E49219AFE47"/>
  </w:style>
  <w:style w:type="paragraph" w:customStyle="1" w:styleId="1C8D7A5822414DDB96B5B59A2E828082">
    <w:name w:val="1C8D7A5822414DDB96B5B59A2E828082"/>
  </w:style>
  <w:style w:type="paragraph" w:customStyle="1" w:styleId="9B075DEB2C344C3D8071718B17E7A9FA">
    <w:name w:val="9B075DEB2C344C3D8071718B17E7A9FA"/>
  </w:style>
  <w:style w:type="paragraph" w:customStyle="1" w:styleId="2522A0E180E74154B754F4A2F5EC94B1">
    <w:name w:val="2522A0E180E74154B754F4A2F5EC94B1"/>
  </w:style>
  <w:style w:type="paragraph" w:customStyle="1" w:styleId="7635842D1F26475A80879EAF6338F82E">
    <w:name w:val="7635842D1F26475A80879EAF6338F82E"/>
  </w:style>
  <w:style w:type="paragraph" w:customStyle="1" w:styleId="7E88873875B74A2FA0C7BEC441506CCE">
    <w:name w:val="7E88873875B74A2FA0C7BEC441506CCE"/>
  </w:style>
  <w:style w:type="paragraph" w:customStyle="1" w:styleId="14AF4B00770C4E05B3FFAFB0B5C3222D">
    <w:name w:val="14AF4B00770C4E05B3FFAFB0B5C32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21DFF-B799-4D5D-81C4-43C410C82616}"/>
</file>

<file path=customXml/itemProps2.xml><?xml version="1.0" encoding="utf-8"?>
<ds:datastoreItem xmlns:ds="http://schemas.openxmlformats.org/officeDocument/2006/customXml" ds:itemID="{0A7B3653-930D-45ED-B486-13B5364337C6}"/>
</file>

<file path=customXml/itemProps3.xml><?xml version="1.0" encoding="utf-8"?>
<ds:datastoreItem xmlns:ds="http://schemas.openxmlformats.org/officeDocument/2006/customXml" ds:itemID="{55AA5ACC-D0DB-428E-91D5-004BFD4CB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650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Indexering av gräns för gåva till anställd</vt:lpstr>
      <vt:lpstr>
      </vt:lpstr>
    </vt:vector>
  </TitlesOfParts>
  <Company>Sveriges riksdag</Company>
  <LinksUpToDate>false</LinksUpToDate>
  <CharactersWithSpaces>763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