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498" w:rsidRPr="00A65498" w:rsidRDefault="00A65498">
      <w:pPr>
        <w:pStyle w:val="Frslagsrubrik"/>
      </w:pPr>
      <w:r w:rsidRPr="00A65498">
        <w:t>Förslag till riksdagsbeslut</w:t>
      </w:r>
    </w:p>
    <w:p w:rsidR="00A65498" w:rsidRPr="00A65498" w:rsidRDefault="00A65498">
      <w:pPr>
        <w:pStyle w:val="Hemstlatt"/>
      </w:pPr>
      <w:r w:rsidRPr="00A65498">
        <w:t xml:space="preserve">Riksdagen tillkännager för regeringen som sin mening vad som anförs i motionen om </w:t>
      </w:r>
      <w:r w:rsidRPr="00A65498">
        <w:rPr>
          <w:color w:val="000000"/>
        </w:rPr>
        <w:t>den svenska livsmedelsexpo</w:t>
      </w:r>
      <w:r w:rsidRPr="00A65498">
        <w:rPr>
          <w:color w:val="000000"/>
        </w:rPr>
        <w:t>r</w:t>
      </w:r>
      <w:r w:rsidRPr="00A65498">
        <w:rPr>
          <w:color w:val="000000"/>
        </w:rPr>
        <w:t>ten.</w:t>
      </w:r>
    </w:p>
    <w:p w:rsidR="00A65498" w:rsidRPr="00A65498" w:rsidRDefault="00A65498">
      <w:pPr>
        <w:pStyle w:val="Rubrik1"/>
      </w:pPr>
      <w:r w:rsidRPr="00A65498">
        <w:t>Motivering</w:t>
      </w:r>
    </w:p>
    <w:p w:rsidR="00A65498" w:rsidRPr="00A65498" w:rsidRDefault="00A65498">
      <w:r w:rsidRPr="00A65498">
        <w:t>Den svenska livsmedelsexporten ökar och bedömningen är att det finns goda möjligheter till ytterligare expansion. Efterfrågan på en hög produktionskval</w:t>
      </w:r>
      <w:r w:rsidRPr="00A65498">
        <w:t>i</w:t>
      </w:r>
      <w:r w:rsidRPr="00A65498">
        <w:t>tet ökar och för många konsumenter inom EU väger djurskydds- och milj</w:t>
      </w:r>
      <w:r w:rsidRPr="00A65498">
        <w:t>ö</w:t>
      </w:r>
      <w:r w:rsidRPr="00A65498">
        <w:t>frågor tungt i det här avseendet. Här kan den svenska livsmedelsexporten få ökat genomslag med rätta satsningar och marknadsföring av de svenska me</w:t>
      </w:r>
      <w:r w:rsidRPr="00A65498">
        <w:t>r</w:t>
      </w:r>
      <w:r w:rsidRPr="00A65498">
        <w:t>värdena. Den mervärdesbaserade svenska produktionen är en produkt av samspel mellan branschens kvalitetsarbete och samhällets regelsystem, och fördelarna är väl belagda inom såväl miljö, klimat, djurvälfärd och folkhälsa. Mervärden som salmonellafrihet, klimatsmart och djurvälfärd är komponen</w:t>
      </w:r>
      <w:r w:rsidRPr="00A65498">
        <w:t>ter som idag efterfrågas i hela EU.</w:t>
      </w:r>
    </w:p>
    <w:p w:rsidR="00A65498" w:rsidRPr="00A65498" w:rsidRDefault="00A65498">
      <w:pPr>
        <w:pStyle w:val="Normaltindrag"/>
      </w:pPr>
      <w:r w:rsidRPr="00A65498">
        <w:t>Livsmedelsindustrin är den fjärde största arbetsgivaren i landet och den skulle kunna öka ytterligare vid rätta satsningar tillsammans med näringen. Den kvalitetsbaserade svenska livsmedelsproduktionen är en hållbar näring</w:t>
      </w:r>
      <w:r w:rsidRPr="00A65498">
        <w:t>s</w:t>
      </w:r>
      <w:r w:rsidRPr="00A65498">
        <w:t>gren med mycket stor utvecklingspotential.</w:t>
      </w:r>
    </w:p>
    <w:p w:rsidR="00A65498" w:rsidRPr="00A65498" w:rsidRDefault="00A65498">
      <w:pPr>
        <w:pStyle w:val="Normaltindrag"/>
      </w:pPr>
      <w:r w:rsidRPr="00A65498">
        <w:t>Exportrådet har fått mer pengar och det är bra men det krävs långsiktighet och samordnad marknadsföring eftersom det är för få små och medelstora livsmedelsföretag som exporterar, vilket kan bero på att de saknar kunskap om området och rädsla för att våga satsa.</w:t>
      </w:r>
    </w:p>
    <w:p w:rsidR="00A65498" w:rsidRPr="00A65498" w:rsidRDefault="00A65498">
      <w:pPr>
        <w:pStyle w:val="Normaltindrag"/>
      </w:pPr>
      <w:r w:rsidRPr="00A65498">
        <w:t>För att nå framgång krävs marknadsföring och svenska satsningar på svensk livsmedelsexport. Därför är det viktigt att en översyn görs så att den svenska livsmedelsexporten får de medel och verktyg som behövs för att kunna expandera än 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498">
        <w:trPr>
          <w:cantSplit/>
        </w:trPr>
        <w:tc>
          <w:tcPr>
            <w:tcW w:w="3046" w:type="dxa"/>
          </w:tcPr>
          <w:p w:rsidR="00A65498" w:rsidRPr="00A65498" w:rsidRDefault="00A65498">
            <w:pPr>
              <w:pStyle w:val="UnderskriftDatum"/>
              <w:spacing w:before="240"/>
            </w:pPr>
            <w:r w:rsidRPr="00A65498">
              <w:lastRenderedPageBreak/>
              <w:t>Stockholm den 1 oktober 2009</w:t>
            </w:r>
          </w:p>
        </w:tc>
        <w:tc>
          <w:tcPr>
            <w:tcW w:w="3047" w:type="dxa"/>
          </w:tcPr>
          <w:p w:rsidR="00A65498" w:rsidRPr="00A65498" w:rsidRDefault="00A65498">
            <w:pPr>
              <w:pStyle w:val="Underskrifter"/>
              <w:spacing w:before="240"/>
            </w:pPr>
          </w:p>
        </w:tc>
      </w:tr>
      <w:tr w:rsidR="00000000" w:rsidRPr="00A65498">
        <w:trPr>
          <w:cantSplit/>
        </w:trPr>
        <w:tc>
          <w:tcPr>
            <w:tcW w:w="3046" w:type="dxa"/>
          </w:tcPr>
          <w:p w:rsidR="00A65498" w:rsidRPr="00A65498" w:rsidRDefault="00A65498">
            <w:pPr>
              <w:pStyle w:val="Underskrifter"/>
            </w:pPr>
            <w:r w:rsidRPr="00A65498">
              <w:t>Ann-Kristine Johansson (s)</w:t>
            </w:r>
          </w:p>
        </w:tc>
        <w:tc>
          <w:tcPr>
            <w:tcW w:w="3046" w:type="dxa"/>
          </w:tcPr>
          <w:p w:rsidR="00A65498" w:rsidRPr="00A65498" w:rsidRDefault="00A65498">
            <w:pPr>
              <w:pStyle w:val="Underskrifter"/>
            </w:pPr>
          </w:p>
        </w:tc>
      </w:tr>
    </w:tbl>
    <w:p w:rsidR="00A65498" w:rsidRPr="00A65498" w:rsidRDefault="00A65498">
      <w:pPr>
        <w:pStyle w:val="Normaltindrag"/>
      </w:pPr>
    </w:p>
    <w:sectPr w:rsidR="00000000" w:rsidRPr="00A654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498" w:rsidRPr="00A65498" w:rsidRDefault="00A65498">
      <w:r w:rsidRPr="00A65498">
        <w:separator/>
      </w:r>
    </w:p>
  </w:endnote>
  <w:endnote w:type="continuationSeparator" w:id="0">
    <w:p w:rsidR="00A65498" w:rsidRPr="00A65498" w:rsidRDefault="00A65498">
      <w:r w:rsidRPr="00A654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498" w:rsidRPr="00A65498" w:rsidRDefault="00A65498">
    <w:pPr>
      <w:pStyle w:val="Sidfot"/>
    </w:pPr>
    <w:r w:rsidRPr="00A654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420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498" w:rsidRDefault="00A654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498" w:rsidRDefault="00A654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498" w:rsidRPr="00A65498" w:rsidRDefault="00A65498">
    <w:pPr>
      <w:pStyle w:val="Sidfot"/>
    </w:pPr>
    <w:r w:rsidRPr="00A654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45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498" w:rsidRDefault="00A654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498" w:rsidRDefault="00A654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498" w:rsidRPr="00A65498" w:rsidRDefault="00A65498">
    <w:pPr>
      <w:pStyle w:val="Sidfot"/>
    </w:pPr>
    <w:r w:rsidRPr="00A654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810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498" w:rsidRDefault="00A654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498" w:rsidRDefault="00A654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498" w:rsidRPr="00A65498" w:rsidRDefault="00A65498">
      <w:r w:rsidRPr="00A65498">
        <w:separator/>
      </w:r>
    </w:p>
  </w:footnote>
  <w:footnote w:type="continuationSeparator" w:id="0">
    <w:p w:rsidR="00A65498" w:rsidRPr="00A65498" w:rsidRDefault="00A65498">
      <w:r w:rsidRPr="00A654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498" w:rsidRPr="00A65498" w:rsidRDefault="00A65498">
    <w:pPr>
      <w:pStyle w:val="Sidhuvud"/>
    </w:pPr>
    <w:r w:rsidRPr="00A654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428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498" w:rsidRDefault="00A654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498" w:rsidRDefault="00A654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498" w:rsidRPr="00A65498" w:rsidRDefault="00A65498">
    <w:pPr>
      <w:pStyle w:val="Sidhuvud"/>
    </w:pPr>
    <w:r w:rsidRPr="00A654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608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498" w:rsidRDefault="00A654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498" w:rsidRDefault="00A654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498" w:rsidRPr="00A65498" w:rsidRDefault="00A65498">
    <w:pPr>
      <w:pStyle w:val="FSHNormal"/>
      <w:tabs>
        <w:tab w:val="right" w:pos="5840"/>
      </w:tabs>
    </w:pPr>
    <w:r w:rsidRPr="00A65498">
      <w:br/>
    </w:r>
    <w:r w:rsidRPr="00A65498">
      <w:fldChar w:fldCharType="begin" w:fldLock="1"/>
    </w:r>
    <w:r w:rsidRPr="00A65498">
      <w:instrText xml:space="preserve"> DOCPROPERTY</w:instrText>
    </w:r>
    <w:r w:rsidRPr="00A65498">
      <w:rPr>
        <w:sz w:val="18"/>
      </w:rPr>
      <w:instrText xml:space="preserve"> "YearUser" *\charformat </w:instrText>
    </w:r>
    <w:r w:rsidRPr="00A65498">
      <w:fldChar w:fldCharType="separate"/>
    </w:r>
    <w:r w:rsidRPr="00A65498">
      <w:t>2009/10</w:t>
    </w:r>
    <w:r w:rsidRPr="00A65498">
      <w:fldChar w:fldCharType="end"/>
    </w:r>
    <w:r w:rsidRPr="00A65498">
      <w:t xml:space="preserve"> </w:t>
    </w:r>
    <w:r w:rsidRPr="00A65498">
      <w:tab/>
      <w:t xml:space="preserve">mnr: </w:t>
    </w:r>
    <w:r w:rsidRPr="00A65498">
      <w:fldChar w:fldCharType="begin" w:fldLock="1"/>
    </w:r>
    <w:r w:rsidRPr="00A65498">
      <w:instrText xml:space="preserve"> DOCPROPERTY</w:instrText>
    </w:r>
    <w:r w:rsidRPr="00A65498">
      <w:rPr>
        <w:sz w:val="18"/>
      </w:rPr>
      <w:instrText xml:space="preserve"> "Motionsnummer" *\charformat </w:instrText>
    </w:r>
    <w:r w:rsidRPr="00A65498">
      <w:fldChar w:fldCharType="separate"/>
    </w:r>
    <w:r w:rsidRPr="00A65498">
      <w:t>N404</w:t>
    </w:r>
    <w:r w:rsidRPr="00A65498">
      <w:fldChar w:fldCharType="end"/>
    </w:r>
    <w:r w:rsidRPr="00A65498">
      <w:br/>
    </w:r>
    <w:r w:rsidRPr="00A65498">
      <w:fldChar w:fldCharType="begin" w:fldLock="1"/>
    </w:r>
    <w:r w:rsidRPr="00A65498">
      <w:instrText xml:space="preserve"> DOCPROPERTY</w:instrText>
    </w:r>
    <w:r w:rsidRPr="00A65498">
      <w:rPr>
        <w:sz w:val="18"/>
      </w:rPr>
      <w:instrText xml:space="preserve"> "Samling" *\charformat </w:instrText>
    </w:r>
    <w:r w:rsidRPr="00A65498">
      <w:fldChar w:fldCharType="end"/>
    </w:r>
    <w:r w:rsidRPr="00A65498">
      <w:tab/>
      <w:t xml:space="preserve">pnr: </w:t>
    </w:r>
    <w:r w:rsidRPr="00A65498">
      <w:fldChar w:fldCharType="begin" w:fldLock="1"/>
    </w:r>
    <w:r w:rsidRPr="00A65498">
      <w:instrText xml:space="preserve"> DOCPROPERTY</w:instrText>
    </w:r>
    <w:r w:rsidRPr="00A65498">
      <w:rPr>
        <w:sz w:val="18"/>
      </w:rPr>
      <w:instrText xml:space="preserve"> "Partinummer" *\charformat </w:instrText>
    </w:r>
    <w:r w:rsidRPr="00A65498">
      <w:fldChar w:fldCharType="separate"/>
    </w:r>
    <w:r w:rsidRPr="00A65498">
      <w:t>s32054</w:t>
    </w:r>
    <w:r w:rsidRPr="00A65498">
      <w:fldChar w:fldCharType="end"/>
    </w:r>
  </w:p>
  <w:p w:rsidR="00A65498" w:rsidRPr="00A65498" w:rsidRDefault="00A65498">
    <w:pPr>
      <w:pStyle w:val="FSHRub1"/>
    </w:pPr>
    <w:r w:rsidRPr="00A65498">
      <w:t>Motion till riksdagen</w:t>
    </w:r>
    <w:r w:rsidRPr="00A65498">
      <w:br/>
    </w:r>
    <w:r w:rsidRPr="00A65498">
      <w:fldChar w:fldCharType="begin" w:fldLock="1"/>
    </w:r>
    <w:r w:rsidRPr="00A65498">
      <w:instrText xml:space="preserve"> DOCPROPERTY "YearUser" *\charformat </w:instrText>
    </w:r>
    <w:r w:rsidRPr="00A65498">
      <w:fldChar w:fldCharType="separate"/>
    </w:r>
    <w:r w:rsidRPr="00A65498">
      <w:t>2009/10</w:t>
    </w:r>
    <w:r w:rsidRPr="00A65498">
      <w:fldChar w:fldCharType="end"/>
    </w:r>
    <w:r w:rsidRPr="00A65498">
      <w:t>:</w:t>
    </w:r>
    <w:r w:rsidRPr="00A65498">
      <w:fldChar w:fldCharType="begin" w:fldLock="1"/>
    </w:r>
    <w:r w:rsidRPr="00A65498">
      <w:instrText xml:space="preserve"> DOCPROPERTY "Motionsnummer" *\charformat </w:instrText>
    </w:r>
    <w:r w:rsidRPr="00A65498">
      <w:fldChar w:fldCharType="separate"/>
    </w:r>
    <w:r w:rsidRPr="00A65498">
      <w:t>N404</w:t>
    </w:r>
    <w:r w:rsidRPr="00A65498">
      <w:fldChar w:fldCharType="end"/>
    </w:r>
  </w:p>
  <w:p w:rsidR="00A65498" w:rsidRPr="00A65498" w:rsidRDefault="00A65498">
    <w:pPr>
      <w:pStyle w:val="FSHNormalS5"/>
    </w:pPr>
    <w:r w:rsidRPr="00A65498">
      <w:fldChar w:fldCharType="begin" w:fldLock="1"/>
    </w:r>
    <w:r w:rsidRPr="00A65498">
      <w:instrText xml:space="preserve"> DOCPROPERTY "MotionarText" *\charformat </w:instrText>
    </w:r>
    <w:r w:rsidRPr="00A65498">
      <w:fldChar w:fldCharType="separate"/>
    </w:r>
    <w:r w:rsidRPr="00A65498">
      <w:t>av Ann-Kristine Johansson (s)</w:t>
    </w:r>
    <w:r w:rsidRPr="00A65498">
      <w:fldChar w:fldCharType="end"/>
    </w:r>
    <w:r w:rsidRPr="00A65498">
      <w:br/>
    </w:r>
    <w:r w:rsidRPr="00A65498">
      <w:fldChar w:fldCharType="begin" w:fldLock="1"/>
    </w:r>
    <w:r w:rsidRPr="00A65498">
      <w:instrText xml:space="preserve"> DOCPROPERTY "SvarFrasKort" *\charformat </w:instrText>
    </w:r>
    <w:r w:rsidRPr="00A65498">
      <w:fldChar w:fldCharType="end"/>
    </w:r>
  </w:p>
  <w:p w:rsidR="00A65498" w:rsidRPr="00A65498" w:rsidRDefault="00A65498">
    <w:pPr>
      <w:pStyle w:val="FSHTitel"/>
    </w:pPr>
    <w:r w:rsidRPr="00A65498">
      <w:fldChar w:fldCharType="begin" w:fldLock="1"/>
    </w:r>
    <w:r w:rsidRPr="00A65498">
      <w:instrText xml:space="preserve"> DOCPROPERTY</w:instrText>
    </w:r>
    <w:r w:rsidRPr="00A65498">
      <w:rPr>
        <w:sz w:val="18"/>
      </w:rPr>
      <w:instrText xml:space="preserve"> "RubrikSvar" *\charformat </w:instrText>
    </w:r>
    <w:r w:rsidRPr="00A65498">
      <w:fldChar w:fldCharType="separate"/>
    </w:r>
    <w:r w:rsidRPr="00A65498">
      <w:t>Svensk livsmedelsexport</w:t>
    </w:r>
    <w:r w:rsidRPr="00A65498">
      <w:fldChar w:fldCharType="end"/>
    </w:r>
  </w:p>
  <w:p w:rsidR="00A65498" w:rsidRPr="00A65498" w:rsidRDefault="00A65498">
    <w:pPr>
      <w:pStyle w:val="Normal00"/>
    </w:pPr>
  </w:p>
  <w:p w:rsidR="00A65498" w:rsidRPr="00A65498" w:rsidRDefault="00A654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3366085">
    <w:abstractNumId w:val="8"/>
  </w:num>
  <w:num w:numId="2" w16cid:durableId="983462267">
    <w:abstractNumId w:val="9"/>
  </w:num>
  <w:num w:numId="3" w16cid:durableId="1481726637">
    <w:abstractNumId w:val="8"/>
  </w:num>
  <w:num w:numId="4" w16cid:durableId="2016301507">
    <w:abstractNumId w:val="9"/>
  </w:num>
  <w:num w:numId="5" w16cid:durableId="1641492205">
    <w:abstractNumId w:val="13"/>
  </w:num>
  <w:num w:numId="6" w16cid:durableId="58478650">
    <w:abstractNumId w:val="10"/>
  </w:num>
  <w:num w:numId="7" w16cid:durableId="6639407">
    <w:abstractNumId w:val="11"/>
  </w:num>
  <w:num w:numId="8" w16cid:durableId="303850710">
    <w:abstractNumId w:val="12"/>
  </w:num>
  <w:num w:numId="9" w16cid:durableId="809250708">
    <w:abstractNumId w:val="8"/>
  </w:num>
  <w:num w:numId="10" w16cid:durableId="1802454100">
    <w:abstractNumId w:val="3"/>
  </w:num>
  <w:num w:numId="11" w16cid:durableId="62341408">
    <w:abstractNumId w:val="2"/>
  </w:num>
  <w:num w:numId="12" w16cid:durableId="592318910">
    <w:abstractNumId w:val="1"/>
  </w:num>
  <w:num w:numId="13" w16cid:durableId="1277054232">
    <w:abstractNumId w:val="0"/>
  </w:num>
  <w:num w:numId="14" w16cid:durableId="1190488024">
    <w:abstractNumId w:val="9"/>
  </w:num>
  <w:num w:numId="15" w16cid:durableId="182522487">
    <w:abstractNumId w:val="7"/>
  </w:num>
  <w:num w:numId="16" w16cid:durableId="549926984">
    <w:abstractNumId w:val="6"/>
  </w:num>
  <w:num w:numId="17" w16cid:durableId="1507674648">
    <w:abstractNumId w:val="5"/>
  </w:num>
  <w:num w:numId="18" w16cid:durableId="1345086213">
    <w:abstractNumId w:val="4"/>
  </w:num>
  <w:num w:numId="19" w16cid:durableId="2060663183">
    <w:abstractNumId w:val="11"/>
  </w:num>
  <w:num w:numId="20" w16cid:durableId="1354765490">
    <w:abstractNumId w:val="10"/>
  </w:num>
  <w:num w:numId="21" w16cid:durableId="660154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8C3EC858-7F68-4FA3-8A98-4E77EC8BCEA1}"/>
  </w:docVars>
  <w:rsids>
    <w:rsidRoot w:val="00B045A3"/>
    <w:rsid w:val="00A65498"/>
    <w:rsid w:val="00B04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04641A-AF5B-4331-AE1C-850F6DEB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1447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s32054</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s32054</dc:title>
  <dc:subject>s32054</dc:subject>
  <dc:creator>Riksdagen</dc:creator>
  <cp:keywords>Riksdagen</cp:keywords>
  <dc:description>Nya formatmallshantering för förslag+urix bakåtkomp+könamn</dc:description>
  <cp:lastModifiedBy>Lars Brink</cp:lastModifiedBy>
  <cp:revision>2</cp:revision>
  <cp:lastPrinted>2010-01-14T11:44:00Z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livsmedelsexport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livsmedelsexport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20092010000000000115000320540069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20092010000000000115000320540069</vt:lpwstr>
  </property>
  <property fmtid="{D5CDD505-2E9C-101B-9397-08002B2CF9AE}" pid="50" name="nummer">
    <vt:lpwstr>404</vt:lpwstr>
  </property>
  <property fmtid="{D5CDD505-2E9C-101B-9397-08002B2CF9AE}" pid="51" name="utskottsbeteckning">
    <vt:lpwstr>N</vt:lpwstr>
  </property>
  <property fmtid="{D5CDD505-2E9C-101B-9397-08002B2CF9AE}" pid="52" name="GlobalUID">
    <vt:lpwstr>{F47D29AB-5E1D-46BD-9FF6-BDD57E5C29E3}</vt:lpwstr>
  </property>
  <property fmtid="{D5CDD505-2E9C-101B-9397-08002B2CF9AE}" pid="53" name="Överföringar">
    <vt:i4>0</vt:i4>
  </property>
  <property fmtid="{D5CDD505-2E9C-101B-9397-08002B2CF9AE}" pid="54" name="Checksum">
    <vt:lpwstr>*1020806429668*</vt:lpwstr>
  </property>
  <property fmtid="{D5CDD505-2E9C-101B-9397-08002B2CF9AE}" pid="55" name="skuggnummer">
    <vt:lpwstr>2894</vt:lpwstr>
  </property>
  <property fmtid="{D5CDD505-2E9C-101B-9397-08002B2CF9AE}" pid="56" name="urixVersion">
    <vt:lpwstr>4.0.0.9</vt:lpwstr>
  </property>
  <property fmtid="{D5CDD505-2E9C-101B-9397-08002B2CF9AE}" pid="57" name="urixOrigin">
    <vt:lpwstr>100114 12:45:28.216</vt:lpwstr>
  </property>
  <property fmtid="{D5CDD505-2E9C-101B-9397-08002B2CF9AE}" pid="58" name="urixGuid">
    <vt:lpwstr>{80095AAB-3C69-430D-B8ED-CE416A7A60BB}</vt:lpwstr>
  </property>
</Properties>
</file>