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0EF2CAFE8594A26887079EDC7D66416"/>
        </w:placeholder>
        <w:text/>
      </w:sdtPr>
      <w:sdtEndPr/>
      <w:sdtContent>
        <w:p w:rsidRPr="009B062B" w:rsidR="00AF30DD" w:rsidP="00735483" w:rsidRDefault="00AF30DD" w14:paraId="44778CD2" w14:textId="77777777">
          <w:pPr>
            <w:pStyle w:val="Rubrik1"/>
            <w:spacing w:after="300"/>
          </w:pPr>
          <w:r w:rsidRPr="009B062B">
            <w:t>Förslag till riksdagsbeslut</w:t>
          </w:r>
        </w:p>
      </w:sdtContent>
    </w:sdt>
    <w:bookmarkStart w:name="_Hlk52887126" w:displacedByCustomXml="next" w:id="1"/>
    <w:sdt>
      <w:sdtPr>
        <w:alias w:val="Yrkande 1"/>
        <w:tag w:val="b7d0ab37-e2c6-4bb5-892c-d35f77f0b21f"/>
        <w:id w:val="1521751227"/>
        <w:lock w:val="sdtLocked"/>
      </w:sdtPr>
      <w:sdtEndPr/>
      <w:sdtContent>
        <w:p w:rsidR="007C0875" w:rsidRDefault="005D6E91" w14:paraId="39623938" w14:textId="77777777">
          <w:pPr>
            <w:pStyle w:val="Frslagstext"/>
          </w:pPr>
          <w:r>
            <w:t>Riksdagen ställer sig bakom det som anförs i motionen om att utländska medborgare med kopplingar till islamistiska terrornätverk ska utvisas med omedelbar verkan och ett livstidsförbud att återvända och tillkännager detta för regeringen.</w:t>
          </w:r>
        </w:p>
      </w:sdtContent>
    </w:sdt>
    <w:bookmarkEnd w:displacedByCustomXml="next" w:id="1"/>
    <w:bookmarkStart w:name="_Hlk52887127" w:displacedByCustomXml="next" w:id="2"/>
    <w:sdt>
      <w:sdtPr>
        <w:alias w:val="Yrkande 2"/>
        <w:tag w:val="36c8d249-d918-46fd-88c8-d56e59a37e8a"/>
        <w:id w:val="900097981"/>
        <w:lock w:val="sdtLocked"/>
      </w:sdtPr>
      <w:sdtEndPr/>
      <w:sdtContent>
        <w:p w:rsidR="007C0875" w:rsidRDefault="005D6E91" w14:paraId="0839E686" w14:textId="77777777">
          <w:pPr>
            <w:pStyle w:val="Frslagstext"/>
          </w:pPr>
          <w:r>
            <w:t>Riksdagen ställer sig bakom det som anförs i motionen om återkallande av medborgarskap vid terroristbrott för personer med dubbelt medborgarskap och tillkännager detta för regeringen.</w:t>
          </w:r>
        </w:p>
      </w:sdtContent>
    </w:sdt>
    <w:bookmarkEnd w:displacedByCustomXml="next" w:id="2"/>
    <w:bookmarkStart w:name="_Hlk52887128" w:displacedByCustomXml="next" w:id="3"/>
    <w:sdt>
      <w:sdtPr>
        <w:alias w:val="Yrkande 3"/>
        <w:tag w:val="808c860f-2544-4b45-afbf-e816f001a906"/>
        <w:id w:val="-878698469"/>
        <w:lock w:val="sdtLocked"/>
      </w:sdtPr>
      <w:sdtEndPr/>
      <w:sdtContent>
        <w:p w:rsidR="007C0875" w:rsidRDefault="005D6E91" w14:paraId="304D599A" w14:textId="77777777">
          <w:pPr>
            <w:pStyle w:val="Frslagstext"/>
          </w:pPr>
          <w:r>
            <w:t>Riksdagen ställer sig bakom det som anförs i motionen om återkallande av medborgarskap vid terroristbrott för dem som tidigare invandrat till Sverige och erhållit ett svenskt medborgarskap, även i de fall de görs statslösa,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3F51D00D4379434297C5F16899F11C7A"/>
        </w:placeholder>
        <w:text/>
      </w:sdtPr>
      <w:sdtEndPr/>
      <w:sdtContent>
        <w:p w:rsidRPr="009B062B" w:rsidR="006D79C9" w:rsidP="00333E95" w:rsidRDefault="006D79C9" w14:paraId="22734842" w14:textId="77777777">
          <w:pPr>
            <w:pStyle w:val="Rubrik1"/>
          </w:pPr>
          <w:r>
            <w:t>Motivering</w:t>
          </w:r>
        </w:p>
      </w:sdtContent>
    </w:sdt>
    <w:p w:rsidRPr="00460686" w:rsidR="00B3468A" w:rsidP="00460686" w:rsidRDefault="00B3468A" w14:paraId="3BA7C140" w14:textId="7AFA70F3">
      <w:pPr>
        <w:pStyle w:val="Normalutanindragellerluft"/>
      </w:pPr>
      <w:r w:rsidRPr="00460686">
        <w:t>Redan hösten 2012 uppmärksammade svenska medier en rekryteringsfilm för islamister i Syrien. Till tonerna av muslimska kampsånger framför maskerade män med automat</w:t>
      </w:r>
      <w:r w:rsidR="00460686">
        <w:softHyphen/>
      </w:r>
      <w:r w:rsidRPr="00460686">
        <w:t xml:space="preserve">vapen och al-Qaida-flagga ett islamistiskt budskap. Det speciella med den här filmen är att den framförs på svenska av en grupp som kallar sig Svenska Islamkrigare. 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bland annat. </w:t>
      </w:r>
    </w:p>
    <w:p w:rsidR="00B3468A" w:rsidP="00B3468A" w:rsidRDefault="00B3468A" w14:paraId="2DAD93B6" w14:textId="1B5B72B9">
      <w:r w:rsidRPr="00B3468A">
        <w:t>Säkerhetspolisen har vid flera tillfällen konstaterat att den våldsbejakande islamis</w:t>
      </w:r>
      <w:r w:rsidR="00460686">
        <w:softHyphen/>
      </w:r>
      <w:r w:rsidRPr="00B3468A">
        <w:t xml:space="preserve">tiska miljön och återvändande så kallade </w:t>
      </w:r>
      <w:r w:rsidR="009B626A">
        <w:t>j</w:t>
      </w:r>
      <w:r w:rsidRPr="00B3468A">
        <w:t xml:space="preserve">ihadresenärer utgör det största säkerhetshotet mot Sverige ur ett attentatsperspektiv. Detta eftersom det primärt är i denna grupp som </w:t>
      </w:r>
      <w:r w:rsidRPr="00B3468A">
        <w:lastRenderedPageBreak/>
        <w:t xml:space="preserve">presumtiva terrorister rekryteras. Man pekar på kontakter mellan radikala muslimer i Sverige och utländska terroristnätverk. </w:t>
      </w:r>
    </w:p>
    <w:p w:rsidRPr="00B3468A" w:rsidR="00B3468A" w:rsidP="00B3468A" w:rsidRDefault="00B3468A" w14:paraId="77087053" w14:textId="5285D06F">
      <w:r>
        <w:t>Mellan sommaren 2012 och hösten 2016 reste omkring 300 individer från Sverige till terroristorganisationer i Syren och Irak. Av dessa har runt hälften återvänt, där kommu</w:t>
      </w:r>
      <w:r w:rsidR="00460686">
        <w:softHyphen/>
      </w:r>
      <w:r>
        <w:t>nerna i många fall inte vet vilka de är eller var de befinner sig.</w:t>
      </w:r>
    </w:p>
    <w:p w:rsidRPr="00B3468A" w:rsidR="00B3468A" w:rsidP="00B3468A" w:rsidRDefault="00B3468A" w14:paraId="19CA1DBC" w14:textId="6938A597">
      <w:r w:rsidRPr="00B3468A">
        <w:t>I stället för kraftfulla insatser på området som gör verklig nytta har tidigare reger</w:t>
      </w:r>
      <w:r w:rsidR="00460686">
        <w:softHyphen/>
      </w:r>
      <w:r w:rsidRPr="00B3468A">
        <w:t xml:space="preserve">ingar fört en politik som innebär att </w:t>
      </w:r>
      <w:r w:rsidR="009B626A">
        <w:t>j</w:t>
      </w:r>
      <w:r w:rsidRPr="00B3468A">
        <w:t>ihadresenärer välkomnats tillbaka till Sverige, in i det svenska samhället. Till detta kommer en mer eller mindre okontrollerad massin</w:t>
      </w:r>
      <w:r w:rsidR="00460686">
        <w:softHyphen/>
      </w:r>
      <w:r w:rsidRPr="00B3468A">
        <w:t>vandring och nedmonterade gränser, vilket inneburit att radikala muslimer strömmat in i Europa och Sverige med myndigheternas goda vilja.</w:t>
      </w:r>
    </w:p>
    <w:p w:rsidRPr="00B3468A" w:rsidR="00B3468A" w:rsidP="00B3468A" w:rsidRDefault="00B3468A" w14:paraId="79E37941" w14:textId="77777777">
      <w:r w:rsidRPr="00B3468A">
        <w:t xml:space="preserve">Att situationen är mer eller mindre utom </w:t>
      </w:r>
      <w:proofErr w:type="gramStart"/>
      <w:r w:rsidRPr="00B3468A">
        <w:t>kontroll visar</w:t>
      </w:r>
      <w:proofErr w:type="gramEnd"/>
      <w:r w:rsidRPr="00B3468A">
        <w:t xml:space="preserve"> det ökade antalet islamistiska terrorattentat på europeisk mark de senaste åren. Det rör sig om en rad fruktansvärda attacker på det demokratiska samhället där muslimer mördat oskyldiga medborgare genom att hugga ihjäl dem, skjuta ihjäl dem, spränga ihjäl dem </w:t>
      </w:r>
      <w:r>
        <w:t>eller</w:t>
      </w:r>
      <w:r w:rsidRPr="00B3468A">
        <w:t xml:space="preserve"> köra över dem med lastbil. Hade det inte varit för omfattande insatser från polisiära myndigheter runt om i Europa hade antalet dåd varit betydligt större. </w:t>
      </w:r>
    </w:p>
    <w:p w:rsidRPr="00B3468A" w:rsidR="00B3468A" w:rsidP="00B3468A" w:rsidRDefault="00B3468A" w14:paraId="26AFA927" w14:textId="77777777">
      <w:r w:rsidRPr="00B3468A">
        <w:t xml:space="preserve">Därför krävs det, </w:t>
      </w:r>
      <w:r>
        <w:t>utöver en skärpt gränskontroll</w:t>
      </w:r>
      <w:r w:rsidRPr="00B3468A">
        <w:t xml:space="preserve">, att utländska medborgare med kopplingar till islamistiska terroristnätverk utvisas med omedelbar verkan, med ett livstidsförbud att återvända. </w:t>
      </w:r>
    </w:p>
    <w:p w:rsidRPr="00B3468A" w:rsidR="00422B9E" w:rsidP="00B3468A" w:rsidRDefault="00B3468A" w14:paraId="3BF8FE6E" w14:textId="729A0FC2">
      <w:r w:rsidRPr="00B3468A">
        <w:t>Vidare bör det göras möjligt att dels upphäva det svenska medborgarskapet för terrordömda med dubbelt medborgarskap, dels upphäva medborgarskapet för terror</w:t>
      </w:r>
      <w:r w:rsidR="00460686">
        <w:softHyphen/>
      </w:r>
      <w:r w:rsidRPr="00B3468A">
        <w:t>dömda som tidigare invandrat till Sverige och erhållit ett svenskt medborgarskap, även i de fall man görs statslös. Regeringen bör snarast återkomma med ett lagförslag i frågan.</w:t>
      </w:r>
    </w:p>
    <w:sdt>
      <w:sdtPr>
        <w:rPr>
          <w:i/>
          <w:noProof/>
        </w:rPr>
        <w:alias w:val="CC_Underskrifter"/>
        <w:tag w:val="CC_Underskrifter"/>
        <w:id w:val="583496634"/>
        <w:lock w:val="sdtContentLocked"/>
        <w:placeholder>
          <w:docPart w:val="B525C5A9833C46F496CCD0F9F76F305C"/>
        </w:placeholder>
      </w:sdtPr>
      <w:sdtEndPr>
        <w:rPr>
          <w:i w:val="0"/>
          <w:noProof w:val="0"/>
        </w:rPr>
      </w:sdtEndPr>
      <w:sdtContent>
        <w:p w:rsidR="00735483" w:rsidP="00735483" w:rsidRDefault="00735483" w14:paraId="3CAA6B4F" w14:textId="77777777"/>
        <w:p w:rsidRPr="008E0FE2" w:rsidR="004801AC" w:rsidP="00735483" w:rsidRDefault="00F46049" w14:paraId="70E37C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A50E93" w:rsidP="009B626A" w:rsidRDefault="00A50E93" w14:paraId="38A989AF" w14:textId="77777777">
      <w:pPr>
        <w:ind w:firstLine="0"/>
      </w:pPr>
    </w:p>
    <w:sectPr w:rsidR="00A50E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E28C2" w14:textId="77777777" w:rsidR="00D01DF5" w:rsidRDefault="00D01DF5" w:rsidP="000C1CAD">
      <w:pPr>
        <w:spacing w:line="240" w:lineRule="auto"/>
      </w:pPr>
      <w:r>
        <w:separator/>
      </w:r>
    </w:p>
  </w:endnote>
  <w:endnote w:type="continuationSeparator" w:id="0">
    <w:p w14:paraId="24DF2DBC" w14:textId="77777777" w:rsidR="00D01DF5" w:rsidRDefault="00D01D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CF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5A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642E" w14:textId="77777777" w:rsidR="00157F2C" w:rsidRDefault="00157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41ABB" w14:textId="77777777" w:rsidR="00D01DF5" w:rsidRDefault="00D01DF5" w:rsidP="000C1CAD">
      <w:pPr>
        <w:spacing w:line="240" w:lineRule="auto"/>
      </w:pPr>
      <w:r>
        <w:separator/>
      </w:r>
    </w:p>
  </w:footnote>
  <w:footnote w:type="continuationSeparator" w:id="0">
    <w:p w14:paraId="3753C56E" w14:textId="77777777" w:rsidR="00D01DF5" w:rsidRDefault="00D01D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A726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0F9C4" wp14:anchorId="35C0EB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6049" w14:paraId="483AB325" w14:textId="77777777">
                          <w:pPr>
                            <w:jc w:val="right"/>
                          </w:pPr>
                          <w:sdt>
                            <w:sdtPr>
                              <w:alias w:val="CC_Noformat_Partikod"/>
                              <w:tag w:val="CC_Noformat_Partikod"/>
                              <w:id w:val="-53464382"/>
                              <w:placeholder>
                                <w:docPart w:val="330E6D708D85415FA3D11C245CFB8378"/>
                              </w:placeholder>
                              <w:text/>
                            </w:sdtPr>
                            <w:sdtEndPr/>
                            <w:sdtContent>
                              <w:r w:rsidR="00B3468A">
                                <w:t>SD</w:t>
                              </w:r>
                            </w:sdtContent>
                          </w:sdt>
                          <w:sdt>
                            <w:sdtPr>
                              <w:alias w:val="CC_Noformat_Partinummer"/>
                              <w:tag w:val="CC_Noformat_Partinummer"/>
                              <w:id w:val="-1709555926"/>
                              <w:placeholder>
                                <w:docPart w:val="CF196609FE704828918B08B5CCA875D0"/>
                              </w:placeholder>
                              <w:text/>
                            </w:sdtPr>
                            <w:sdtEndPr/>
                            <w:sdtContent>
                              <w:r w:rsidR="00735483">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C0EB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6049" w14:paraId="483AB325" w14:textId="77777777">
                    <w:pPr>
                      <w:jc w:val="right"/>
                    </w:pPr>
                    <w:sdt>
                      <w:sdtPr>
                        <w:alias w:val="CC_Noformat_Partikod"/>
                        <w:tag w:val="CC_Noformat_Partikod"/>
                        <w:id w:val="-53464382"/>
                        <w:placeholder>
                          <w:docPart w:val="330E6D708D85415FA3D11C245CFB8378"/>
                        </w:placeholder>
                        <w:text/>
                      </w:sdtPr>
                      <w:sdtEndPr/>
                      <w:sdtContent>
                        <w:r w:rsidR="00B3468A">
                          <w:t>SD</w:t>
                        </w:r>
                      </w:sdtContent>
                    </w:sdt>
                    <w:sdt>
                      <w:sdtPr>
                        <w:alias w:val="CC_Noformat_Partinummer"/>
                        <w:tag w:val="CC_Noformat_Partinummer"/>
                        <w:id w:val="-1709555926"/>
                        <w:placeholder>
                          <w:docPart w:val="CF196609FE704828918B08B5CCA875D0"/>
                        </w:placeholder>
                        <w:text/>
                      </w:sdtPr>
                      <w:sdtEndPr/>
                      <w:sdtContent>
                        <w:r w:rsidR="00735483">
                          <w:t>406</w:t>
                        </w:r>
                      </w:sdtContent>
                    </w:sdt>
                  </w:p>
                </w:txbxContent>
              </v:textbox>
              <w10:wrap anchorx="page"/>
            </v:shape>
          </w:pict>
        </mc:Fallback>
      </mc:AlternateContent>
    </w:r>
  </w:p>
  <w:p w:rsidRPr="00293C4F" w:rsidR="00262EA3" w:rsidP="00776B74" w:rsidRDefault="00262EA3" w14:paraId="1F7DDE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D68CA9" w14:textId="77777777">
    <w:pPr>
      <w:jc w:val="right"/>
    </w:pPr>
  </w:p>
  <w:p w:rsidR="00262EA3" w:rsidP="00776B74" w:rsidRDefault="00262EA3" w14:paraId="25DF0E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6049" w14:paraId="68B5F9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B0A870" wp14:anchorId="374A9E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6049" w14:paraId="282FB5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68A">
          <w:t>SD</w:t>
        </w:r>
      </w:sdtContent>
    </w:sdt>
    <w:sdt>
      <w:sdtPr>
        <w:alias w:val="CC_Noformat_Partinummer"/>
        <w:tag w:val="CC_Noformat_Partinummer"/>
        <w:id w:val="-2014525982"/>
        <w:text/>
      </w:sdtPr>
      <w:sdtEndPr/>
      <w:sdtContent>
        <w:r w:rsidR="00735483">
          <w:t>406</w:t>
        </w:r>
      </w:sdtContent>
    </w:sdt>
  </w:p>
  <w:p w:rsidRPr="008227B3" w:rsidR="00262EA3" w:rsidP="008227B3" w:rsidRDefault="00F46049" w14:paraId="494657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6049" w14:paraId="2A9BFA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:3188</w:t>
        </w:r>
      </w:sdtContent>
    </w:sdt>
  </w:p>
  <w:p w:rsidR="00262EA3" w:rsidP="00E03A3D" w:rsidRDefault="00F46049" w14:paraId="3CF253D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8CC89F2EDB554A32BB7C7DB85F06C892"/>
      </w:placeholder>
      <w:text/>
    </w:sdtPr>
    <w:sdtEndPr/>
    <w:sdtContent>
      <w:p w:rsidR="00262EA3" w:rsidP="00283E0F" w:rsidRDefault="005D6E91" w14:paraId="3787E548" w14:textId="77777777">
        <w:pPr>
          <w:pStyle w:val="FSHRub2"/>
        </w:pPr>
        <w:r>
          <w:t>Krafttag mot radikala muslimer och jihadresenärer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7373C4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46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2C"/>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8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C5C"/>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91"/>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8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75"/>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6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5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93"/>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68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DF5"/>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4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769758"/>
  <w15:chartTrackingRefBased/>
  <w15:docId w15:val="{C925488D-D6EC-4B50-B7F3-2B3DFBA1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EF2CAFE8594A26887079EDC7D66416"/>
        <w:category>
          <w:name w:val="Allmänt"/>
          <w:gallery w:val="placeholder"/>
        </w:category>
        <w:types>
          <w:type w:val="bbPlcHdr"/>
        </w:types>
        <w:behaviors>
          <w:behavior w:val="content"/>
        </w:behaviors>
        <w:guid w:val="{8C275849-9B20-4C8F-B1EC-AA2E3636C84C}"/>
      </w:docPartPr>
      <w:docPartBody>
        <w:p w:rsidR="00464CEC" w:rsidRDefault="0035681C">
          <w:pPr>
            <w:pStyle w:val="A0EF2CAFE8594A26887079EDC7D66416"/>
          </w:pPr>
          <w:r w:rsidRPr="005A0A93">
            <w:rPr>
              <w:rStyle w:val="Platshllartext"/>
            </w:rPr>
            <w:t>Förslag till riksdagsbeslut</w:t>
          </w:r>
        </w:p>
      </w:docPartBody>
    </w:docPart>
    <w:docPart>
      <w:docPartPr>
        <w:name w:val="3F51D00D4379434297C5F16899F11C7A"/>
        <w:category>
          <w:name w:val="Allmänt"/>
          <w:gallery w:val="placeholder"/>
        </w:category>
        <w:types>
          <w:type w:val="bbPlcHdr"/>
        </w:types>
        <w:behaviors>
          <w:behavior w:val="content"/>
        </w:behaviors>
        <w:guid w:val="{8E76757B-3622-455C-ACF0-25AD1A0F6DA8}"/>
      </w:docPartPr>
      <w:docPartBody>
        <w:p w:rsidR="00464CEC" w:rsidRDefault="0035681C">
          <w:pPr>
            <w:pStyle w:val="3F51D00D4379434297C5F16899F11C7A"/>
          </w:pPr>
          <w:r w:rsidRPr="005A0A93">
            <w:rPr>
              <w:rStyle w:val="Platshllartext"/>
            </w:rPr>
            <w:t>Motivering</w:t>
          </w:r>
        </w:p>
      </w:docPartBody>
    </w:docPart>
    <w:docPart>
      <w:docPartPr>
        <w:name w:val="330E6D708D85415FA3D11C245CFB8378"/>
        <w:category>
          <w:name w:val="Allmänt"/>
          <w:gallery w:val="placeholder"/>
        </w:category>
        <w:types>
          <w:type w:val="bbPlcHdr"/>
        </w:types>
        <w:behaviors>
          <w:behavior w:val="content"/>
        </w:behaviors>
        <w:guid w:val="{5D162FCB-6033-43F5-8C1C-0D12CE6C7DB1}"/>
      </w:docPartPr>
      <w:docPartBody>
        <w:p w:rsidR="00464CEC" w:rsidRDefault="0035681C">
          <w:pPr>
            <w:pStyle w:val="330E6D708D85415FA3D11C245CFB8378"/>
          </w:pPr>
          <w:r>
            <w:rPr>
              <w:rStyle w:val="Platshllartext"/>
            </w:rPr>
            <w:t xml:space="preserve"> </w:t>
          </w:r>
        </w:p>
      </w:docPartBody>
    </w:docPart>
    <w:docPart>
      <w:docPartPr>
        <w:name w:val="CF196609FE704828918B08B5CCA875D0"/>
        <w:category>
          <w:name w:val="Allmänt"/>
          <w:gallery w:val="placeholder"/>
        </w:category>
        <w:types>
          <w:type w:val="bbPlcHdr"/>
        </w:types>
        <w:behaviors>
          <w:behavior w:val="content"/>
        </w:behaviors>
        <w:guid w:val="{AD7E1B07-2293-4BFB-A90B-15A4A4F5E258}"/>
      </w:docPartPr>
      <w:docPartBody>
        <w:p w:rsidR="00464CEC" w:rsidRDefault="0035681C">
          <w:pPr>
            <w:pStyle w:val="CF196609FE704828918B08B5CCA875D0"/>
          </w:pPr>
          <w:r>
            <w:t xml:space="preserve"> </w:t>
          </w:r>
        </w:p>
      </w:docPartBody>
    </w:docPart>
    <w:docPart>
      <w:docPartPr>
        <w:name w:val="DefaultPlaceholder_-1854013440"/>
        <w:category>
          <w:name w:val="Allmänt"/>
          <w:gallery w:val="placeholder"/>
        </w:category>
        <w:types>
          <w:type w:val="bbPlcHdr"/>
        </w:types>
        <w:behaviors>
          <w:behavior w:val="content"/>
        </w:behaviors>
        <w:guid w:val="{7759F2CD-EF00-4B57-94B8-C90A087292F9}"/>
      </w:docPartPr>
      <w:docPartBody>
        <w:p w:rsidR="00464CEC" w:rsidRDefault="003914D2">
          <w:r w:rsidRPr="007C58AF">
            <w:rPr>
              <w:rStyle w:val="Platshllartext"/>
            </w:rPr>
            <w:t>Klicka eller tryck här för att ange text.</w:t>
          </w:r>
        </w:p>
      </w:docPartBody>
    </w:docPart>
    <w:docPart>
      <w:docPartPr>
        <w:name w:val="8CC89F2EDB554A32BB7C7DB85F06C892"/>
        <w:category>
          <w:name w:val="Allmänt"/>
          <w:gallery w:val="placeholder"/>
        </w:category>
        <w:types>
          <w:type w:val="bbPlcHdr"/>
        </w:types>
        <w:behaviors>
          <w:behavior w:val="content"/>
        </w:behaviors>
        <w:guid w:val="{83766414-DF24-4258-9AE1-2DC8F9431608}"/>
      </w:docPartPr>
      <w:docPartBody>
        <w:p w:rsidR="00464CEC" w:rsidRDefault="003914D2">
          <w:r w:rsidRPr="007C58AF">
            <w:rPr>
              <w:rStyle w:val="Platshllartext"/>
            </w:rPr>
            <w:t>[ange din text här]</w:t>
          </w:r>
        </w:p>
      </w:docPartBody>
    </w:docPart>
    <w:docPart>
      <w:docPartPr>
        <w:name w:val="B525C5A9833C46F496CCD0F9F76F305C"/>
        <w:category>
          <w:name w:val="Allmänt"/>
          <w:gallery w:val="placeholder"/>
        </w:category>
        <w:types>
          <w:type w:val="bbPlcHdr"/>
        </w:types>
        <w:behaviors>
          <w:behavior w:val="content"/>
        </w:behaviors>
        <w:guid w:val="{D11DD8D8-08E4-45DB-A639-62D7506E1C31}"/>
      </w:docPartPr>
      <w:docPartBody>
        <w:p w:rsidR="00436818" w:rsidRDefault="00436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D2"/>
    <w:rsid w:val="0035681C"/>
    <w:rsid w:val="003914D2"/>
    <w:rsid w:val="00436818"/>
    <w:rsid w:val="00464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14D2"/>
    <w:rPr>
      <w:color w:val="F4B083" w:themeColor="accent2" w:themeTint="99"/>
    </w:rPr>
  </w:style>
  <w:style w:type="paragraph" w:customStyle="1" w:styleId="A0EF2CAFE8594A26887079EDC7D66416">
    <w:name w:val="A0EF2CAFE8594A26887079EDC7D66416"/>
  </w:style>
  <w:style w:type="paragraph" w:customStyle="1" w:styleId="CBB9B1C220704DC2ADCFC4AA402B470F">
    <w:name w:val="CBB9B1C220704DC2ADCFC4AA402B47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DE52022D2E4A23A536E6A5AB06C027">
    <w:name w:val="B4DE52022D2E4A23A536E6A5AB06C027"/>
  </w:style>
  <w:style w:type="paragraph" w:customStyle="1" w:styleId="3F51D00D4379434297C5F16899F11C7A">
    <w:name w:val="3F51D00D4379434297C5F16899F11C7A"/>
  </w:style>
  <w:style w:type="paragraph" w:customStyle="1" w:styleId="CA23067EE26546CB9E3181F2D2CB6997">
    <w:name w:val="CA23067EE26546CB9E3181F2D2CB6997"/>
  </w:style>
  <w:style w:type="paragraph" w:customStyle="1" w:styleId="7313DFEE58F94B658389EE072CAD1B84">
    <w:name w:val="7313DFEE58F94B658389EE072CAD1B84"/>
  </w:style>
  <w:style w:type="paragraph" w:customStyle="1" w:styleId="330E6D708D85415FA3D11C245CFB8378">
    <w:name w:val="330E6D708D85415FA3D11C245CFB8378"/>
  </w:style>
  <w:style w:type="paragraph" w:customStyle="1" w:styleId="CF196609FE704828918B08B5CCA875D0">
    <w:name w:val="CF196609FE704828918B08B5CCA87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DBDCD-A606-47AA-8992-DB5D00365482}"/>
</file>

<file path=customXml/itemProps2.xml><?xml version="1.0" encoding="utf-8"?>
<ds:datastoreItem xmlns:ds="http://schemas.openxmlformats.org/officeDocument/2006/customXml" ds:itemID="{34F4D903-ACFC-44E0-ADA1-37A08A88EF0B}"/>
</file>

<file path=customXml/itemProps3.xml><?xml version="1.0" encoding="utf-8"?>
<ds:datastoreItem xmlns:ds="http://schemas.openxmlformats.org/officeDocument/2006/customXml" ds:itemID="{14BE3994-F3F3-4CFC-BDDC-BA013D4FB809}"/>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2916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radikala muslimer och jihadresenärar</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