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090" w:rsidRPr="00FB4E76" w:rsidRDefault="001D0090" w:rsidP="009778C9">
      <w:pPr>
        <w:pStyle w:val="Hemstlrubrik"/>
      </w:pPr>
      <w:r w:rsidRPr="00FB4E76">
        <w:t>Förslag till riksdagsbeslut</w:t>
      </w:r>
    </w:p>
    <w:p w:rsidR="001D0090" w:rsidRPr="00FB4E76" w:rsidRDefault="001D0090" w:rsidP="001D0090">
      <w:pPr>
        <w:pStyle w:val="Hemstlatt"/>
      </w:pPr>
      <w:r w:rsidRPr="00FB4E76">
        <w:t>Riksdagen tillkännager för regeringen som sin mening vad i motionen anförs om att Sverige skall verka för att Taiwan ges möjlighet att ansluta sig till FN</w:t>
      </w:r>
      <w:r w:rsidR="009F4EDC" w:rsidRPr="00FB4E76">
        <w:t>,</w:t>
      </w:r>
      <w:r w:rsidRPr="00FB4E76">
        <w:t xml:space="preserve"> WHO, OECD och IMF.</w:t>
      </w:r>
    </w:p>
    <w:p w:rsidR="001D0090" w:rsidRPr="00FB4E76" w:rsidRDefault="001D0090" w:rsidP="001D0090">
      <w:pPr>
        <w:pStyle w:val="Hemstlatt"/>
      </w:pPr>
      <w:r w:rsidRPr="00FB4E76">
        <w:t>Riksdagen tillkännager för regeringen som sin mening vad i motionen anförs om behovet av att Sverige tydligt deklarerar hållningen att Ta</w:t>
      </w:r>
      <w:r w:rsidRPr="00FB4E76">
        <w:t>i</w:t>
      </w:r>
      <w:r w:rsidRPr="00FB4E76">
        <w:t>wan, liksom andra suveräna, fria och demokratiska stater, fritt och själ</w:t>
      </w:r>
      <w:r w:rsidRPr="00FB4E76">
        <w:t>v</w:t>
      </w:r>
      <w:r w:rsidRPr="00FB4E76">
        <w:t>ständigt avgör sitt lands framtid.</w:t>
      </w:r>
    </w:p>
    <w:p w:rsidR="001D0090" w:rsidRPr="00FB4E76" w:rsidRDefault="001D0090" w:rsidP="001D0090">
      <w:pPr>
        <w:pStyle w:val="Rubrik1"/>
      </w:pPr>
      <w:r w:rsidRPr="00FB4E76">
        <w:t>Motivering</w:t>
      </w:r>
    </w:p>
    <w:p w:rsidR="001D0090" w:rsidRPr="00FB4E76" w:rsidRDefault="001D0090" w:rsidP="009778C9">
      <w:r w:rsidRPr="00FB4E76">
        <w:t>I Taiwan bor över 20 miljoner människor. Staten har haft full kontroll över sitt eget territorium sedan 1949. Under de senaste årtiondena har demokratin i Taiwan befästs och Taiwan är i dag en av Asiens högst utvecklade demokrat</w:t>
      </w:r>
      <w:r w:rsidRPr="00FB4E76">
        <w:t>i</w:t>
      </w:r>
      <w:r w:rsidRPr="00FB4E76">
        <w:t>er. Till skillnad från kommunistiska Folkrepubliken Kina är alla politiska ledare i Taiwan numera utsedda i fria demokratiska val. Taiwan har därför goda förutsättningar att stå som ett demokratiskt föredöme i hela regionen, särskilt i förhållande till Folkrepublike</w:t>
      </w:r>
      <w:r w:rsidR="009778C9" w:rsidRPr="00FB4E76">
        <w:t>n Kina. Taiwan har världens 17:</w:t>
      </w:r>
      <w:r w:rsidRPr="00FB4E76">
        <w:t>e stör</w:t>
      </w:r>
      <w:r w:rsidRPr="00FB4E76">
        <w:t>s</w:t>
      </w:r>
      <w:r w:rsidRPr="00FB4E76">
        <w:t>ta ekonomi och  är den 15:e största handelsnationen.</w:t>
      </w:r>
    </w:p>
    <w:p w:rsidR="001D0090" w:rsidRPr="00FB4E76" w:rsidRDefault="001D0090" w:rsidP="009778C9">
      <w:pPr>
        <w:pStyle w:val="Normaltindrag"/>
      </w:pPr>
      <w:r w:rsidRPr="00FB4E76">
        <w:t>Äntligen har Taiwan nu fått möjlighet att träda in i WTO (World Trade Organization). Fortfarande står dock Taiwan utanför många viktiga intern</w:t>
      </w:r>
      <w:r w:rsidRPr="00FB4E76">
        <w:t>a</w:t>
      </w:r>
      <w:r w:rsidRPr="00FB4E76">
        <w:t>tionella organ, till exempel FN, WHO (World Health Organization), OECD (Organization for Economic Cooperation and Development) och IMF (Inte</w:t>
      </w:r>
      <w:r w:rsidRPr="00FB4E76">
        <w:t>r</w:t>
      </w:r>
      <w:r w:rsidRPr="00FB4E76">
        <w:t>national Monetary Fund)</w:t>
      </w:r>
      <w:r w:rsidR="009778C9" w:rsidRPr="00FB4E76">
        <w:t>.</w:t>
      </w:r>
    </w:p>
    <w:p w:rsidR="001D0090" w:rsidRPr="00FB4E76" w:rsidRDefault="001D0090" w:rsidP="001D0090">
      <w:pPr>
        <w:pStyle w:val="Normaltindrag"/>
      </w:pPr>
      <w:r w:rsidRPr="00FB4E76">
        <w:t>Det är min uppfattning att Sverige måste agera så att Taiwan ges möjlighet att ansluta sig till dessa internationella organ.</w:t>
      </w:r>
      <w:r w:rsidRPr="00FB4E76">
        <w:rPr>
          <w:u w:val="single"/>
        </w:rPr>
        <w:t xml:space="preserve"> </w:t>
      </w:r>
      <w:r w:rsidRPr="00FB4E76">
        <w:t>Skälen till detta är bland annat följande:</w:t>
      </w:r>
    </w:p>
    <w:p w:rsidR="001D0090" w:rsidRPr="00FB4E76" w:rsidRDefault="001D0090" w:rsidP="009778C9">
      <w:pPr>
        <w:pStyle w:val="PunktlistaBomb"/>
        <w:tabs>
          <w:tab w:val="clear" w:pos="360"/>
        </w:tabs>
      </w:pPr>
      <w:r w:rsidRPr="00FB4E76">
        <w:t>Taiwan måste få ta del av information samt bidra med kunskap.</w:t>
      </w:r>
    </w:p>
    <w:p w:rsidR="001D0090" w:rsidRPr="00FB4E76" w:rsidRDefault="001D0090" w:rsidP="009778C9">
      <w:pPr>
        <w:pStyle w:val="PunktlistaBomb"/>
        <w:tabs>
          <w:tab w:val="clear" w:pos="360"/>
        </w:tabs>
        <w:spacing w:before="0"/>
      </w:pPr>
      <w:r w:rsidRPr="00FB4E76">
        <w:lastRenderedPageBreak/>
        <w:t>Det krävs gemensamma insatser för att kunna bekämpa globala problem såsom miljöförstöring, växthuseffekten, terrorism, smittsamma sjukdomar, spridning av massförstörelsevapen etc.</w:t>
      </w:r>
    </w:p>
    <w:p w:rsidR="001D0090" w:rsidRPr="00FB4E76" w:rsidRDefault="001D0090" w:rsidP="009778C9">
      <w:pPr>
        <w:pStyle w:val="PunktlistaBomb"/>
        <w:tabs>
          <w:tab w:val="clear" w:pos="360"/>
        </w:tabs>
        <w:spacing w:before="0"/>
      </w:pPr>
      <w:r w:rsidRPr="00FB4E76">
        <w:t>Taiwan är en viktig ekonomi och en finanskris där skulle kunna få allvarl</w:t>
      </w:r>
      <w:r w:rsidRPr="00FB4E76">
        <w:t>i</w:t>
      </w:r>
      <w:r w:rsidRPr="00FB4E76">
        <w:t>ga konsekvenser för världsekonomin.</w:t>
      </w:r>
    </w:p>
    <w:p w:rsidR="001D0090" w:rsidRPr="00FB4E76" w:rsidRDefault="001D0090" w:rsidP="009778C9">
      <w:pPr>
        <w:pStyle w:val="PunktlistaBomb"/>
        <w:tabs>
          <w:tab w:val="clear" w:pos="360"/>
        </w:tabs>
        <w:spacing w:before="0"/>
      </w:pPr>
      <w:r w:rsidRPr="00FB4E76">
        <w:t>Taiwan är den främste investeraren i Kina. En finansiell kris i Taiwan skulle också få allvarliga konsekvenser för andra länder med affärsintre</w:t>
      </w:r>
      <w:r w:rsidRPr="00FB4E76">
        <w:t>s</w:t>
      </w:r>
      <w:r w:rsidRPr="00FB4E76">
        <w:t>sen i Kina.</w:t>
      </w:r>
    </w:p>
    <w:p w:rsidR="001D0090" w:rsidRPr="00FB4E76" w:rsidRDefault="001D0090" w:rsidP="009778C9">
      <w:pPr>
        <w:pStyle w:val="PunktlistaBomb"/>
        <w:tabs>
          <w:tab w:val="clear" w:pos="360"/>
        </w:tabs>
        <w:spacing w:before="0"/>
      </w:pPr>
      <w:r w:rsidRPr="00FB4E76">
        <w:t>Genom Taiwans deltagande i internationella organisationer erbjuds en multilateral plattform för möten mellan Kina och Taiwan där parterna i fredliga samtal kan bygga ömsesidigt förtroende och lösa dispyter. Det skulle leda till ökad regional stabilitet i regionen</w:t>
      </w:r>
    </w:p>
    <w:p w:rsidR="001D0090" w:rsidRPr="00FB4E76" w:rsidRDefault="001D0090" w:rsidP="009778C9">
      <w:r w:rsidRPr="00FB4E76">
        <w:t xml:space="preserve">Folkrepubliken Kina fortsätter att hota Taiwan. Kina har över 700 missiler riktade mot Taiwan. Kinas militära budget har ökat med mer än 10 procent per år de senaste åren. Genom olika uttalanden kräver olika fastlandskinesiska ledare att Taiwan skall godta principen om ett Kina. Folkrepubliken Kina har vid upprepade tillfällen hotat Taiwan med militärt våld och invasion. Kina har genomfört militärövningar i syfte att påverka de fria valen i Taiwan. Mot sådana hot, som dessutom kommer från en diktatur, måste Sveriges agerande vara fast och kraftfullt. </w:t>
      </w:r>
    </w:p>
    <w:p w:rsidR="001D0090" w:rsidRPr="00FB4E76" w:rsidRDefault="001D0090" w:rsidP="009778C9">
      <w:pPr>
        <w:pStyle w:val="Normaltindrag"/>
      </w:pPr>
      <w:r w:rsidRPr="00FB4E76">
        <w:t>Det är min uppfattning att förhållandet suveräna stater emellan måste bas</w:t>
      </w:r>
      <w:r w:rsidRPr="00FB4E76">
        <w:t>e</w:t>
      </w:r>
      <w:r w:rsidRPr="00FB4E76">
        <w:t xml:space="preserve">ras på ömsesidig respekt och på att upprätthålla ett förtroendefullt klimat för saklig dialog. I Folkrepubliken Kina verkar dock intresset av att inta en sådan hållning gentemot Taiwan inte vara särskilt högt. Det är uppenbart att man där fortfarande anser att maktspråk är det som gäller i förhållandet mellan </w:t>
      </w:r>
      <w:r w:rsidR="009778C9" w:rsidRPr="00FB4E76">
        <w:t>”</w:t>
      </w:r>
      <w:r w:rsidRPr="00FB4E76">
        <w:t>David och Goliat</w:t>
      </w:r>
      <w:r w:rsidR="009778C9" w:rsidRPr="00FB4E76">
        <w:t>”</w:t>
      </w:r>
      <w:r w:rsidRPr="00FB4E76">
        <w:t>. Det är min bestämda uppfattning att det är medborgarna i Taiwan som själva och självständigt måste få avgöra om de föredrar fortsatt självständighet eller inte. Jag anser också att detta tydligt skall deklareras vara Sveriges uppfattning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78C9" w:rsidRPr="00FB4E76">
        <w:tblPrEx>
          <w:tblCellMar>
            <w:top w:w="0" w:type="dxa"/>
            <w:bottom w:w="0" w:type="dxa"/>
          </w:tblCellMar>
        </w:tblPrEx>
        <w:trPr>
          <w:cantSplit/>
        </w:trPr>
        <w:tc>
          <w:tcPr>
            <w:tcW w:w="3046" w:type="dxa"/>
          </w:tcPr>
          <w:p w:rsidR="009778C9" w:rsidRPr="00FB4E76" w:rsidRDefault="009778C9" w:rsidP="009778C9">
            <w:pPr>
              <w:pStyle w:val="UnderskriftDatum"/>
              <w:spacing w:before="240"/>
            </w:pPr>
            <w:r w:rsidRPr="00FB4E76">
              <w:t>Stockholm den 1 oktober 2005</w:t>
            </w:r>
          </w:p>
        </w:tc>
        <w:tc>
          <w:tcPr>
            <w:tcW w:w="3047" w:type="dxa"/>
          </w:tcPr>
          <w:p w:rsidR="009778C9" w:rsidRPr="00FB4E76" w:rsidRDefault="009778C9" w:rsidP="009778C9">
            <w:pPr>
              <w:pStyle w:val="Underskrifter"/>
              <w:spacing w:before="240"/>
            </w:pPr>
          </w:p>
        </w:tc>
      </w:tr>
      <w:tr w:rsidR="009778C9" w:rsidRPr="00FB4E76">
        <w:tblPrEx>
          <w:tblCellMar>
            <w:top w:w="0" w:type="dxa"/>
            <w:bottom w:w="0" w:type="dxa"/>
          </w:tblCellMar>
        </w:tblPrEx>
        <w:trPr>
          <w:cantSplit/>
        </w:trPr>
        <w:tc>
          <w:tcPr>
            <w:tcW w:w="3046" w:type="dxa"/>
          </w:tcPr>
          <w:p w:rsidR="009778C9" w:rsidRPr="00FB4E76" w:rsidRDefault="009778C9" w:rsidP="009778C9">
            <w:pPr>
              <w:pStyle w:val="Underskrifter"/>
            </w:pPr>
            <w:r w:rsidRPr="00FB4E76">
              <w:t>Marietta de Pourbaix-Lundin (m)</w:t>
            </w:r>
          </w:p>
        </w:tc>
        <w:tc>
          <w:tcPr>
            <w:tcW w:w="3047" w:type="dxa"/>
          </w:tcPr>
          <w:p w:rsidR="009778C9" w:rsidRPr="00FB4E76" w:rsidRDefault="009778C9" w:rsidP="009778C9">
            <w:pPr>
              <w:pStyle w:val="Underskrifter"/>
            </w:pPr>
          </w:p>
        </w:tc>
      </w:tr>
    </w:tbl>
    <w:p w:rsidR="00E84F25" w:rsidRPr="00FB4E76" w:rsidRDefault="00E84F25" w:rsidP="009778C9">
      <w:pPr>
        <w:pStyle w:val="Normaltindrag"/>
      </w:pPr>
    </w:p>
    <w:sectPr w:rsidR="00E84F25" w:rsidRPr="00FB4E76" w:rsidSect="009778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C4F" w:rsidRPr="00FB4E76" w:rsidRDefault="00BA1C4F">
      <w:r w:rsidRPr="00FB4E76">
        <w:separator/>
      </w:r>
    </w:p>
  </w:endnote>
  <w:endnote w:type="continuationSeparator" w:id="0">
    <w:p w:rsidR="00BA1C4F" w:rsidRPr="00FB4E76" w:rsidRDefault="00BA1C4F">
      <w:r w:rsidRPr="00FB4E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EDC" w:rsidRPr="00FB4E76" w:rsidRDefault="00FB4E76" w:rsidP="009778C9">
    <w:pPr>
      <w:pStyle w:val="Sidfot"/>
    </w:pPr>
    <w:r w:rsidRPr="00FB4E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41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C9" w:rsidRDefault="009778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8C9" w:rsidRDefault="009778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90" w:rsidRPr="00FB4E76" w:rsidRDefault="00FB4E76" w:rsidP="009778C9">
    <w:pPr>
      <w:pStyle w:val="Sidfot"/>
    </w:pPr>
    <w:r w:rsidRPr="00FB4E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056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C9" w:rsidRDefault="009778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8C9" w:rsidRDefault="009778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90" w:rsidRPr="00FB4E76" w:rsidRDefault="00FB4E76" w:rsidP="009778C9">
    <w:pPr>
      <w:pStyle w:val="Sidfot"/>
    </w:pPr>
    <w:r w:rsidRPr="00FB4E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744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C9" w:rsidRDefault="00977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8C9" w:rsidRDefault="00977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C4F" w:rsidRPr="00FB4E76" w:rsidRDefault="00BA1C4F">
      <w:r w:rsidRPr="00FB4E76">
        <w:separator/>
      </w:r>
    </w:p>
  </w:footnote>
  <w:footnote w:type="continuationSeparator" w:id="0">
    <w:p w:rsidR="00BA1C4F" w:rsidRPr="00FB4E76" w:rsidRDefault="00BA1C4F">
      <w:r w:rsidRPr="00FB4E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EDC" w:rsidRPr="00FB4E76" w:rsidRDefault="00FB4E76" w:rsidP="009778C9">
    <w:pPr>
      <w:pStyle w:val="Sidhuvud"/>
    </w:pPr>
    <w:r w:rsidRPr="00FB4E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461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C9" w:rsidRDefault="009778C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8C9" w:rsidRDefault="009778C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90" w:rsidRPr="00FB4E76" w:rsidRDefault="00FB4E76" w:rsidP="009778C9">
    <w:pPr>
      <w:pStyle w:val="Sidhuvud"/>
    </w:pPr>
    <w:r w:rsidRPr="00FB4E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868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C9" w:rsidRDefault="009778C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8C9" w:rsidRDefault="009778C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C9" w:rsidRPr="00FB4E76" w:rsidRDefault="009778C9">
    <w:pPr>
      <w:pStyle w:val="FSHNormal"/>
      <w:tabs>
        <w:tab w:val="right" w:pos="5840"/>
      </w:tabs>
    </w:pPr>
    <w:r w:rsidRPr="00FB4E76">
      <w:br/>
    </w:r>
    <w:r w:rsidRPr="00FB4E76">
      <w:fldChar w:fldCharType="begin" w:fldLock="1"/>
    </w:r>
    <w:r w:rsidRPr="00FB4E76">
      <w:instrText xml:space="preserve"> DOCPROPERTY</w:instrText>
    </w:r>
    <w:r w:rsidRPr="00FB4E76">
      <w:rPr>
        <w:sz w:val="18"/>
      </w:rPr>
      <w:instrText xml:space="preserve"> "YearUser" *\charformat </w:instrText>
    </w:r>
    <w:r w:rsidRPr="00FB4E76">
      <w:fldChar w:fldCharType="separate"/>
    </w:r>
    <w:r w:rsidRPr="00FB4E76">
      <w:t>2005/06</w:t>
    </w:r>
    <w:r w:rsidRPr="00FB4E76">
      <w:fldChar w:fldCharType="end"/>
    </w:r>
    <w:r w:rsidRPr="00FB4E76">
      <w:t xml:space="preserve"> </w:t>
    </w:r>
    <w:r w:rsidRPr="00FB4E76">
      <w:tab/>
      <w:t xml:space="preserve">mnr: </w:t>
    </w:r>
    <w:r w:rsidRPr="00FB4E76">
      <w:fldChar w:fldCharType="begin" w:fldLock="1"/>
    </w:r>
    <w:r w:rsidRPr="00FB4E76">
      <w:instrText xml:space="preserve"> DOCPROPERTY</w:instrText>
    </w:r>
    <w:r w:rsidRPr="00FB4E76">
      <w:rPr>
        <w:sz w:val="18"/>
      </w:rPr>
      <w:instrText xml:space="preserve"> "Motionsnummer" *\charformat </w:instrText>
    </w:r>
    <w:r w:rsidRPr="00FB4E76">
      <w:fldChar w:fldCharType="separate"/>
    </w:r>
    <w:r w:rsidRPr="00FB4E76">
      <w:t>U358</w:t>
    </w:r>
    <w:r w:rsidRPr="00FB4E76">
      <w:fldChar w:fldCharType="end"/>
    </w:r>
    <w:r w:rsidRPr="00FB4E76">
      <w:br/>
    </w:r>
    <w:r w:rsidRPr="00FB4E76">
      <w:fldChar w:fldCharType="begin" w:fldLock="1"/>
    </w:r>
    <w:r w:rsidRPr="00FB4E76">
      <w:instrText xml:space="preserve"> DOCPROPERTY</w:instrText>
    </w:r>
    <w:r w:rsidRPr="00FB4E76">
      <w:rPr>
        <w:sz w:val="18"/>
      </w:rPr>
      <w:instrText xml:space="preserve"> "Samling" *\charformat </w:instrText>
    </w:r>
    <w:r w:rsidRPr="00FB4E76">
      <w:fldChar w:fldCharType="end"/>
    </w:r>
    <w:r w:rsidRPr="00FB4E76">
      <w:tab/>
      <w:t xml:space="preserve">pnr: </w:t>
    </w:r>
    <w:r w:rsidRPr="00FB4E76">
      <w:fldChar w:fldCharType="begin" w:fldLock="1"/>
    </w:r>
    <w:r w:rsidRPr="00FB4E76">
      <w:instrText xml:space="preserve"> DOCPROPERTY</w:instrText>
    </w:r>
    <w:r w:rsidRPr="00FB4E76">
      <w:rPr>
        <w:sz w:val="18"/>
      </w:rPr>
      <w:instrText xml:space="preserve"> "Partinummer" *\charformat </w:instrText>
    </w:r>
    <w:r w:rsidRPr="00FB4E76">
      <w:fldChar w:fldCharType="separate"/>
    </w:r>
    <w:r w:rsidRPr="00FB4E76">
      <w:t>m1594</w:t>
    </w:r>
    <w:r w:rsidRPr="00FB4E76">
      <w:fldChar w:fldCharType="end"/>
    </w:r>
  </w:p>
  <w:p w:rsidR="009778C9" w:rsidRPr="00FB4E76" w:rsidRDefault="009778C9">
    <w:pPr>
      <w:pStyle w:val="FSHRub1"/>
    </w:pPr>
    <w:r w:rsidRPr="00FB4E76">
      <w:t>Motion till riksdagen</w:t>
    </w:r>
    <w:r w:rsidRPr="00FB4E76">
      <w:br/>
    </w:r>
    <w:r w:rsidRPr="00FB4E76">
      <w:fldChar w:fldCharType="begin" w:fldLock="1"/>
    </w:r>
    <w:r w:rsidRPr="00FB4E76">
      <w:instrText xml:space="preserve"> DOCPROPERTY "YearUser" *\charformat </w:instrText>
    </w:r>
    <w:r w:rsidRPr="00FB4E76">
      <w:fldChar w:fldCharType="separate"/>
    </w:r>
    <w:r w:rsidRPr="00FB4E76">
      <w:t>2005/06</w:t>
    </w:r>
    <w:r w:rsidRPr="00FB4E76">
      <w:fldChar w:fldCharType="end"/>
    </w:r>
    <w:r w:rsidRPr="00FB4E76">
      <w:t>:</w:t>
    </w:r>
    <w:r w:rsidRPr="00FB4E76">
      <w:fldChar w:fldCharType="begin" w:fldLock="1"/>
    </w:r>
    <w:r w:rsidRPr="00FB4E76">
      <w:instrText xml:space="preserve"> DOCPROPERTY "Motionsnummer" *\charformat </w:instrText>
    </w:r>
    <w:r w:rsidRPr="00FB4E76">
      <w:fldChar w:fldCharType="separate"/>
    </w:r>
    <w:r w:rsidRPr="00FB4E76">
      <w:t>U358</w:t>
    </w:r>
    <w:r w:rsidRPr="00FB4E76">
      <w:fldChar w:fldCharType="end"/>
    </w:r>
  </w:p>
  <w:p w:rsidR="009778C9" w:rsidRPr="00FB4E76" w:rsidRDefault="009778C9">
    <w:pPr>
      <w:pStyle w:val="FSHNormalS5"/>
    </w:pPr>
    <w:r w:rsidRPr="00FB4E76">
      <w:fldChar w:fldCharType="begin" w:fldLock="1"/>
    </w:r>
    <w:r w:rsidRPr="00FB4E76">
      <w:instrText xml:space="preserve"> DOCPROPERTY "MotionarText" *\charformat </w:instrText>
    </w:r>
    <w:r w:rsidRPr="00FB4E76">
      <w:fldChar w:fldCharType="separate"/>
    </w:r>
    <w:r w:rsidRPr="00FB4E76">
      <w:t>av Marietta de Pourbaix-Lundin (m)</w:t>
    </w:r>
    <w:r w:rsidRPr="00FB4E76">
      <w:fldChar w:fldCharType="end"/>
    </w:r>
    <w:r w:rsidRPr="00FB4E76">
      <w:br/>
    </w:r>
    <w:r w:rsidRPr="00FB4E76">
      <w:fldChar w:fldCharType="begin" w:fldLock="1"/>
    </w:r>
    <w:r w:rsidRPr="00FB4E76">
      <w:instrText xml:space="preserve"> DOCPROPERTY "SvarFrasKort" *\charformat </w:instrText>
    </w:r>
    <w:r w:rsidRPr="00FB4E76">
      <w:fldChar w:fldCharType="end"/>
    </w:r>
  </w:p>
  <w:p w:rsidR="009778C9" w:rsidRPr="00FB4E76" w:rsidRDefault="009778C9">
    <w:pPr>
      <w:pStyle w:val="FSHTitel"/>
    </w:pPr>
    <w:r w:rsidRPr="00FB4E76">
      <w:fldChar w:fldCharType="begin" w:fldLock="1"/>
    </w:r>
    <w:r w:rsidRPr="00FB4E76">
      <w:instrText xml:space="preserve"> DOCPROPERTY</w:instrText>
    </w:r>
    <w:r w:rsidRPr="00FB4E76">
      <w:rPr>
        <w:sz w:val="18"/>
      </w:rPr>
      <w:instrText xml:space="preserve"> "RubrikSvar" *\charformat </w:instrText>
    </w:r>
    <w:r w:rsidRPr="00FB4E76">
      <w:fldChar w:fldCharType="separate"/>
    </w:r>
    <w:r w:rsidRPr="00FB4E76">
      <w:t>Taiwan</w:t>
    </w:r>
    <w:r w:rsidRPr="00FB4E76">
      <w:fldChar w:fldCharType="end"/>
    </w:r>
  </w:p>
  <w:p w:rsidR="009778C9" w:rsidRPr="00FB4E76" w:rsidRDefault="009778C9" w:rsidP="009778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E04A766"/>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6B779A"/>
    <w:multiLevelType w:val="hybridMultilevel"/>
    <w:tmpl w:val="C7407092"/>
    <w:lvl w:ilvl="0" w:tplc="010690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2A2AF8"/>
    <w:multiLevelType w:val="hybridMultilevel"/>
    <w:tmpl w:val="9DB83688"/>
    <w:lvl w:ilvl="0" w:tplc="FFFFFFFF">
      <w:numFmt w:val="bullet"/>
      <w:lvlText w:val=""/>
      <w:lvlJc w:val="left"/>
      <w:pPr>
        <w:tabs>
          <w:tab w:val="num" w:pos="1080"/>
        </w:tabs>
        <w:ind w:left="1080" w:hanging="72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3089685">
    <w:abstractNumId w:val="15"/>
  </w:num>
  <w:num w:numId="2" w16cid:durableId="728502392">
    <w:abstractNumId w:val="10"/>
  </w:num>
  <w:num w:numId="3" w16cid:durableId="245118807">
    <w:abstractNumId w:val="12"/>
  </w:num>
  <w:num w:numId="4" w16cid:durableId="1182548185">
    <w:abstractNumId w:val="14"/>
  </w:num>
  <w:num w:numId="5" w16cid:durableId="205065428">
    <w:abstractNumId w:val="8"/>
  </w:num>
  <w:num w:numId="6" w16cid:durableId="1388646607">
    <w:abstractNumId w:val="3"/>
  </w:num>
  <w:num w:numId="7" w16cid:durableId="2146925143">
    <w:abstractNumId w:val="2"/>
  </w:num>
  <w:num w:numId="8" w16cid:durableId="576280644">
    <w:abstractNumId w:val="1"/>
  </w:num>
  <w:num w:numId="9" w16cid:durableId="1957785272">
    <w:abstractNumId w:val="0"/>
  </w:num>
  <w:num w:numId="10" w16cid:durableId="1314796483">
    <w:abstractNumId w:val="9"/>
  </w:num>
  <w:num w:numId="11" w16cid:durableId="92477642">
    <w:abstractNumId w:val="7"/>
  </w:num>
  <w:num w:numId="12" w16cid:durableId="1150829009">
    <w:abstractNumId w:val="6"/>
  </w:num>
  <w:num w:numId="13" w16cid:durableId="1069306511">
    <w:abstractNumId w:val="5"/>
  </w:num>
  <w:num w:numId="14" w16cid:durableId="230387719">
    <w:abstractNumId w:val="4"/>
  </w:num>
  <w:num w:numId="15" w16cid:durableId="2052916086">
    <w:abstractNumId w:val="13"/>
  </w:num>
  <w:num w:numId="16" w16cid:durableId="1732653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1D0090"/>
    <w:rsid w:val="0004381F"/>
    <w:rsid w:val="00064BC3"/>
    <w:rsid w:val="00066775"/>
    <w:rsid w:val="00072FB9"/>
    <w:rsid w:val="000B286A"/>
    <w:rsid w:val="00100531"/>
    <w:rsid w:val="001D0090"/>
    <w:rsid w:val="00201DFB"/>
    <w:rsid w:val="00204A63"/>
    <w:rsid w:val="00212FF1"/>
    <w:rsid w:val="00230193"/>
    <w:rsid w:val="0025068A"/>
    <w:rsid w:val="00256340"/>
    <w:rsid w:val="002818D3"/>
    <w:rsid w:val="002D11A8"/>
    <w:rsid w:val="00445271"/>
    <w:rsid w:val="004A0504"/>
    <w:rsid w:val="004E38D9"/>
    <w:rsid w:val="005B145B"/>
    <w:rsid w:val="00614988"/>
    <w:rsid w:val="00740D6D"/>
    <w:rsid w:val="00794149"/>
    <w:rsid w:val="007B67A7"/>
    <w:rsid w:val="007C6092"/>
    <w:rsid w:val="007E23AC"/>
    <w:rsid w:val="009778C9"/>
    <w:rsid w:val="009F4EDC"/>
    <w:rsid w:val="00A053C6"/>
    <w:rsid w:val="00B13BF0"/>
    <w:rsid w:val="00BA1C4F"/>
    <w:rsid w:val="00C1285C"/>
    <w:rsid w:val="00C27B7D"/>
    <w:rsid w:val="00C92EF9"/>
    <w:rsid w:val="00CF7A43"/>
    <w:rsid w:val="00D1174F"/>
    <w:rsid w:val="00DC6C70"/>
    <w:rsid w:val="00E22893"/>
    <w:rsid w:val="00E360DE"/>
    <w:rsid w:val="00E75D28"/>
    <w:rsid w:val="00E84F25"/>
    <w:rsid w:val="00F338BC"/>
    <w:rsid w:val="00FA3374"/>
    <w:rsid w:val="00FB4E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60B41-B452-4F21-A6B4-06C3F335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E23AC"/>
    <w:rPr>
      <w:rFonts w:ascii="Tahoma" w:hAnsi="Tahoma" w:cs="Tahoma"/>
      <w:sz w:val="16"/>
      <w:szCs w:val="16"/>
    </w:rPr>
  </w:style>
  <w:style w:type="paragraph" w:customStyle="1" w:styleId="Hemstlrubrik">
    <w:name w:val="Hemstl_rubrik"/>
    <w:basedOn w:val="Rubrik1"/>
    <w:next w:val="Normal"/>
    <w:rsid w:val="009778C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778C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530</Words>
  <Characters>3042</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U358</vt:lpstr>
    </vt:vector>
  </TitlesOfParts>
  <Company>Riksdagen</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U358</dc:title>
  <dc:subject>U358</dc:subject>
  <dc:creator>Riksdagen</dc:creator>
  <cp:keywords>Riksdagen</cp:keywords>
  <dc:description/>
  <cp:lastModifiedBy>Lars Brink</cp:lastModifiedBy>
  <cp:revision>2</cp:revision>
  <cp:lastPrinted>2005-12-12T09:01:00Z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Taiwan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20052006000000000109000015940069</vt:lpwstr>
  </property>
  <property fmtid="{D5CDD505-2E9C-101B-9397-08002B2CF9AE}" pid="47" name="datum">
    <vt:lpwstr>051001</vt:lpwstr>
  </property>
  <property fmtid="{D5CDD505-2E9C-101B-9397-08002B2CF9AE}" pid="48" name="avsändar-e-post">
    <vt:lpwstr>siv.lindgren@riksdagen.se</vt:lpwstr>
  </property>
  <property fmtid="{D5CDD505-2E9C-101B-9397-08002B2CF9AE}" pid="49" name="id">
    <vt:lpwstr>20052006000000000109000015940069</vt:lpwstr>
  </property>
  <property fmtid="{D5CDD505-2E9C-101B-9397-08002B2CF9AE}" pid="50" name="nummer">
    <vt:lpwstr>358</vt:lpwstr>
  </property>
  <property fmtid="{D5CDD505-2E9C-101B-9397-08002B2CF9AE}" pid="51" name="utskottsbeteckning">
    <vt:lpwstr>U</vt:lpwstr>
  </property>
</Properties>
</file>