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5AEC" w:rsidRDefault="004E77B7" w14:paraId="240C3A0B" w14:textId="77777777">
      <w:pPr>
        <w:pStyle w:val="Rubrik1"/>
        <w:spacing w:after="300"/>
      </w:pPr>
      <w:sdt>
        <w:sdtPr>
          <w:alias w:val="CC_Boilerplate_4"/>
          <w:tag w:val="CC_Boilerplate_4"/>
          <w:id w:val="-1644581176"/>
          <w:lock w:val="sdtLocked"/>
          <w:placeholder>
            <w:docPart w:val="F1376D16D0FC422E9857FDBB5FF106E4"/>
          </w:placeholder>
          <w:text/>
        </w:sdtPr>
        <w:sdtEndPr/>
        <w:sdtContent>
          <w:r w:rsidRPr="009B062B" w:rsidR="00AF30DD">
            <w:t>Förslag till riksdagsbeslut</w:t>
          </w:r>
        </w:sdtContent>
      </w:sdt>
      <w:bookmarkEnd w:id="0"/>
      <w:bookmarkEnd w:id="1"/>
    </w:p>
    <w:sdt>
      <w:sdtPr>
        <w:alias w:val="Yrkande 1"/>
        <w:tag w:val="44249e6b-0edc-4dec-89d6-302fb93b1455"/>
        <w:id w:val="-145814712"/>
        <w:lock w:val="sdtLocked"/>
      </w:sdtPr>
      <w:sdtEndPr/>
      <w:sdtContent>
        <w:p w:rsidR="00EF02AE" w:rsidRDefault="00BB094E" w14:paraId="02CC88CA" w14:textId="77777777">
          <w:pPr>
            <w:pStyle w:val="Frslagstext"/>
          </w:pPr>
          <w:r>
            <w:t xml:space="preserve">Riksdagen ställer sig bakom det som anförs i motionen om att göra </w:t>
          </w:r>
          <w:proofErr w:type="spellStart"/>
          <w:r>
            <w:t>naloxon</w:t>
          </w:r>
          <w:proofErr w:type="spellEnd"/>
          <w:r>
            <w:t xml:space="preserve"> receptfritt och tillkännager detta för regeringen.</w:t>
          </w:r>
        </w:p>
      </w:sdtContent>
    </w:sdt>
    <w:sdt>
      <w:sdtPr>
        <w:alias w:val="Yrkande 2"/>
        <w:tag w:val="5e835bbd-4aa3-498a-888f-9993bad902d4"/>
        <w:id w:val="814608223"/>
        <w:lock w:val="sdtLocked"/>
      </w:sdtPr>
      <w:sdtEndPr/>
      <w:sdtContent>
        <w:p w:rsidR="00EF02AE" w:rsidRDefault="00BB094E" w14:paraId="41DEECCE" w14:textId="77777777">
          <w:pPr>
            <w:pStyle w:val="Frslagstext"/>
          </w:pPr>
          <w:r>
            <w:t xml:space="preserve">Riksdagen ställer sig bakom det som anförs i motionen om att </w:t>
          </w:r>
          <w:proofErr w:type="spellStart"/>
          <w:r>
            <w:t>naloxon</w:t>
          </w:r>
          <w:proofErr w:type="spellEnd"/>
          <w:r>
            <w:t xml:space="preserve"> bör delas ut inom missbruksvården samt till anhöriga och tillkännager detta för regeringen.</w:t>
          </w:r>
        </w:p>
      </w:sdtContent>
    </w:sdt>
    <w:sdt>
      <w:sdtPr>
        <w:alias w:val="Yrkande 3"/>
        <w:tag w:val="89f537e6-e1b2-48d8-874d-91d254ed8660"/>
        <w:id w:val="1559739506"/>
        <w:lock w:val="sdtLocked"/>
      </w:sdtPr>
      <w:sdtEndPr/>
      <w:sdtContent>
        <w:p w:rsidR="00EF02AE" w:rsidRDefault="00BB094E" w14:paraId="46C92ACD" w14:textId="77777777">
          <w:pPr>
            <w:pStyle w:val="Frslagstext"/>
          </w:pPr>
          <w:r>
            <w:t xml:space="preserve">Riksdagen ställer sig bakom det som anförs i motionen om att poliser bör ges möjlighet att bära </w:t>
          </w:r>
          <w:proofErr w:type="spellStart"/>
          <w:r>
            <w:t>naloxon</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B09E0517234AF7BEF9E2F891851F7B"/>
        </w:placeholder>
        <w:text/>
      </w:sdtPr>
      <w:sdtEndPr/>
      <w:sdtContent>
        <w:p w:rsidRPr="009B062B" w:rsidR="006D79C9" w:rsidP="00333E95" w:rsidRDefault="006D79C9" w14:paraId="2C1085F5" w14:textId="77777777">
          <w:pPr>
            <w:pStyle w:val="Rubrik1"/>
          </w:pPr>
          <w:r>
            <w:t>Motivering</w:t>
          </w:r>
        </w:p>
      </w:sdtContent>
    </w:sdt>
    <w:bookmarkEnd w:displacedByCustomXml="prev" w:id="3"/>
    <w:bookmarkEnd w:displacedByCustomXml="prev" w:id="4"/>
    <w:p w:rsidR="00AB3648" w:rsidP="004E77B7" w:rsidRDefault="00AB3648" w14:paraId="729F9B0D" w14:textId="2FE2F1B1">
      <w:pPr>
        <w:pStyle w:val="Normalutanindragellerluft"/>
      </w:pPr>
      <w:r>
        <w:t xml:space="preserve">2019 godkändes </w:t>
      </w:r>
      <w:proofErr w:type="spellStart"/>
      <w:r>
        <w:t>naloxon</w:t>
      </w:r>
      <w:proofErr w:type="spellEnd"/>
      <w:r>
        <w:t xml:space="preserve"> av Socialstyrelsen för användning i Sverige. </w:t>
      </w:r>
      <w:proofErr w:type="spellStart"/>
      <w:r>
        <w:t>Naloxon</w:t>
      </w:r>
      <w:proofErr w:type="spellEnd"/>
      <w:r>
        <w:t xml:space="preserve"> är en medicin som kan rädda liv vid överdosering av vissa droger. </w:t>
      </w:r>
      <w:proofErr w:type="spellStart"/>
      <w:r>
        <w:t>Naloxon</w:t>
      </w:r>
      <w:proofErr w:type="spellEnd"/>
      <w:r>
        <w:t xml:space="preserve"> är ingen ny medicin men det dröjde länge innan det godkändes i Sverige. </w:t>
      </w:r>
    </w:p>
    <w:p w:rsidR="00AB3648" w:rsidP="004E77B7" w:rsidRDefault="00AB3648" w14:paraId="700C2C58" w14:textId="77777777">
      <w:r>
        <w:t xml:space="preserve">Men trots att medicinen nu är godkänd och kan bidra till att färre dör av överdos, kan nyttan av medicinen inte nå sin fulla potential. För den är inte receptfri och enbart sjukvårdspersonal kan idag bära den med sig. </w:t>
      </w:r>
    </w:p>
    <w:p w:rsidR="00AB3648" w:rsidP="004E77B7" w:rsidRDefault="00AB3648" w14:paraId="1E0E1818" w14:textId="6C97F19C">
      <w:r>
        <w:t xml:space="preserve">Sedan 2014 har Världshälsoorganisationen (WHO) rekommenderat att länder gör </w:t>
      </w:r>
      <w:proofErr w:type="spellStart"/>
      <w:r>
        <w:t>naloxon</w:t>
      </w:r>
      <w:proofErr w:type="spellEnd"/>
      <w:r>
        <w:t xml:space="preserve"> tillgängligt för personer i missbrukares närhet och inte bara för sjukvårds</w:t>
      </w:r>
      <w:r w:rsidR="004E77B7">
        <w:softHyphen/>
      </w:r>
      <w:r>
        <w:t xml:space="preserve">personal. I flera europeiska länder och i delar av USA delar man redan ut </w:t>
      </w:r>
      <w:proofErr w:type="spellStart"/>
      <w:r>
        <w:t>naloxon</w:t>
      </w:r>
      <w:proofErr w:type="spellEnd"/>
      <w:r>
        <w:t xml:space="preserve"> till missbrukare och deras anhöriga. I Danmark, Norge och Kanada går det till och med att köpa receptfritt på apoteket. Så borde det även vara i Sverige.</w:t>
      </w:r>
    </w:p>
    <w:p w:rsidR="00AB3648" w:rsidP="004E77B7" w:rsidRDefault="00AB3648" w14:paraId="1DBF0865" w14:textId="1C548255">
      <w:r>
        <w:t xml:space="preserve">För medicinen är egentligen inte kontroversiell. Det är bara i Sverige som det är radikalt att prata om skademinimering framför nolltolerans – vilket också är en orsak till det sena godkännandet i Sverige. </w:t>
      </w:r>
      <w:proofErr w:type="spellStart"/>
      <w:r>
        <w:t>Naloxonet</w:t>
      </w:r>
      <w:proofErr w:type="spellEnd"/>
      <w:r>
        <w:t xml:space="preserve"> används främst som en nässpray efter att någon tagit en överdos av </w:t>
      </w:r>
      <w:proofErr w:type="spellStart"/>
      <w:r>
        <w:t>opioider</w:t>
      </w:r>
      <w:proofErr w:type="spellEnd"/>
      <w:r>
        <w:t xml:space="preserve">, som heroin, </w:t>
      </w:r>
      <w:proofErr w:type="spellStart"/>
      <w:r>
        <w:t>fentanyl</w:t>
      </w:r>
      <w:proofErr w:type="spellEnd"/>
      <w:r>
        <w:t xml:space="preserve"> eller det smärtstillande läke</w:t>
      </w:r>
      <w:r w:rsidR="004E77B7">
        <w:softHyphen/>
      </w:r>
      <w:r>
        <w:t xml:space="preserve">medlet </w:t>
      </w:r>
      <w:proofErr w:type="spellStart"/>
      <w:r>
        <w:t>tramadol</w:t>
      </w:r>
      <w:proofErr w:type="spellEnd"/>
      <w:r>
        <w:t>. Det motverkar överdosen och sätter igång andningsreflexen. Bieffek</w:t>
      </w:r>
      <w:r w:rsidR="004E77B7">
        <w:softHyphen/>
      </w:r>
      <w:r>
        <w:t xml:space="preserve">terna är marginella. Och </w:t>
      </w:r>
      <w:proofErr w:type="spellStart"/>
      <w:r>
        <w:t>naloxon</w:t>
      </w:r>
      <w:proofErr w:type="spellEnd"/>
      <w:r>
        <w:t xml:space="preserve"> är inte en drog som kan missbrukas. Medicinen saknar </w:t>
      </w:r>
      <w:r>
        <w:lastRenderedPageBreak/>
        <w:t>i princip kontraindikationer och har mycket få biverkningar, särskilt i jämförelse med medicinens livräddande effekter.</w:t>
      </w:r>
    </w:p>
    <w:p w:rsidR="00AB3648" w:rsidP="004E77B7" w:rsidRDefault="00AB3648" w14:paraId="44B1BC98" w14:textId="5C2C4122">
      <w:r>
        <w:t xml:space="preserve">Utöver att </w:t>
      </w:r>
      <w:proofErr w:type="spellStart"/>
      <w:r>
        <w:t>naloxon</w:t>
      </w:r>
      <w:proofErr w:type="spellEnd"/>
      <w:r>
        <w:t xml:space="preserve"> bör vara receptfritt kan det också med fördel delas ut inom miss</w:t>
      </w:r>
      <w:r w:rsidR="004E77B7">
        <w:softHyphen/>
      </w:r>
      <w:r>
        <w:t xml:space="preserve">bruksvården via specialistmottagningar som sprutbyte, LARO, behandlingshem och liknande. Därtill bör poliser få samma rätt som vårdpersonal att bära </w:t>
      </w:r>
      <w:proofErr w:type="spellStart"/>
      <w:r>
        <w:t>naloxon</w:t>
      </w:r>
      <w:proofErr w:type="spellEnd"/>
      <w:r>
        <w:t xml:space="preserve">. En </w:t>
      </w:r>
      <w:r w:rsidRPr="004E77B7">
        <w:rPr>
          <w:spacing w:val="-1"/>
        </w:rPr>
        <w:t>under</w:t>
      </w:r>
      <w:r w:rsidRPr="004E77B7" w:rsidR="004E77B7">
        <w:rPr>
          <w:spacing w:val="-1"/>
        </w:rPr>
        <w:softHyphen/>
      </w:r>
      <w:r w:rsidRPr="004E77B7">
        <w:rPr>
          <w:spacing w:val="-1"/>
        </w:rPr>
        <w:t xml:space="preserve">sökning från Malmö Universitet visar att poliser är positivt inställda till att bära </w:t>
      </w:r>
      <w:proofErr w:type="spellStart"/>
      <w:r w:rsidRPr="004E77B7">
        <w:rPr>
          <w:spacing w:val="-1"/>
        </w:rPr>
        <w:t>naloxon</w:t>
      </w:r>
      <w:proofErr w:type="spellEnd"/>
      <w:r w:rsidRPr="004E77B7">
        <w:rPr>
          <w:spacing w:val="-1"/>
        </w:rPr>
        <w:t>.</w:t>
      </w:r>
    </w:p>
    <w:p w:rsidRPr="00422B9E" w:rsidR="00422B9E" w:rsidP="004E77B7" w:rsidRDefault="00AB3648" w14:paraId="10EFCD2A" w14:textId="040B74A3">
      <w:r>
        <w:t xml:space="preserve">Vill Sverige minska antalet som dör av överdos </w:t>
      </w:r>
      <w:r w:rsidR="00CE5AEC">
        <w:t>s</w:t>
      </w:r>
      <w:r>
        <w:t>å bör den viktigaste medicinen nå ut till de som finns i närheten när livet fortfarande går att rädda. Och då ska våra regler inte hindra den från att nå anhöriga och närstående.</w:t>
      </w:r>
    </w:p>
    <w:sdt>
      <w:sdtPr>
        <w:rPr>
          <w:i/>
          <w:noProof/>
        </w:rPr>
        <w:alias w:val="CC_Underskrifter"/>
        <w:tag w:val="CC_Underskrifter"/>
        <w:id w:val="583496634"/>
        <w:lock w:val="sdtContentLocked"/>
        <w:placeholder>
          <w:docPart w:val="55704981BF2D4D9EBD2E286DE71F7AF3"/>
        </w:placeholder>
      </w:sdtPr>
      <w:sdtEndPr>
        <w:rPr>
          <w:i w:val="0"/>
          <w:noProof w:val="0"/>
        </w:rPr>
      </w:sdtEndPr>
      <w:sdtContent>
        <w:p w:rsidR="00CE5AEC" w:rsidP="00A355B0" w:rsidRDefault="00CE5AEC" w14:paraId="6EE9FE97" w14:textId="77777777"/>
        <w:p w:rsidRPr="008E0FE2" w:rsidR="004801AC" w:rsidP="00A355B0" w:rsidRDefault="004E77B7" w14:paraId="4A0EECDB" w14:textId="20834F35"/>
      </w:sdtContent>
    </w:sdt>
    <w:tbl>
      <w:tblPr>
        <w:tblW w:w="5000" w:type="pct"/>
        <w:tblLook w:val="04A0" w:firstRow="1" w:lastRow="0" w:firstColumn="1" w:lastColumn="0" w:noHBand="0" w:noVBand="1"/>
        <w:tblCaption w:val="underskrifter"/>
      </w:tblPr>
      <w:tblGrid>
        <w:gridCol w:w="4252"/>
        <w:gridCol w:w="4252"/>
      </w:tblGrid>
      <w:tr w:rsidR="00073539" w14:paraId="246B31D6" w14:textId="77777777">
        <w:trPr>
          <w:cantSplit/>
        </w:trPr>
        <w:tc>
          <w:tcPr>
            <w:tcW w:w="50" w:type="pct"/>
            <w:vAlign w:val="bottom"/>
          </w:tcPr>
          <w:p w:rsidR="00073539" w:rsidRDefault="002374A6" w14:paraId="09B58E79" w14:textId="77777777">
            <w:pPr>
              <w:pStyle w:val="Underskrifter"/>
              <w:spacing w:after="0"/>
            </w:pPr>
            <w:r>
              <w:t>Niels Paarup-Petersen (C)</w:t>
            </w:r>
          </w:p>
        </w:tc>
        <w:tc>
          <w:tcPr>
            <w:tcW w:w="50" w:type="pct"/>
            <w:vAlign w:val="bottom"/>
          </w:tcPr>
          <w:p w:rsidR="00073539" w:rsidRDefault="00073539" w14:paraId="15276C1C" w14:textId="77777777">
            <w:pPr>
              <w:pStyle w:val="Underskrifter"/>
              <w:spacing w:after="0"/>
            </w:pPr>
          </w:p>
        </w:tc>
      </w:tr>
    </w:tbl>
    <w:p w:rsidR="00073539" w:rsidRDefault="00073539" w14:paraId="4A8FDE93" w14:textId="77777777"/>
    <w:sectPr w:rsidR="000735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B1B1" w14:textId="77777777" w:rsidR="00AB3648" w:rsidRDefault="00AB3648" w:rsidP="000C1CAD">
      <w:pPr>
        <w:spacing w:line="240" w:lineRule="auto"/>
      </w:pPr>
      <w:r>
        <w:separator/>
      </w:r>
    </w:p>
  </w:endnote>
  <w:endnote w:type="continuationSeparator" w:id="0">
    <w:p w14:paraId="45087B93" w14:textId="77777777" w:rsidR="00AB3648" w:rsidRDefault="00AB3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D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D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73FD" w14:textId="77777777" w:rsidR="00BB094E" w:rsidRDefault="00BB09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87CB" w14:textId="77777777" w:rsidR="00AB3648" w:rsidRDefault="00AB3648" w:rsidP="000C1CAD">
      <w:pPr>
        <w:spacing w:line="240" w:lineRule="auto"/>
      </w:pPr>
      <w:r>
        <w:separator/>
      </w:r>
    </w:p>
  </w:footnote>
  <w:footnote w:type="continuationSeparator" w:id="0">
    <w:p w14:paraId="5B68ED6C" w14:textId="77777777" w:rsidR="00AB3648" w:rsidRDefault="00AB36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C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FFC83" wp14:editId="01F6F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4BBF4" w14:textId="18A0B5F4" w:rsidR="00262EA3" w:rsidRDefault="004E77B7" w:rsidP="008103B5">
                          <w:pPr>
                            <w:jc w:val="right"/>
                          </w:pPr>
                          <w:sdt>
                            <w:sdtPr>
                              <w:alias w:val="CC_Noformat_Partikod"/>
                              <w:tag w:val="CC_Noformat_Partikod"/>
                              <w:id w:val="-53464382"/>
                              <w:text/>
                            </w:sdtPr>
                            <w:sdtEndPr/>
                            <w:sdtContent>
                              <w:r w:rsidR="00AB364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FFC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4BBF4" w14:textId="18A0B5F4" w:rsidR="00262EA3" w:rsidRDefault="004E77B7" w:rsidP="008103B5">
                    <w:pPr>
                      <w:jc w:val="right"/>
                    </w:pPr>
                    <w:sdt>
                      <w:sdtPr>
                        <w:alias w:val="CC_Noformat_Partikod"/>
                        <w:tag w:val="CC_Noformat_Partikod"/>
                        <w:id w:val="-53464382"/>
                        <w:text/>
                      </w:sdtPr>
                      <w:sdtEndPr/>
                      <w:sdtContent>
                        <w:r w:rsidR="00AB364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7B6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48DC" w14:textId="77777777" w:rsidR="00262EA3" w:rsidRDefault="00262EA3" w:rsidP="008563AC">
    <w:pPr>
      <w:jc w:val="right"/>
    </w:pPr>
  </w:p>
  <w:p w14:paraId="581ADD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61D4" w14:textId="77777777" w:rsidR="00262EA3" w:rsidRDefault="004E77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7F490" wp14:editId="66EE3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7B56A" w14:textId="537C3A75" w:rsidR="00262EA3" w:rsidRDefault="004E77B7" w:rsidP="00A314CF">
    <w:pPr>
      <w:pStyle w:val="FSHNormal"/>
      <w:spacing w:before="40"/>
    </w:pPr>
    <w:sdt>
      <w:sdtPr>
        <w:alias w:val="CC_Noformat_Motionstyp"/>
        <w:tag w:val="CC_Noformat_Motionstyp"/>
        <w:id w:val="1162973129"/>
        <w:lock w:val="sdtContentLocked"/>
        <w15:appearance w15:val="hidden"/>
        <w:text/>
      </w:sdtPr>
      <w:sdtEndPr/>
      <w:sdtContent>
        <w:r w:rsidR="00A355B0">
          <w:t>Enskild motion</w:t>
        </w:r>
      </w:sdtContent>
    </w:sdt>
    <w:r w:rsidR="00821B36">
      <w:t xml:space="preserve"> </w:t>
    </w:r>
    <w:sdt>
      <w:sdtPr>
        <w:alias w:val="CC_Noformat_Partikod"/>
        <w:tag w:val="CC_Noformat_Partikod"/>
        <w:id w:val="1471015553"/>
        <w:text/>
      </w:sdtPr>
      <w:sdtEndPr/>
      <w:sdtContent>
        <w:r w:rsidR="00AB3648">
          <w:t>C</w:t>
        </w:r>
      </w:sdtContent>
    </w:sdt>
    <w:sdt>
      <w:sdtPr>
        <w:alias w:val="CC_Noformat_Partinummer"/>
        <w:tag w:val="CC_Noformat_Partinummer"/>
        <w:id w:val="-2014525982"/>
        <w:showingPlcHdr/>
        <w:text/>
      </w:sdtPr>
      <w:sdtEndPr/>
      <w:sdtContent>
        <w:r w:rsidR="00821B36">
          <w:t xml:space="preserve"> </w:t>
        </w:r>
      </w:sdtContent>
    </w:sdt>
  </w:p>
  <w:p w14:paraId="68479493" w14:textId="77777777" w:rsidR="00262EA3" w:rsidRPr="008227B3" w:rsidRDefault="004E77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BA8EA" w14:textId="28DA7077" w:rsidR="00262EA3" w:rsidRPr="008227B3" w:rsidRDefault="004E77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5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5B0">
          <w:t>:1638</w:t>
        </w:r>
      </w:sdtContent>
    </w:sdt>
  </w:p>
  <w:p w14:paraId="492BE6DC" w14:textId="68279BFA" w:rsidR="00262EA3" w:rsidRDefault="004E77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355B0">
          <w:t>av Niels Paarup-Petersen (C)</w:t>
        </w:r>
      </w:sdtContent>
    </w:sdt>
  </w:p>
  <w:sdt>
    <w:sdtPr>
      <w:alias w:val="CC_Noformat_Rubtext"/>
      <w:tag w:val="CC_Noformat_Rubtext"/>
      <w:id w:val="-218060500"/>
      <w:lock w:val="sdtLocked"/>
      <w:placeholder>
        <w:docPart w:val="FD1EE00484914796A317E3585E3D1390"/>
      </w:placeholder>
      <w:text/>
    </w:sdtPr>
    <w:sdtEndPr/>
    <w:sdtContent>
      <w:p w14:paraId="34445532" w14:textId="3E3C6381" w:rsidR="00262EA3" w:rsidRDefault="00AB3648" w:rsidP="00283E0F">
        <w:pPr>
          <w:pStyle w:val="FSHRub2"/>
        </w:pPr>
        <w:r>
          <w:t>Receptfria och mer tillgängliga naloxonläkemedel</w:t>
        </w:r>
      </w:p>
    </w:sdtContent>
  </w:sdt>
  <w:sdt>
    <w:sdtPr>
      <w:alias w:val="CC_Boilerplate_3"/>
      <w:tag w:val="CC_Boilerplate_3"/>
      <w:id w:val="1606463544"/>
      <w:lock w:val="sdtContentLocked"/>
      <w15:appearance w15:val="hidden"/>
      <w:text w:multiLine="1"/>
    </w:sdtPr>
    <w:sdtEndPr/>
    <w:sdtContent>
      <w:p w14:paraId="3C853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3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4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B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90"/>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0F0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B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4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4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A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9FA31"/>
  <w15:chartTrackingRefBased/>
  <w15:docId w15:val="{1D2E19A3-29F7-444A-9DF8-971D273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376D16D0FC422E9857FDBB5FF106E4"/>
        <w:category>
          <w:name w:val="Allmänt"/>
          <w:gallery w:val="placeholder"/>
        </w:category>
        <w:types>
          <w:type w:val="bbPlcHdr"/>
        </w:types>
        <w:behaviors>
          <w:behavior w:val="content"/>
        </w:behaviors>
        <w:guid w:val="{E2FC263C-D53B-4330-871B-93DA0B924B8B}"/>
      </w:docPartPr>
      <w:docPartBody>
        <w:p w:rsidR="00F86369" w:rsidRDefault="001302A9">
          <w:pPr>
            <w:pStyle w:val="F1376D16D0FC422E9857FDBB5FF106E4"/>
          </w:pPr>
          <w:r w:rsidRPr="005A0A93">
            <w:rPr>
              <w:rStyle w:val="Platshllartext"/>
            </w:rPr>
            <w:t>Förslag till riksdagsbeslut</w:t>
          </w:r>
        </w:p>
      </w:docPartBody>
    </w:docPart>
    <w:docPart>
      <w:docPartPr>
        <w:name w:val="7FB09E0517234AF7BEF9E2F891851F7B"/>
        <w:category>
          <w:name w:val="Allmänt"/>
          <w:gallery w:val="placeholder"/>
        </w:category>
        <w:types>
          <w:type w:val="bbPlcHdr"/>
        </w:types>
        <w:behaviors>
          <w:behavior w:val="content"/>
        </w:behaviors>
        <w:guid w:val="{B460098A-58D3-41CF-ABAE-F77F79F72AE4}"/>
      </w:docPartPr>
      <w:docPartBody>
        <w:p w:rsidR="00F86369" w:rsidRDefault="001302A9">
          <w:pPr>
            <w:pStyle w:val="7FB09E0517234AF7BEF9E2F891851F7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F814C06-12C9-4087-9409-41DA7F212E4F}"/>
      </w:docPartPr>
      <w:docPartBody>
        <w:p w:rsidR="00F86369" w:rsidRDefault="001302A9">
          <w:r w:rsidRPr="00E13A8E">
            <w:rPr>
              <w:rStyle w:val="Platshllartext"/>
            </w:rPr>
            <w:t>Klicka eller tryck här för att ange text.</w:t>
          </w:r>
        </w:p>
      </w:docPartBody>
    </w:docPart>
    <w:docPart>
      <w:docPartPr>
        <w:name w:val="FD1EE00484914796A317E3585E3D1390"/>
        <w:category>
          <w:name w:val="Allmänt"/>
          <w:gallery w:val="placeholder"/>
        </w:category>
        <w:types>
          <w:type w:val="bbPlcHdr"/>
        </w:types>
        <w:behaviors>
          <w:behavior w:val="content"/>
        </w:behaviors>
        <w:guid w:val="{EDACBE13-C955-4B6A-98AF-8B2B46813944}"/>
      </w:docPartPr>
      <w:docPartBody>
        <w:p w:rsidR="00F86369" w:rsidRDefault="001302A9">
          <w:r w:rsidRPr="00E13A8E">
            <w:rPr>
              <w:rStyle w:val="Platshllartext"/>
            </w:rPr>
            <w:t>[ange din text här]</w:t>
          </w:r>
        </w:p>
      </w:docPartBody>
    </w:docPart>
    <w:docPart>
      <w:docPartPr>
        <w:name w:val="55704981BF2D4D9EBD2E286DE71F7AF3"/>
        <w:category>
          <w:name w:val="Allmänt"/>
          <w:gallery w:val="placeholder"/>
        </w:category>
        <w:types>
          <w:type w:val="bbPlcHdr"/>
        </w:types>
        <w:behaviors>
          <w:behavior w:val="content"/>
        </w:behaviors>
        <w:guid w:val="{756B10F8-1A00-42D0-9D0E-706E583D8E1A}"/>
      </w:docPartPr>
      <w:docPartBody>
        <w:p w:rsidR="00EA56B8" w:rsidRDefault="00EA5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A9"/>
    <w:rsid w:val="001302A9"/>
    <w:rsid w:val="00EA56B8"/>
    <w:rsid w:val="00F86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02A9"/>
    <w:rPr>
      <w:color w:val="F4B083" w:themeColor="accent2" w:themeTint="99"/>
    </w:rPr>
  </w:style>
  <w:style w:type="paragraph" w:customStyle="1" w:styleId="F1376D16D0FC422E9857FDBB5FF106E4">
    <w:name w:val="F1376D16D0FC422E9857FDBB5FF106E4"/>
  </w:style>
  <w:style w:type="paragraph" w:customStyle="1" w:styleId="7FB09E0517234AF7BEF9E2F891851F7B">
    <w:name w:val="7FB09E0517234AF7BEF9E2F89185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17206-8F7E-419F-B2CC-6F7E6B4918FA}"/>
</file>

<file path=customXml/itemProps2.xml><?xml version="1.0" encoding="utf-8"?>
<ds:datastoreItem xmlns:ds="http://schemas.openxmlformats.org/officeDocument/2006/customXml" ds:itemID="{D4BFCEB7-05CE-4E64-BE07-68BEE258CFD0}"/>
</file>

<file path=customXml/itemProps3.xml><?xml version="1.0" encoding="utf-8"?>
<ds:datastoreItem xmlns:ds="http://schemas.openxmlformats.org/officeDocument/2006/customXml" ds:itemID="{D08318E2-6F8A-4764-9BE0-FC3EFD17C00B}"/>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2159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