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37A" w:rsidRPr="00BF7A41" w:rsidRDefault="00F4237A">
      <w:pPr>
        <w:pStyle w:val="Frslagsrubrik"/>
      </w:pPr>
      <w:r w:rsidRPr="00BF7A41">
        <w:t>Förslag till riksdagsbeslut</w:t>
      </w:r>
    </w:p>
    <w:p w:rsidR="00F4237A" w:rsidRPr="00BF7A41" w:rsidRDefault="00F4237A">
      <w:pPr>
        <w:pStyle w:val="Hemstlatt"/>
      </w:pPr>
      <w:r w:rsidRPr="00BF7A41">
        <w:t>Riksdagen tillkännager för regeringen som sin mening vad som anförs i motionen om att tillsätta en utredning om hur arbetsliv</w:t>
      </w:r>
      <w:r w:rsidRPr="00BF7A41">
        <w:t>s</w:t>
      </w:r>
      <w:r w:rsidRPr="00BF7A41">
        <w:t>forskningen kan samlas och stärkas.</w:t>
      </w:r>
    </w:p>
    <w:p w:rsidR="00F4237A" w:rsidRPr="00BF7A41" w:rsidRDefault="00F4237A">
      <w:pPr>
        <w:pStyle w:val="Rubrik1"/>
      </w:pPr>
      <w:r w:rsidRPr="00BF7A41">
        <w:t>Stärk arbetslivsforskningen</w:t>
      </w:r>
    </w:p>
    <w:p w:rsidR="00F4237A" w:rsidRPr="00BF7A41" w:rsidRDefault="00F4237A">
      <w:r w:rsidRPr="00BF7A41">
        <w:t>Arbetslivsforskningen har minskat drastiskt och skingrats för vinden sedan regeringen lade ned Arbetslivsinstitutet (ALI). Arbetslivsinstitutet bedrev världsledande och värdefull forskning inom en mängd arbetsrelaterade omr</w:t>
      </w:r>
      <w:r w:rsidRPr="00BF7A41">
        <w:t>å</w:t>
      </w:r>
      <w:r w:rsidRPr="00BF7A41">
        <w:t>den som arbetsmarknad och sysselsättning, arbetsrätt, arbetets organisering, hälsa och ohälsa i arbetslivet, ergonomi och belastning, fysikaliska och k</w:t>
      </w:r>
      <w:r w:rsidRPr="00BF7A41">
        <w:t>e</w:t>
      </w:r>
      <w:r w:rsidRPr="00BF7A41">
        <w:t>miska hälsorisker, integration och mångfald samt utvecklingsprocesser i a</w:t>
      </w:r>
      <w:r w:rsidRPr="00BF7A41">
        <w:t>r</w:t>
      </w:r>
      <w:r w:rsidRPr="00BF7A41">
        <w:t>betslivet. Nedläggningen innebär en stor förskingring av kunskaper och resu</w:t>
      </w:r>
      <w:r w:rsidRPr="00BF7A41">
        <w:t>r</w:t>
      </w:r>
      <w:r w:rsidRPr="00BF7A41">
        <w:t>ser.</w:t>
      </w:r>
    </w:p>
    <w:p w:rsidR="00F4237A" w:rsidRPr="00BF7A41" w:rsidRDefault="00F4237A">
      <w:pPr>
        <w:pStyle w:val="Normaltindrag"/>
      </w:pPr>
      <w:r w:rsidRPr="00BF7A41">
        <w:t>Från att ha varit världsledande är nu svensk arbetslivsforskning satt på u</w:t>
      </w:r>
      <w:r w:rsidRPr="00BF7A41">
        <w:t>n</w:t>
      </w:r>
      <w:r w:rsidRPr="00BF7A41">
        <w:t>dantag. Sverige och Portugal är de enda EU-länderna utan ett arbetslivsinst</w:t>
      </w:r>
      <w:r w:rsidRPr="00BF7A41">
        <w:t>i</w:t>
      </w:r>
      <w:r w:rsidRPr="00BF7A41">
        <w:t>tut. Vi saknar nu en överblick av läget och utvecklingen i arbetslivet. Det saknas en kunskapsöversikt över intressanta resultat. Betydande kunskaper och en samlad bild av forskningen har gått förlorad. Överföringen av fors</w:t>
      </w:r>
      <w:r w:rsidRPr="00BF7A41">
        <w:t>k</w:t>
      </w:r>
      <w:r w:rsidRPr="00BF7A41">
        <w:t>ningsresultat har avstannat och det är färre både unga och etablerade forskare som får chans att satsa på arbetslivsforskning.</w:t>
      </w:r>
    </w:p>
    <w:p w:rsidR="00F4237A" w:rsidRPr="00BF7A41" w:rsidRDefault="00F4237A">
      <w:pPr>
        <w:pStyle w:val="Normaltindrag"/>
      </w:pPr>
      <w:r w:rsidRPr="00BF7A41">
        <w:t>Regeringen vill att alla ska stå till arbetsmarknadens förfogande men vill inte inve</w:t>
      </w:r>
      <w:r w:rsidRPr="00BF7A41">
        <w:t>stera i den forskning som behövs för att underlätta återgång till a</w:t>
      </w:r>
      <w:r w:rsidRPr="00BF7A41">
        <w:t>r</w:t>
      </w:r>
      <w:r w:rsidRPr="00BF7A41">
        <w:t>betslivet och för att människor ska kunna vara kvar längre i arbetslivet. A</w:t>
      </w:r>
      <w:r w:rsidRPr="00BF7A41">
        <w:t>r</w:t>
      </w:r>
      <w:r w:rsidRPr="00BF7A41">
        <w:t>betsmiljön blir sämre när den kunskapsutveckling som skulle kunna ge oss ett bättre arbetsliv inte kan fortsätta. Lösningar av de vardagliga problemen i arbetslivet kräver tvärvetenskaplig forskning i nära samverkan med arbet</w:t>
      </w:r>
      <w:r w:rsidRPr="00BF7A41">
        <w:t>s</w:t>
      </w:r>
      <w:r w:rsidRPr="00BF7A41">
        <w:lastRenderedPageBreak/>
        <w:t>marknadens parter. Svensk arbetslivsforskning har tidigare haft förmåga till detta.</w:t>
      </w:r>
    </w:p>
    <w:p w:rsidR="00F4237A" w:rsidRPr="00BF7A41" w:rsidRDefault="00F4237A">
      <w:pPr>
        <w:pStyle w:val="Normaltindrag"/>
      </w:pPr>
      <w:r w:rsidRPr="00BF7A41">
        <w:t>Det görs nu spridda forskningsinsatser runt om i landet me</w:t>
      </w:r>
      <w:r w:rsidRPr="00BF7A41">
        <w:t>n det uppväger inte alls den tidigare neddragningen och splittringen av arbetslivsforskningen.</w:t>
      </w:r>
    </w:p>
    <w:p w:rsidR="00F4237A" w:rsidRPr="00BF7A41" w:rsidRDefault="00F4237A">
      <w:pPr>
        <w:pStyle w:val="Normaltindrag"/>
      </w:pPr>
      <w:r w:rsidRPr="00BF7A41">
        <w:t>Vänsterpartiet menar att arbetslivs- och arbetsmiljöforskningen är av stor vikt för arbetslivets utveckling. Det finns ett värde i att samla denna forskning och kompetens inom ramen för ett nationellt kunskapscentrum som arbetar i nära kontakt med parterna på arbetsmarknaden och som kan bidra till att r</w:t>
      </w:r>
      <w:r w:rsidRPr="00BF7A41">
        <w:t>e</w:t>
      </w:r>
      <w:r w:rsidRPr="00BF7A41">
        <w:t>sultatet av forskningen kommer till praktisk tillämpning.</w:t>
      </w:r>
    </w:p>
    <w:p w:rsidR="00F4237A" w:rsidRPr="00BF7A41" w:rsidRDefault="00F4237A">
      <w:pPr>
        <w:pStyle w:val="Normaltindrag"/>
      </w:pPr>
      <w:r w:rsidRPr="00BF7A41">
        <w:t>Det bör därför tillsättas en utredning om hur arbetslivsforskningen kan samlas och stärkas.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7A41">
        <w:trPr>
          <w:cantSplit/>
        </w:trPr>
        <w:tc>
          <w:tcPr>
            <w:tcW w:w="3046" w:type="dxa"/>
          </w:tcPr>
          <w:p w:rsidR="00F4237A" w:rsidRPr="00BF7A41" w:rsidRDefault="00F4237A">
            <w:pPr>
              <w:pStyle w:val="UnderskriftDatum"/>
              <w:spacing w:before="240"/>
            </w:pPr>
            <w:r w:rsidRPr="00BF7A41">
              <w:t>Stockholm den 30 september 2011</w:t>
            </w:r>
          </w:p>
        </w:tc>
        <w:tc>
          <w:tcPr>
            <w:tcW w:w="3047" w:type="dxa"/>
          </w:tcPr>
          <w:p w:rsidR="00F4237A" w:rsidRPr="00BF7A41" w:rsidRDefault="00F4237A">
            <w:pPr>
              <w:pStyle w:val="Underskrifter"/>
              <w:spacing w:before="240"/>
            </w:pPr>
          </w:p>
        </w:tc>
      </w:tr>
      <w:tr w:rsidR="00000000" w:rsidRPr="00BF7A41">
        <w:trPr>
          <w:cantSplit/>
        </w:trPr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  <w:r w:rsidRPr="00BF7A41">
              <w:t>Josefin Brink (V)</w:t>
            </w:r>
          </w:p>
        </w:tc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</w:p>
        </w:tc>
      </w:tr>
      <w:tr w:rsidR="00000000" w:rsidRPr="00BF7A41">
        <w:trPr>
          <w:cantSplit/>
        </w:trPr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  <w:r w:rsidRPr="00BF7A41">
              <w:t>Ulla Andersson (V)</w:t>
            </w:r>
          </w:p>
        </w:tc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  <w:r w:rsidRPr="00BF7A41">
              <w:t>Rossana Dinamarca (V)</w:t>
            </w:r>
          </w:p>
        </w:tc>
      </w:tr>
      <w:tr w:rsidR="00000000" w:rsidRPr="00BF7A41">
        <w:trPr>
          <w:cantSplit/>
        </w:trPr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  <w:r w:rsidRPr="00BF7A41">
              <w:t>Christina Höj Larsen (V)</w:t>
            </w:r>
          </w:p>
        </w:tc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  <w:r w:rsidRPr="00BF7A41">
              <w:t>Wiwi-Anne Johansson (V)</w:t>
            </w:r>
          </w:p>
        </w:tc>
      </w:tr>
      <w:tr w:rsidR="00000000" w:rsidRPr="00BF7A41">
        <w:trPr>
          <w:cantSplit/>
        </w:trPr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  <w:r w:rsidRPr="00BF7A41">
              <w:t>Jacob Johnson (V)</w:t>
            </w:r>
          </w:p>
        </w:tc>
        <w:tc>
          <w:tcPr>
            <w:tcW w:w="3046" w:type="dxa"/>
          </w:tcPr>
          <w:p w:rsidR="00F4237A" w:rsidRPr="00BF7A41" w:rsidRDefault="00F4237A">
            <w:pPr>
              <w:pStyle w:val="Underskrifter"/>
            </w:pPr>
          </w:p>
        </w:tc>
      </w:tr>
    </w:tbl>
    <w:p w:rsidR="00F4237A" w:rsidRPr="00BF7A41" w:rsidRDefault="00F4237A">
      <w:pPr>
        <w:pStyle w:val="Normaltindrag"/>
      </w:pPr>
    </w:p>
    <w:sectPr w:rsidR="00F4237A" w:rsidRPr="00BF7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37A" w:rsidRPr="00BF7A41" w:rsidRDefault="00F4237A">
      <w:r w:rsidRPr="00BF7A41">
        <w:separator/>
      </w:r>
    </w:p>
  </w:endnote>
  <w:endnote w:type="continuationSeparator" w:id="0">
    <w:p w:rsidR="00F4237A" w:rsidRPr="00BF7A41" w:rsidRDefault="00F4237A">
      <w:r w:rsidRPr="00BF7A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37A" w:rsidRPr="00BF7A41" w:rsidRDefault="00BF7A41">
    <w:pPr>
      <w:pStyle w:val="Sidfot"/>
    </w:pPr>
    <w:r w:rsidRPr="00BF7A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8251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37A" w:rsidRDefault="00F423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237A" w:rsidRDefault="00F423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37A" w:rsidRPr="00BF7A41" w:rsidRDefault="00BF7A41">
    <w:pPr>
      <w:pStyle w:val="Sidfot"/>
    </w:pPr>
    <w:r w:rsidRPr="00BF7A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76727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37A" w:rsidRDefault="00F42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37A" w:rsidRDefault="00F42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37A" w:rsidRPr="00BF7A41" w:rsidRDefault="00BF7A41">
    <w:pPr>
      <w:pStyle w:val="Sidfot"/>
    </w:pPr>
    <w:r w:rsidRPr="00BF7A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043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37A" w:rsidRDefault="00F423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37A" w:rsidRDefault="00F423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37A" w:rsidRPr="00BF7A41" w:rsidRDefault="00F4237A">
      <w:r w:rsidRPr="00BF7A41">
        <w:separator/>
      </w:r>
    </w:p>
  </w:footnote>
  <w:footnote w:type="continuationSeparator" w:id="0">
    <w:p w:rsidR="00F4237A" w:rsidRPr="00BF7A41" w:rsidRDefault="00F4237A">
      <w:r w:rsidRPr="00BF7A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37A" w:rsidRPr="00BF7A41" w:rsidRDefault="00BF7A41">
    <w:pPr>
      <w:pStyle w:val="Sidhuvud"/>
    </w:pPr>
    <w:r w:rsidRPr="00BF7A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00405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37A" w:rsidRDefault="00F423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237A" w:rsidRDefault="00F423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37A" w:rsidRPr="00BF7A41" w:rsidRDefault="00BF7A41">
    <w:pPr>
      <w:pStyle w:val="Sidhuvud"/>
    </w:pPr>
    <w:r w:rsidRPr="00BF7A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1902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37A" w:rsidRDefault="00F423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237A" w:rsidRDefault="00F423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37A" w:rsidRPr="00BF7A41" w:rsidRDefault="00F4237A">
    <w:pPr>
      <w:pStyle w:val="FSHNormal"/>
      <w:tabs>
        <w:tab w:val="right" w:pos="5840"/>
      </w:tabs>
    </w:pPr>
    <w:r w:rsidRPr="00BF7A41">
      <w:br/>
    </w:r>
    <w:r w:rsidRPr="00BF7A41">
      <w:fldChar w:fldCharType="begin" w:fldLock="1"/>
    </w:r>
    <w:r w:rsidRPr="00BF7A41">
      <w:instrText xml:space="preserve"> DOCPROPERTY</w:instrText>
    </w:r>
    <w:r w:rsidRPr="00BF7A41">
      <w:rPr>
        <w:sz w:val="18"/>
      </w:rPr>
      <w:instrText xml:space="preserve"> "YearUser" *\charformat </w:instrText>
    </w:r>
    <w:r w:rsidRPr="00BF7A41">
      <w:fldChar w:fldCharType="separate"/>
    </w:r>
    <w:r w:rsidRPr="00BF7A41">
      <w:t>2011/12</w:t>
    </w:r>
    <w:r w:rsidRPr="00BF7A41">
      <w:fldChar w:fldCharType="end"/>
    </w:r>
    <w:r w:rsidRPr="00BF7A41">
      <w:t xml:space="preserve"> </w:t>
    </w:r>
    <w:r w:rsidRPr="00BF7A41">
      <w:tab/>
      <w:t xml:space="preserve">mnr: </w:t>
    </w:r>
    <w:r w:rsidRPr="00BF7A41">
      <w:fldChar w:fldCharType="begin" w:fldLock="1"/>
    </w:r>
    <w:r w:rsidRPr="00BF7A41">
      <w:instrText xml:space="preserve"> DOCPROPERTY</w:instrText>
    </w:r>
    <w:r w:rsidRPr="00BF7A41">
      <w:rPr>
        <w:sz w:val="18"/>
      </w:rPr>
      <w:instrText xml:space="preserve"> "Motionsnummer" *\charformat </w:instrText>
    </w:r>
    <w:r w:rsidRPr="00BF7A41">
      <w:fldChar w:fldCharType="separate"/>
    </w:r>
    <w:r w:rsidRPr="00BF7A41">
      <w:t>A311</w:t>
    </w:r>
    <w:r w:rsidRPr="00BF7A41">
      <w:fldChar w:fldCharType="end"/>
    </w:r>
    <w:r w:rsidRPr="00BF7A41">
      <w:br/>
    </w:r>
    <w:r w:rsidRPr="00BF7A41">
      <w:fldChar w:fldCharType="begin" w:fldLock="1"/>
    </w:r>
    <w:r w:rsidRPr="00BF7A41">
      <w:instrText xml:space="preserve"> DOCPROPERTY</w:instrText>
    </w:r>
    <w:r w:rsidRPr="00BF7A41">
      <w:rPr>
        <w:sz w:val="18"/>
      </w:rPr>
      <w:instrText xml:space="preserve"> "Samling" *\charformat </w:instrText>
    </w:r>
    <w:r w:rsidRPr="00BF7A41">
      <w:fldChar w:fldCharType="end"/>
    </w:r>
    <w:r w:rsidRPr="00BF7A41">
      <w:tab/>
      <w:t xml:space="preserve">pnr: </w:t>
    </w:r>
    <w:r w:rsidRPr="00BF7A41">
      <w:fldChar w:fldCharType="begin" w:fldLock="1"/>
    </w:r>
    <w:r w:rsidRPr="00BF7A41">
      <w:instrText xml:space="preserve"> DOCPROPERTY</w:instrText>
    </w:r>
    <w:r w:rsidRPr="00BF7A41">
      <w:rPr>
        <w:sz w:val="18"/>
      </w:rPr>
      <w:instrText xml:space="preserve"> "Partinummer" *\charformat </w:instrText>
    </w:r>
    <w:r w:rsidRPr="00BF7A41">
      <w:fldChar w:fldCharType="separate"/>
    </w:r>
    <w:r w:rsidRPr="00BF7A41">
      <w:t>V320</w:t>
    </w:r>
    <w:r w:rsidRPr="00BF7A41">
      <w:fldChar w:fldCharType="end"/>
    </w:r>
  </w:p>
  <w:p w:rsidR="00F4237A" w:rsidRPr="00BF7A41" w:rsidRDefault="00F4237A">
    <w:pPr>
      <w:pStyle w:val="FSHRub1"/>
    </w:pPr>
    <w:r w:rsidRPr="00BF7A41">
      <w:t>Motion till riksdagen</w:t>
    </w:r>
    <w:r w:rsidRPr="00BF7A41">
      <w:br/>
    </w:r>
    <w:r w:rsidRPr="00BF7A41">
      <w:fldChar w:fldCharType="begin" w:fldLock="1"/>
    </w:r>
    <w:r w:rsidRPr="00BF7A41">
      <w:instrText xml:space="preserve"> DOCPROPERTY "YearUser" *\charformat </w:instrText>
    </w:r>
    <w:r w:rsidRPr="00BF7A41">
      <w:fldChar w:fldCharType="separate"/>
    </w:r>
    <w:r w:rsidRPr="00BF7A41">
      <w:t>2011/12</w:t>
    </w:r>
    <w:r w:rsidRPr="00BF7A41">
      <w:fldChar w:fldCharType="end"/>
    </w:r>
    <w:r w:rsidRPr="00BF7A41">
      <w:t>:</w:t>
    </w:r>
    <w:r w:rsidRPr="00BF7A41">
      <w:fldChar w:fldCharType="begin" w:fldLock="1"/>
    </w:r>
    <w:r w:rsidRPr="00BF7A41">
      <w:instrText xml:space="preserve"> DOCPROPERTY "Motionsnummer" *\charformat </w:instrText>
    </w:r>
    <w:r w:rsidRPr="00BF7A41">
      <w:fldChar w:fldCharType="separate"/>
    </w:r>
    <w:r w:rsidRPr="00BF7A41">
      <w:t>A311</w:t>
    </w:r>
    <w:r w:rsidRPr="00BF7A41">
      <w:fldChar w:fldCharType="end"/>
    </w:r>
  </w:p>
  <w:p w:rsidR="00F4237A" w:rsidRPr="00BF7A41" w:rsidRDefault="00F4237A">
    <w:pPr>
      <w:pStyle w:val="FSHNormalS5"/>
    </w:pPr>
    <w:r w:rsidRPr="00BF7A41">
      <w:fldChar w:fldCharType="begin" w:fldLock="1"/>
    </w:r>
    <w:r w:rsidRPr="00BF7A41">
      <w:instrText xml:space="preserve"> DOCPROPERTY "MotionarText" *\charformat </w:instrText>
    </w:r>
    <w:r w:rsidRPr="00BF7A41">
      <w:fldChar w:fldCharType="separate"/>
    </w:r>
    <w:r w:rsidRPr="00BF7A41">
      <w:t>av Josefin Brink m.fl. (V)</w:t>
    </w:r>
    <w:r w:rsidRPr="00BF7A41">
      <w:fldChar w:fldCharType="end"/>
    </w:r>
    <w:r w:rsidRPr="00BF7A41">
      <w:br/>
    </w:r>
    <w:r w:rsidRPr="00BF7A41">
      <w:fldChar w:fldCharType="begin" w:fldLock="1"/>
    </w:r>
    <w:r w:rsidRPr="00BF7A41">
      <w:instrText xml:space="preserve"> DOCPROPERTY "SvarFrasKort" *\charformat </w:instrText>
    </w:r>
    <w:r w:rsidRPr="00BF7A41">
      <w:fldChar w:fldCharType="end"/>
    </w:r>
  </w:p>
  <w:p w:rsidR="00F4237A" w:rsidRPr="00BF7A41" w:rsidRDefault="00F4237A">
    <w:pPr>
      <w:pStyle w:val="FSHTitel"/>
    </w:pPr>
    <w:r w:rsidRPr="00BF7A41">
      <w:fldChar w:fldCharType="begin" w:fldLock="1"/>
    </w:r>
    <w:r w:rsidRPr="00BF7A41">
      <w:instrText xml:space="preserve"> DOCPROPERTY</w:instrText>
    </w:r>
    <w:r w:rsidRPr="00BF7A41">
      <w:rPr>
        <w:sz w:val="18"/>
      </w:rPr>
      <w:instrText xml:space="preserve"> "RubrikSvar" *\charformat </w:instrText>
    </w:r>
    <w:r w:rsidRPr="00BF7A41">
      <w:fldChar w:fldCharType="separate"/>
    </w:r>
    <w:r w:rsidRPr="00BF7A41">
      <w:t>En samlad arbetslivsforskning</w:t>
    </w:r>
    <w:r w:rsidRPr="00BF7A41">
      <w:fldChar w:fldCharType="end"/>
    </w:r>
  </w:p>
  <w:p w:rsidR="00F4237A" w:rsidRPr="00BF7A41" w:rsidRDefault="00F4237A">
    <w:pPr>
      <w:pStyle w:val="Normal00"/>
    </w:pPr>
  </w:p>
  <w:p w:rsidR="00F4237A" w:rsidRPr="00BF7A41" w:rsidRDefault="00F423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75231424">
    <w:abstractNumId w:val="3"/>
  </w:num>
  <w:num w:numId="2" w16cid:durableId="1853641731">
    <w:abstractNumId w:val="2"/>
  </w:num>
  <w:num w:numId="3" w16cid:durableId="1356810826">
    <w:abstractNumId w:val="1"/>
  </w:num>
  <w:num w:numId="4" w16cid:durableId="1141581211">
    <w:abstractNumId w:val="0"/>
  </w:num>
  <w:num w:numId="5" w16cid:durableId="1547134927">
    <w:abstractNumId w:val="7"/>
  </w:num>
  <w:num w:numId="6" w16cid:durableId="1060321828">
    <w:abstractNumId w:val="6"/>
  </w:num>
  <w:num w:numId="7" w16cid:durableId="652299008">
    <w:abstractNumId w:val="5"/>
  </w:num>
  <w:num w:numId="8" w16cid:durableId="2139252530">
    <w:abstractNumId w:val="4"/>
  </w:num>
  <w:num w:numId="9" w16cid:durableId="1021708622">
    <w:abstractNumId w:val="8"/>
  </w:num>
  <w:num w:numId="10" w16cid:durableId="772824846">
    <w:abstractNumId w:val="9"/>
  </w:num>
  <w:num w:numId="11" w16cid:durableId="1676762590">
    <w:abstractNumId w:val="10"/>
  </w:num>
  <w:num w:numId="12" w16cid:durableId="1239444770">
    <w:abstractNumId w:val="13"/>
  </w:num>
  <w:num w:numId="13" w16cid:durableId="2117286815">
    <w:abstractNumId w:val="15"/>
  </w:num>
  <w:num w:numId="14" w16cid:durableId="194393956">
    <w:abstractNumId w:val="16"/>
  </w:num>
  <w:num w:numId="15" w16cid:durableId="843670406">
    <w:abstractNumId w:val="11"/>
  </w:num>
  <w:num w:numId="16" w16cid:durableId="1528562544">
    <w:abstractNumId w:val="18"/>
  </w:num>
  <w:num w:numId="17" w16cid:durableId="218904891">
    <w:abstractNumId w:val="17"/>
  </w:num>
  <w:num w:numId="18" w16cid:durableId="1309894597">
    <w:abstractNumId w:val="14"/>
  </w:num>
  <w:num w:numId="19" w16cid:durableId="9437279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6-17"/>
    <w:docVar w:name="PersonGUIDs" w:val="{3E8E9A56-310F-4C36-91B1-43045BD53986},{9757EBE9-5352-471C-B04A-E35C112BD16A},{A91A0519-8886-4C65-9424-5F1F036166D5},{655152DA-9738-498E-8F40-529248027960},{8AB62037-4390-43A4-8774-82C1A5291ED3},{CDE55E54-9331-43CF-956C-25A3AB2FE7A8}"/>
  </w:docVars>
  <w:rsids>
    <w:rsidRoot w:val="00007C62"/>
    <w:rsid w:val="00007C62"/>
    <w:rsid w:val="00BF7A41"/>
    <w:rsid w:val="00F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305D17-E2AD-421C-B7C4-FC286D5B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80">
          <w:marLeft w:val="-12"/>
          <w:marRight w:val="-12"/>
          <w:marTop w:val="0"/>
          <w:marBottom w:val="0"/>
          <w:divBdr>
            <w:top w:val="none" w:sz="0" w:space="0" w:color="auto"/>
            <w:left w:val="single" w:sz="4" w:space="0" w:color="DADADA"/>
            <w:bottom w:val="none" w:sz="0" w:space="0" w:color="auto"/>
            <w:right w:val="single" w:sz="4" w:space="0" w:color="DADADA"/>
          </w:divBdr>
          <w:divsChild>
            <w:div w:id="1913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03922143">
                  <w:marLeft w:val="-12"/>
                  <w:marRight w:val="-12"/>
                  <w:marTop w:val="0"/>
                  <w:marBottom w:val="0"/>
                  <w:divBdr>
                    <w:top w:val="none" w:sz="0" w:space="0" w:color="auto"/>
                    <w:left w:val="single" w:sz="4" w:space="0" w:color="F9C661"/>
                    <w:bottom w:val="none" w:sz="0" w:space="0" w:color="auto"/>
                    <w:right w:val="single" w:sz="4" w:space="0" w:color="DADADA"/>
                  </w:divBdr>
                  <w:divsChild>
                    <w:div w:id="810557907">
                      <w:marLeft w:val="-24"/>
                      <w:marRight w:val="-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230">
          <w:marLeft w:val="-12"/>
          <w:marRight w:val="-12"/>
          <w:marTop w:val="0"/>
          <w:marBottom w:val="0"/>
          <w:divBdr>
            <w:top w:val="none" w:sz="0" w:space="0" w:color="auto"/>
            <w:left w:val="single" w:sz="4" w:space="0" w:color="DADADA"/>
            <w:bottom w:val="none" w:sz="0" w:space="0" w:color="auto"/>
            <w:right w:val="single" w:sz="4" w:space="0" w:color="DADADA"/>
          </w:divBdr>
          <w:divsChild>
            <w:div w:id="20560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09632715">
                  <w:marLeft w:val="-12"/>
                  <w:marRight w:val="-12"/>
                  <w:marTop w:val="0"/>
                  <w:marBottom w:val="0"/>
                  <w:divBdr>
                    <w:top w:val="none" w:sz="0" w:space="0" w:color="auto"/>
                    <w:left w:val="single" w:sz="4" w:space="0" w:color="F9C661"/>
                    <w:bottom w:val="none" w:sz="0" w:space="0" w:color="auto"/>
                    <w:right w:val="single" w:sz="4" w:space="0" w:color="DADADA"/>
                  </w:divBdr>
                  <w:divsChild>
                    <w:div w:id="736711867">
                      <w:marLeft w:val="-24"/>
                      <w:marRight w:val="-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2267</Characters>
  <Application>Microsoft Office Word</Application>
  <DocSecurity>4</DocSecurity>
  <Lines>48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Stärk arbetslivsforskningen</vt:lpstr>
    </vt:vector>
  </TitlesOfParts>
  <Company>Riksdagen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Stärk arbetslivsforskningen</dc:title>
  <dc:subject>Stärk arbetslivsforskningen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2011-10-20T12:46:00Z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mot2000_533_2011-06-17</vt:lpwstr>
  </property>
  <property fmtid="{D5CDD505-2E9C-101B-9397-08002B2CF9AE}" pid="3" name="version">
    <vt:lpwstr>mot2000_533_2011-06-17</vt:lpwstr>
  </property>
  <property fmtid="{D5CDD505-2E9C-101B-9397-08002B2CF9AE}" pid="4" name="dokumenttyp">
    <vt:lpwstr>motion</vt:lpwstr>
  </property>
  <property fmtid="{D5CDD505-2E9C-101B-9397-08002B2CF9AE}" pid="5" name="Sekr">
    <vt:lpwstr>bb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 samlad arbetslivsforskning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samlad arbetslivsforskning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V320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Josefin Brink m.fl. (V)</vt:lpwstr>
  </property>
  <property fmtid="{D5CDD505-2E9C-101B-9397-08002B2CF9AE}" pid="26" name="MotionarLista">
    <vt:lpwstr>Brink, Josefin (V)\Andersson, Ulla (V)\Dinamarca, Rossana (V)\Höj Larsen, Christina (V)\Johansson, Wiwi-Anne (V)\Johnson, Jacob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Ulla Andersson (V), Rossana Dinamarca (V), Christina Höj Larsen (V), Wiwi-Anne Johansson (V), Jacob Johnson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20112012000000000086000003200075</vt:lpwstr>
  </property>
  <property fmtid="{D5CDD505-2E9C-101B-9397-08002B2CF9AE}" pid="47" name="datum">
    <vt:lpwstr>110930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20112012000000000086000003200075</vt:lpwstr>
  </property>
  <property fmtid="{D5CDD505-2E9C-101B-9397-08002B2CF9AE}" pid="50" name="nummer">
    <vt:lpwstr>311</vt:lpwstr>
  </property>
  <property fmtid="{D5CDD505-2E9C-101B-9397-08002B2CF9AE}" pid="51" name="utskottsbeteckning">
    <vt:lpwstr>A</vt:lpwstr>
  </property>
  <property fmtid="{D5CDD505-2E9C-101B-9397-08002B2CF9AE}" pid="52" name="GlobalUID">
    <vt:lpwstr>{A7881A71-411C-4CDD-B43A-271F9B3E8480}</vt:lpwstr>
  </property>
  <property fmtid="{D5CDD505-2E9C-101B-9397-08002B2CF9AE}" pid="53" name="Överföringar">
    <vt:i4>0</vt:i4>
  </property>
  <property fmtid="{D5CDD505-2E9C-101B-9397-08002B2CF9AE}" pid="54" name="Checksum">
    <vt:lpwstr>*0012928598590*</vt:lpwstr>
  </property>
  <property fmtid="{D5CDD505-2E9C-101B-9397-08002B2CF9AE}" pid="55" name="skuggnummer">
    <vt:lpwstr>1667</vt:lpwstr>
  </property>
  <property fmtid="{D5CDD505-2E9C-101B-9397-08002B2CF9AE}" pid="56" name="urixVersion">
    <vt:lpwstr>4.5.0.25</vt:lpwstr>
  </property>
  <property fmtid="{D5CDD505-2E9C-101B-9397-08002B2CF9AE}" pid="57" name="urixOrigin">
    <vt:lpwstr>111020 14:47:53.125</vt:lpwstr>
  </property>
  <property fmtid="{D5CDD505-2E9C-101B-9397-08002B2CF9AE}" pid="58" name="urixGuid">
    <vt:lpwstr>{979D115D-37E6-4FBA-9A0A-0BB627039653}</vt:lpwstr>
  </property>
</Properties>
</file>