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96B" w:rsidRPr="006571D2" w:rsidRDefault="00CE596B">
      <w:pPr>
        <w:pStyle w:val="Frslagsrubrik"/>
      </w:pPr>
      <w:r w:rsidRPr="006571D2">
        <w:t>Förslag till riksdagsbeslut</w:t>
      </w:r>
    </w:p>
    <w:p w:rsidR="00CE596B" w:rsidRPr="006571D2" w:rsidRDefault="00CE596B">
      <w:pPr>
        <w:pStyle w:val="Hemstlatt"/>
        <w:ind w:left="0"/>
      </w:pPr>
      <w:r w:rsidRPr="006571D2">
        <w:t>Riksdagen tillkännager för regeringen som sin mening vad som anförs i motionen om att regeringen bör se över möjligheten att i</w:t>
      </w:r>
      <w:r w:rsidRPr="006571D2">
        <w:t>n</w:t>
      </w:r>
      <w:r w:rsidRPr="006571D2">
        <w:t>rätta en webbplats där den som stöter emot olika lagar och bestämmelser i samband med offentlig upphandling kan rapportera detta via n</w:t>
      </w:r>
      <w:r w:rsidRPr="006571D2">
        <w:t>ä</w:t>
      </w:r>
      <w:r w:rsidRPr="006571D2">
        <w:t>tet.</w:t>
      </w:r>
    </w:p>
    <w:p w:rsidR="00CE596B" w:rsidRPr="006571D2" w:rsidRDefault="00CE596B">
      <w:pPr>
        <w:pStyle w:val="Rubrik1"/>
      </w:pPr>
      <w:r w:rsidRPr="006571D2">
        <w:t>Motivering</w:t>
      </w:r>
    </w:p>
    <w:p w:rsidR="00CE596B" w:rsidRPr="006571D2" w:rsidRDefault="00CE596B">
      <w:r w:rsidRPr="006571D2">
        <w:t>Den svenska regeringen har lanserat en framtidsvision, Sverige – det nya matlandet. Sverige ska bli det främsta matlandet i Europa. Genom att komb</w:t>
      </w:r>
      <w:r w:rsidRPr="006571D2">
        <w:t>i</w:t>
      </w:r>
      <w:r w:rsidRPr="006571D2">
        <w:t>nera god mat med upplevelser kan nya jobb skapas och tillväxten i hela landet öka.</w:t>
      </w:r>
    </w:p>
    <w:p w:rsidR="00CE596B" w:rsidRPr="006571D2" w:rsidRDefault="00CE596B">
      <w:pPr>
        <w:pStyle w:val="Normaltindrag"/>
      </w:pPr>
      <w:r w:rsidRPr="006571D2">
        <w:t>Maten i offentlig sektor är en viktig del av Sverige och regeringen vill öka kvaliteten för barn, äldre och sjuka. Inom offentlig sektor serveras måltider för uppskattningsvis 10 miljarder. Den andel av maten som producerats av svenska bönder är dessvärre liten. Delar av maten som serveras på tallriken kommer från länder i Afrika, Sydamerika och Asien. Det innebär långa tran</w:t>
      </w:r>
      <w:r w:rsidRPr="006571D2">
        <w:t>s</w:t>
      </w:r>
      <w:r w:rsidRPr="006571D2">
        <w:t xml:space="preserve">porter och att maten kommer från länder med helt annan lagstiftning gällande miljö- och djurskyddsregler. Kommunernas och landstingens möjligheter att välja närproducerat inom sina verksamheter bör därför stärkas. </w:t>
      </w:r>
    </w:p>
    <w:p w:rsidR="00CE596B" w:rsidRPr="006571D2" w:rsidRDefault="00CE596B">
      <w:pPr>
        <w:pStyle w:val="Normaltindrag"/>
      </w:pPr>
      <w:r w:rsidRPr="006571D2">
        <w:t>Upphandlingsprocessen är ofta både arbetskrävande och komplicerad. Konkurrensverket har inrättat en webbplats dit den som har frågor och stöter på problem vid upphandlingar kan vända sig. Även Miljöstyrningsrådet til</w:t>
      </w:r>
      <w:r w:rsidRPr="006571D2">
        <w:t>l</w:t>
      </w:r>
      <w:r w:rsidRPr="006571D2">
        <w:t>handahåller liknade former av stöd. Regeringen bör se över möjligheten att inrätta en webbsida som sammanställer upphandlingskrav och erfarenheter för direktupphandling. Problemen kan sedan sammanställas och avrapporteras regelbundet till regeringen. Denna kunskapsinsamling kan sedan ligga till grund för regelförändringar och/eller informationsinsatser.</w:t>
      </w:r>
    </w:p>
    <w:p w:rsidR="00CE596B" w:rsidRPr="006571D2" w:rsidRDefault="00CE596B"/>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1D2">
        <w:trPr>
          <w:cantSplit/>
        </w:trPr>
        <w:tc>
          <w:tcPr>
            <w:tcW w:w="3046" w:type="dxa"/>
          </w:tcPr>
          <w:p w:rsidR="00CE596B" w:rsidRPr="006571D2" w:rsidRDefault="00CE596B">
            <w:pPr>
              <w:pStyle w:val="UnderskriftDatum"/>
              <w:spacing w:before="240"/>
            </w:pPr>
            <w:r w:rsidRPr="006571D2">
              <w:lastRenderedPageBreak/>
              <w:t>Stockholm den 2 oktober 2012</w:t>
            </w:r>
          </w:p>
        </w:tc>
        <w:tc>
          <w:tcPr>
            <w:tcW w:w="3047" w:type="dxa"/>
          </w:tcPr>
          <w:p w:rsidR="00CE596B" w:rsidRPr="006571D2" w:rsidRDefault="00CE596B">
            <w:pPr>
              <w:pStyle w:val="Underskrifter"/>
              <w:spacing w:before="240"/>
            </w:pPr>
          </w:p>
        </w:tc>
      </w:tr>
      <w:tr w:rsidR="00000000" w:rsidRPr="006571D2">
        <w:trPr>
          <w:cantSplit/>
        </w:trPr>
        <w:tc>
          <w:tcPr>
            <w:tcW w:w="3046" w:type="dxa"/>
          </w:tcPr>
          <w:p w:rsidR="00CE596B" w:rsidRPr="006571D2" w:rsidRDefault="00CE596B">
            <w:pPr>
              <w:pStyle w:val="Underskrifter"/>
            </w:pPr>
            <w:r w:rsidRPr="006571D2">
              <w:t>Annika Eclund (KD)</w:t>
            </w:r>
          </w:p>
        </w:tc>
        <w:tc>
          <w:tcPr>
            <w:tcW w:w="3046" w:type="dxa"/>
          </w:tcPr>
          <w:p w:rsidR="00CE596B" w:rsidRPr="006571D2" w:rsidRDefault="00CE596B">
            <w:pPr>
              <w:pStyle w:val="Underskrifter"/>
            </w:pPr>
          </w:p>
        </w:tc>
      </w:tr>
    </w:tbl>
    <w:p w:rsidR="00CE596B" w:rsidRPr="006571D2" w:rsidRDefault="00CE596B">
      <w:pPr>
        <w:pStyle w:val="Normaltindrag"/>
      </w:pPr>
    </w:p>
    <w:sectPr w:rsidR="00CE596B" w:rsidRPr="006571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96B" w:rsidRPr="006571D2" w:rsidRDefault="00CE596B">
      <w:r w:rsidRPr="006571D2">
        <w:separator/>
      </w:r>
    </w:p>
  </w:endnote>
  <w:endnote w:type="continuationSeparator" w:id="0">
    <w:p w:rsidR="00CE596B" w:rsidRPr="006571D2" w:rsidRDefault="00CE596B">
      <w:r w:rsidRPr="00657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6B" w:rsidRPr="006571D2" w:rsidRDefault="006571D2">
    <w:pPr>
      <w:pStyle w:val="Sidfot"/>
    </w:pPr>
    <w:r w:rsidRPr="00657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1585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96B" w:rsidRDefault="00CE59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96B" w:rsidRDefault="00CE59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6B" w:rsidRPr="006571D2" w:rsidRDefault="006571D2">
    <w:pPr>
      <w:pStyle w:val="Sidfot"/>
    </w:pPr>
    <w:r w:rsidRPr="00657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760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96B" w:rsidRDefault="00CE59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96B" w:rsidRDefault="00CE59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6B" w:rsidRPr="006571D2" w:rsidRDefault="006571D2">
    <w:pPr>
      <w:pStyle w:val="Sidfot"/>
    </w:pPr>
    <w:r w:rsidRPr="00657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579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96B" w:rsidRDefault="00CE59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96B" w:rsidRDefault="00CE59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96B" w:rsidRPr="006571D2" w:rsidRDefault="00CE596B">
      <w:r w:rsidRPr="006571D2">
        <w:separator/>
      </w:r>
    </w:p>
  </w:footnote>
  <w:footnote w:type="continuationSeparator" w:id="0">
    <w:p w:rsidR="00CE596B" w:rsidRPr="006571D2" w:rsidRDefault="00CE596B">
      <w:r w:rsidRPr="00657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6B" w:rsidRPr="006571D2" w:rsidRDefault="006571D2">
    <w:pPr>
      <w:pStyle w:val="Sidhuvud"/>
    </w:pPr>
    <w:r w:rsidRPr="00657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187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96B" w:rsidRDefault="00CE59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96B" w:rsidRDefault="00CE596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6B" w:rsidRPr="006571D2" w:rsidRDefault="006571D2">
    <w:pPr>
      <w:pStyle w:val="Sidhuvud"/>
    </w:pPr>
    <w:r w:rsidRPr="00657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817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96B" w:rsidRDefault="00CE59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96B" w:rsidRDefault="00CE596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96B" w:rsidRPr="006571D2" w:rsidRDefault="00CE596B">
    <w:pPr>
      <w:pStyle w:val="FSHNormal"/>
      <w:tabs>
        <w:tab w:val="right" w:pos="5840"/>
      </w:tabs>
    </w:pPr>
    <w:r w:rsidRPr="006571D2">
      <w:br/>
    </w:r>
    <w:r w:rsidRPr="006571D2">
      <w:fldChar w:fldCharType="begin" w:fldLock="1"/>
    </w:r>
    <w:r w:rsidRPr="006571D2">
      <w:instrText xml:space="preserve"> DOCPROPERTY</w:instrText>
    </w:r>
    <w:r w:rsidRPr="006571D2">
      <w:rPr>
        <w:sz w:val="18"/>
      </w:rPr>
      <w:instrText xml:space="preserve"> "YearUser" *\charformat </w:instrText>
    </w:r>
    <w:r w:rsidRPr="006571D2">
      <w:fldChar w:fldCharType="separate"/>
    </w:r>
    <w:r w:rsidRPr="006571D2">
      <w:t>2012/13</w:t>
    </w:r>
    <w:r w:rsidRPr="006571D2">
      <w:fldChar w:fldCharType="end"/>
    </w:r>
    <w:r w:rsidRPr="006571D2">
      <w:t xml:space="preserve"> </w:t>
    </w:r>
    <w:r w:rsidRPr="006571D2">
      <w:tab/>
      <w:t xml:space="preserve">mnr: </w:t>
    </w:r>
    <w:r w:rsidRPr="006571D2">
      <w:fldChar w:fldCharType="begin" w:fldLock="1"/>
    </w:r>
    <w:r w:rsidRPr="006571D2">
      <w:instrText xml:space="preserve"> DOCPROPERTY</w:instrText>
    </w:r>
    <w:r w:rsidRPr="006571D2">
      <w:rPr>
        <w:sz w:val="18"/>
      </w:rPr>
      <w:instrText xml:space="preserve"> "Motionsnummer" *\charformat </w:instrText>
    </w:r>
    <w:r w:rsidRPr="006571D2">
      <w:fldChar w:fldCharType="separate"/>
    </w:r>
    <w:r w:rsidRPr="006571D2">
      <w:t>Fi215</w:t>
    </w:r>
    <w:r w:rsidRPr="006571D2">
      <w:fldChar w:fldCharType="end"/>
    </w:r>
    <w:r w:rsidRPr="006571D2">
      <w:br/>
    </w:r>
    <w:r w:rsidRPr="006571D2">
      <w:fldChar w:fldCharType="begin" w:fldLock="1"/>
    </w:r>
    <w:r w:rsidRPr="006571D2">
      <w:instrText xml:space="preserve"> DOCPROPERTY</w:instrText>
    </w:r>
    <w:r w:rsidRPr="006571D2">
      <w:rPr>
        <w:sz w:val="18"/>
      </w:rPr>
      <w:instrText xml:space="preserve"> "Samling" *\charformat </w:instrText>
    </w:r>
    <w:r w:rsidRPr="006571D2">
      <w:fldChar w:fldCharType="end"/>
    </w:r>
    <w:r w:rsidRPr="006571D2">
      <w:tab/>
      <w:t xml:space="preserve">pnr: </w:t>
    </w:r>
    <w:r w:rsidRPr="006571D2">
      <w:fldChar w:fldCharType="begin" w:fldLock="1"/>
    </w:r>
    <w:r w:rsidRPr="006571D2">
      <w:instrText xml:space="preserve"> DOCPROPERTY</w:instrText>
    </w:r>
    <w:r w:rsidRPr="006571D2">
      <w:rPr>
        <w:sz w:val="18"/>
      </w:rPr>
      <w:instrText xml:space="preserve"> "Partinummer" *\charformat </w:instrText>
    </w:r>
    <w:r w:rsidRPr="006571D2">
      <w:fldChar w:fldCharType="separate"/>
    </w:r>
    <w:r w:rsidRPr="006571D2">
      <w:t>KD616</w:t>
    </w:r>
    <w:r w:rsidRPr="006571D2">
      <w:fldChar w:fldCharType="end"/>
    </w:r>
  </w:p>
  <w:p w:rsidR="00CE596B" w:rsidRPr="006571D2" w:rsidRDefault="00CE596B">
    <w:pPr>
      <w:pStyle w:val="FSHRub1"/>
    </w:pPr>
    <w:r w:rsidRPr="006571D2">
      <w:t>Motion till riksdagen</w:t>
    </w:r>
    <w:r w:rsidRPr="006571D2">
      <w:br/>
    </w:r>
    <w:r w:rsidRPr="006571D2">
      <w:fldChar w:fldCharType="begin" w:fldLock="1"/>
    </w:r>
    <w:r w:rsidRPr="006571D2">
      <w:instrText xml:space="preserve"> DOCPROPERTY "YearUser" *\charformat </w:instrText>
    </w:r>
    <w:r w:rsidRPr="006571D2">
      <w:fldChar w:fldCharType="separate"/>
    </w:r>
    <w:r w:rsidRPr="006571D2">
      <w:t>2012/13</w:t>
    </w:r>
    <w:r w:rsidRPr="006571D2">
      <w:fldChar w:fldCharType="end"/>
    </w:r>
    <w:r w:rsidRPr="006571D2">
      <w:t>:</w:t>
    </w:r>
    <w:r w:rsidRPr="006571D2">
      <w:fldChar w:fldCharType="begin" w:fldLock="1"/>
    </w:r>
    <w:r w:rsidRPr="006571D2">
      <w:instrText xml:space="preserve"> DOCPROPERTY "Motionsnummer" *\charformat </w:instrText>
    </w:r>
    <w:r w:rsidRPr="006571D2">
      <w:fldChar w:fldCharType="separate"/>
    </w:r>
    <w:r w:rsidRPr="006571D2">
      <w:t>Fi215</w:t>
    </w:r>
    <w:r w:rsidRPr="006571D2">
      <w:fldChar w:fldCharType="end"/>
    </w:r>
  </w:p>
  <w:p w:rsidR="00CE596B" w:rsidRPr="006571D2" w:rsidRDefault="00CE596B">
    <w:pPr>
      <w:pStyle w:val="FSHNormalS5"/>
    </w:pPr>
    <w:r w:rsidRPr="006571D2">
      <w:fldChar w:fldCharType="begin" w:fldLock="1"/>
    </w:r>
    <w:r w:rsidRPr="006571D2">
      <w:instrText xml:space="preserve"> DOCPROPERTY "MotionarText" *\charformat </w:instrText>
    </w:r>
    <w:r w:rsidRPr="006571D2">
      <w:fldChar w:fldCharType="separate"/>
    </w:r>
    <w:r w:rsidRPr="006571D2">
      <w:t>av Annika Eclund (KD)</w:t>
    </w:r>
    <w:r w:rsidRPr="006571D2">
      <w:fldChar w:fldCharType="end"/>
    </w:r>
    <w:r w:rsidRPr="006571D2">
      <w:br/>
    </w:r>
    <w:r w:rsidRPr="006571D2">
      <w:fldChar w:fldCharType="begin" w:fldLock="1"/>
    </w:r>
    <w:r w:rsidRPr="006571D2">
      <w:instrText xml:space="preserve"> DOCPROPERTY "SvarFrasKort" *\charformat </w:instrText>
    </w:r>
    <w:r w:rsidRPr="006571D2">
      <w:fldChar w:fldCharType="end"/>
    </w:r>
  </w:p>
  <w:p w:rsidR="00CE596B" w:rsidRPr="006571D2" w:rsidRDefault="00CE596B">
    <w:pPr>
      <w:pStyle w:val="FSHTitel"/>
    </w:pPr>
    <w:r w:rsidRPr="006571D2">
      <w:fldChar w:fldCharType="begin" w:fldLock="1"/>
    </w:r>
    <w:r w:rsidRPr="006571D2">
      <w:instrText xml:space="preserve"> DOCPROPERTY</w:instrText>
    </w:r>
    <w:r w:rsidRPr="006571D2">
      <w:rPr>
        <w:sz w:val="18"/>
      </w:rPr>
      <w:instrText xml:space="preserve"> "RubrikSvar" *\charformat </w:instrText>
    </w:r>
    <w:r w:rsidRPr="006571D2">
      <w:fldChar w:fldCharType="separate"/>
    </w:r>
    <w:r w:rsidRPr="006571D2">
      <w:t>Närproducerad mat</w:t>
    </w:r>
    <w:r w:rsidRPr="006571D2">
      <w:fldChar w:fldCharType="end"/>
    </w:r>
  </w:p>
  <w:p w:rsidR="00CE596B" w:rsidRPr="006571D2" w:rsidRDefault="00CE596B">
    <w:pPr>
      <w:pStyle w:val="Normal00"/>
    </w:pPr>
  </w:p>
  <w:p w:rsidR="00CE596B" w:rsidRPr="006571D2" w:rsidRDefault="00CE59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2347022">
    <w:abstractNumId w:val="13"/>
  </w:num>
  <w:num w:numId="2" w16cid:durableId="350617706">
    <w:abstractNumId w:val="11"/>
  </w:num>
  <w:num w:numId="3" w16cid:durableId="124977676">
    <w:abstractNumId w:val="14"/>
  </w:num>
  <w:num w:numId="4" w16cid:durableId="926118136">
    <w:abstractNumId w:val="8"/>
  </w:num>
  <w:num w:numId="5" w16cid:durableId="623191242">
    <w:abstractNumId w:val="3"/>
  </w:num>
  <w:num w:numId="6" w16cid:durableId="520121795">
    <w:abstractNumId w:val="2"/>
  </w:num>
  <w:num w:numId="7" w16cid:durableId="554588646">
    <w:abstractNumId w:val="1"/>
  </w:num>
  <w:num w:numId="8" w16cid:durableId="371030919">
    <w:abstractNumId w:val="0"/>
  </w:num>
  <w:num w:numId="9" w16cid:durableId="1108819821">
    <w:abstractNumId w:val="9"/>
  </w:num>
  <w:num w:numId="10" w16cid:durableId="1757703909">
    <w:abstractNumId w:val="7"/>
  </w:num>
  <w:num w:numId="11" w16cid:durableId="465204196">
    <w:abstractNumId w:val="6"/>
  </w:num>
  <w:num w:numId="12" w16cid:durableId="1077747240">
    <w:abstractNumId w:val="5"/>
  </w:num>
  <w:num w:numId="13" w16cid:durableId="610625942">
    <w:abstractNumId w:val="4"/>
  </w:num>
  <w:num w:numId="14" w16cid:durableId="1873571317">
    <w:abstractNumId w:val="16"/>
  </w:num>
  <w:num w:numId="15" w16cid:durableId="383530946">
    <w:abstractNumId w:val="12"/>
  </w:num>
  <w:num w:numId="16" w16cid:durableId="1038162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D2995E61-1934-47DF-9A4D-5317AD353C55}"/>
  </w:docVars>
  <w:rsids>
    <w:rsidRoot w:val="00547278"/>
    <w:rsid w:val="00547278"/>
    <w:rsid w:val="006571D2"/>
    <w:rsid w:val="00CE59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0441E8-400E-4E0C-84A6-77D8E279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1509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2012-11-12T07:51:00Z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Närproducerad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Närproducerad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20122013000000750068000006160069</vt:lpwstr>
  </property>
  <property fmtid="{D5CDD505-2E9C-101B-9397-08002B2CF9AE}" pid="47" name="datum">
    <vt:lpwstr>121002</vt:lpwstr>
  </property>
  <property fmtid="{D5CDD505-2E9C-101B-9397-08002B2CF9AE}" pid="48" name="avsändar-e-post">
    <vt:lpwstr>david.winerdal@riksdagen.se</vt:lpwstr>
  </property>
  <property fmtid="{D5CDD505-2E9C-101B-9397-08002B2CF9AE}" pid="49" name="id">
    <vt:lpwstr>20122013000000750068000006160069</vt:lpwstr>
  </property>
  <property fmtid="{D5CDD505-2E9C-101B-9397-08002B2CF9AE}" pid="50" name="nummer">
    <vt:lpwstr>215</vt:lpwstr>
  </property>
  <property fmtid="{D5CDD505-2E9C-101B-9397-08002B2CF9AE}" pid="51" name="utskottsbeteckning">
    <vt:lpwstr>Fi</vt:lpwstr>
  </property>
  <property fmtid="{D5CDD505-2E9C-101B-9397-08002B2CF9AE}" pid="52" name="GlobalUID">
    <vt:lpwstr>{1E6C6CE7-D41C-4C5E-956D-79D3F99522CF}</vt:lpwstr>
  </property>
  <property fmtid="{D5CDD505-2E9C-101B-9397-08002B2CF9AE}" pid="53" name="Överföringar">
    <vt:i4>0</vt:i4>
  </property>
  <property fmtid="{D5CDD505-2E9C-101B-9397-08002B2CF9AE}" pid="54" name="Checksum">
    <vt:lpwstr>*1001644758110*</vt:lpwstr>
  </property>
  <property fmtid="{D5CDD505-2E9C-101B-9397-08002B2CF9AE}" pid="55" name="skuggnummer">
    <vt:lpwstr>345</vt:lpwstr>
  </property>
  <property fmtid="{D5CDD505-2E9C-101B-9397-08002B2CF9AE}" pid="56" name="urixVersion">
    <vt:lpwstr>4.6.0.0</vt:lpwstr>
  </property>
  <property fmtid="{D5CDD505-2E9C-101B-9397-08002B2CF9AE}" pid="57" name="urixOrigin">
    <vt:lpwstr>121129 13:45:07.495</vt:lpwstr>
  </property>
  <property fmtid="{D5CDD505-2E9C-101B-9397-08002B2CF9AE}" pid="58" name="urixGuid">
    <vt:lpwstr>{22687F93-BF32-4B62-9872-C5196A59A578}</vt:lpwstr>
  </property>
</Properties>
</file>