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C7F" w:rsidRPr="00002C7F" w:rsidRDefault="00002C7F">
      <w:pPr>
        <w:pStyle w:val="Frslagsrubrik"/>
      </w:pPr>
      <w:r w:rsidRPr="00002C7F">
        <w:t>Förslag till riksdagsbeslut</w:t>
      </w:r>
    </w:p>
    <w:p w:rsidR="00002C7F" w:rsidRPr="00002C7F" w:rsidRDefault="00002C7F">
      <w:r w:rsidRPr="00002C7F">
        <w:t>Riksdagen tillkännager för regeringen som sin mening vad som anförs i motionen om att regeringen bör göra en grundlig översyn av vilka stimulanser som ger störst effekt på konsumenternas motivation att köpa en miljöbil i stället för en fossilbränsledriven bil.</w:t>
      </w:r>
    </w:p>
    <w:p w:rsidR="00002C7F" w:rsidRPr="00002C7F" w:rsidRDefault="00002C7F">
      <w:pPr>
        <w:pStyle w:val="Rubrik1"/>
      </w:pPr>
      <w:r w:rsidRPr="00002C7F">
        <w:t>Motivering</w:t>
      </w:r>
    </w:p>
    <w:p w:rsidR="00002C7F" w:rsidRPr="00002C7F" w:rsidRDefault="00002C7F">
      <w:r w:rsidRPr="00002C7F">
        <w:t>Den 1 juli 2009 försvann miljöbilspremien på 10 000 kronor vid inköp av en miljöbil. Regeringen beslutade att dra in miljöbilspremien i förtid trots att regeringen, när premien infördes 2007, lovade att den skulle gälla hela året 2009.</w:t>
      </w:r>
    </w:p>
    <w:p w:rsidR="00002C7F" w:rsidRPr="00002C7F" w:rsidRDefault="00002C7F">
      <w:pPr>
        <w:pStyle w:val="Normaltindrag"/>
      </w:pPr>
      <w:r w:rsidRPr="00002C7F">
        <w:t>Miljöbilspremien har varit populär och framgångsrik när det gäller försäljningen av miljöbilar. Andelen miljöbilar har ökat och i början av 2009 fanns det drygt 5,2 miljoner personbilar registrerade i Sverige. Av dessa var drygt 200 000 miljöbilar vilket motsvarar cirka fyra procent av den totala personbilsparken.</w:t>
      </w:r>
    </w:p>
    <w:p w:rsidR="00002C7F" w:rsidRPr="00002C7F" w:rsidRDefault="00002C7F">
      <w:pPr>
        <w:pStyle w:val="Normaltindrag"/>
      </w:pPr>
      <w:r w:rsidRPr="00002C7F">
        <w:t>Genom att regeringen dragit in miljöbilspremien förlorar nya miljöbilsköpare även privilegiet med att slippa trängselskatt i Stockholm samt gratis parkering, förmåner som var kopplade till miljöbilspremien. Först skapar regeringen en efterfrågan av s.k. miljöbilar hos miljömedvetna konsumenter och därefter drar man in verkningsfull drivkraft som stimulerar denna viktiga efterfrågan utifrån den klimatutmaning vi står inför. Det är djupt olyckligt.</w:t>
      </w:r>
    </w:p>
    <w:p w:rsidR="00002C7F" w:rsidRPr="00002C7F" w:rsidRDefault="00002C7F">
      <w:pPr>
        <w:pStyle w:val="Normaltindrag"/>
      </w:pPr>
      <w:r w:rsidRPr="00002C7F">
        <w:t xml:space="preserve">Organisationen Bil Sweden har gjort en analys av miljöbilsförsäljningen i Stockholm sedan miljöbilspremien togs bort. Miljöbilsförsäljningen har rasat med 53 procent i Stockholm.   </w:t>
      </w:r>
    </w:p>
    <w:p w:rsidR="00002C7F" w:rsidRPr="00002C7F" w:rsidRDefault="00002C7F">
      <w:pPr>
        <w:pStyle w:val="Normaltindrag"/>
      </w:pPr>
      <w:r w:rsidRPr="00002C7F">
        <w:t>I stället inför regeringen nya miljöbilsregler i form av att miljöbilar befrias från fordonsskatt de första fem åren. Den tidigare miljöbilspremien ersätts alltså med en skatte</w:t>
      </w:r>
      <w:r w:rsidRPr="00002C7F">
        <w:lastRenderedPageBreak/>
        <w:t>befrielse som ska träda i kraft den 1 januari 2010, men gälla retroaktivt och tillämpas för bilar som tas i bruk fr. o.m. den 1 juli 2009. Men skattebefrielsen ger inte samma starka incitament för konsumenten att köpa en miljöbil som miljöbilspremien gjorde. Det visar bl.a. den ovan refererade analysen av Bil Sweden.</w:t>
      </w:r>
    </w:p>
    <w:p w:rsidR="00002C7F" w:rsidRPr="00002C7F" w:rsidRDefault="00002C7F">
      <w:pPr>
        <w:pStyle w:val="Normaltindrag"/>
      </w:pPr>
      <w:r w:rsidRPr="00002C7F">
        <w:t>Socialdemokraterna har i stället föreslagit en ny grön bonus. Vi vill se en grön bonus på 25 000 kronor till den som köper en miljöbil och som samtidigt skrotar en bil som är minst nio år gamma</w:t>
      </w:r>
      <w:r w:rsidRPr="00002C7F">
        <w:t>l.</w:t>
      </w:r>
    </w:p>
    <w:p w:rsidR="00002C7F" w:rsidRPr="00002C7F" w:rsidRDefault="00002C7F">
      <w:pPr>
        <w:pStyle w:val="Normaltindrag"/>
      </w:pPr>
      <w:r w:rsidRPr="00002C7F">
        <w:t>Mot denna bakgrund bör regeringen ta initiativ till en grundlig översyn av vilka stimulanser som ger de mest effektiva och framgångsrika effekterna på konsumenternas motivation att köpa en miljöbil i stället för en fossilbränsledriven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C7F">
        <w:trPr>
          <w:cantSplit/>
        </w:trPr>
        <w:tc>
          <w:tcPr>
            <w:tcW w:w="3046" w:type="dxa"/>
          </w:tcPr>
          <w:p w:rsidR="00002C7F" w:rsidRPr="00002C7F" w:rsidRDefault="00002C7F">
            <w:pPr>
              <w:pStyle w:val="UnderskriftDatum"/>
              <w:spacing w:before="240"/>
            </w:pPr>
            <w:r w:rsidRPr="00002C7F">
              <w:t>Stockholm den 30 september 2009</w:t>
            </w:r>
          </w:p>
        </w:tc>
        <w:tc>
          <w:tcPr>
            <w:tcW w:w="3047" w:type="dxa"/>
          </w:tcPr>
          <w:p w:rsidR="00002C7F" w:rsidRPr="00002C7F" w:rsidRDefault="00002C7F">
            <w:pPr>
              <w:pStyle w:val="Underskrifter"/>
              <w:spacing w:before="240"/>
            </w:pPr>
          </w:p>
        </w:tc>
      </w:tr>
      <w:tr w:rsidR="00000000" w:rsidRPr="00002C7F">
        <w:trPr>
          <w:cantSplit/>
        </w:trPr>
        <w:tc>
          <w:tcPr>
            <w:tcW w:w="3046" w:type="dxa"/>
          </w:tcPr>
          <w:p w:rsidR="00002C7F" w:rsidRPr="00002C7F" w:rsidRDefault="00002C7F">
            <w:pPr>
              <w:pStyle w:val="Underskrifter"/>
            </w:pPr>
            <w:r w:rsidRPr="00002C7F">
              <w:t>Jan Emanuel Johansson (s)</w:t>
            </w:r>
          </w:p>
        </w:tc>
        <w:tc>
          <w:tcPr>
            <w:tcW w:w="3046" w:type="dxa"/>
          </w:tcPr>
          <w:p w:rsidR="00002C7F" w:rsidRPr="00002C7F" w:rsidRDefault="00002C7F">
            <w:pPr>
              <w:pStyle w:val="Underskrifter"/>
            </w:pPr>
          </w:p>
        </w:tc>
      </w:tr>
    </w:tbl>
    <w:p w:rsidR="00002C7F" w:rsidRPr="00002C7F" w:rsidRDefault="00002C7F">
      <w:pPr>
        <w:pStyle w:val="Normaltindrag"/>
      </w:pPr>
    </w:p>
    <w:sectPr w:rsidR="00000000" w:rsidRPr="00002C7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C7F" w:rsidRPr="00002C7F" w:rsidRDefault="00002C7F">
      <w:r w:rsidRPr="00002C7F">
        <w:separator/>
      </w:r>
    </w:p>
  </w:endnote>
  <w:endnote w:type="continuationSeparator" w:id="0">
    <w:p w:rsidR="00002C7F" w:rsidRPr="00002C7F" w:rsidRDefault="00002C7F">
      <w:r w:rsidRPr="00002C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NormalA4fot"/>
    </w:pPr>
    <w:r w:rsidRPr="00002C7F">
      <w:fldChar w:fldCharType="begin" w:fldLock="1"/>
    </w:r>
    <w:r w:rsidRPr="00002C7F">
      <w:instrText xml:space="preserve"> FILENAME *\charformat </w:instrText>
    </w:r>
    <w:r w:rsidRPr="00002C7F">
      <w:fldChar w:fldCharType="separate"/>
    </w:r>
    <w:r w:rsidRPr="00002C7F">
      <w:t>Dokument10</w:t>
    </w:r>
    <w:r w:rsidRPr="00002C7F">
      <w:fldChar w:fldCharType="end"/>
    </w:r>
    <w:r w:rsidRPr="00002C7F">
      <w:t>/</w:t>
    </w:r>
    <w:r w:rsidRPr="00002C7F">
      <w:fldChar w:fldCharType="begin" w:fldLock="1"/>
    </w:r>
    <w:r w:rsidRPr="00002C7F">
      <w:instrText xml:space="preserve"> DOCPROPERTY "Sekr" *\charformat </w:instrText>
    </w:r>
    <w:r w:rsidRPr="00002C7F">
      <w:fldChar w:fldCharType="separate"/>
    </w:r>
    <w:r w:rsidRPr="00002C7F">
      <w:t>PD</w:t>
    </w:r>
    <w:r w:rsidRPr="00002C7F">
      <w:fldChar w:fldCharType="end"/>
    </w:r>
    <w:r w:rsidRPr="00002C7F">
      <w:t xml:space="preserve"> </w:t>
    </w:r>
    <w:r w:rsidRPr="00002C7F">
      <w:fldChar w:fldCharType="begin" w:fldLock="1"/>
    </w:r>
    <w:r w:rsidRPr="00002C7F">
      <w:instrText xml:space="preserve"> PRINTDATE \@ "yyyy-MM-dd" *\charformat </w:instrText>
    </w:r>
    <w:r w:rsidRPr="00002C7F">
      <w:fldChar w:fldCharType="separate"/>
    </w:r>
    <w:r w:rsidRPr="00002C7F">
      <w:t>0000-00-00</w:t>
    </w:r>
    <w:r w:rsidRPr="00002C7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NormalA4fot"/>
    </w:pPr>
    <w:r w:rsidRPr="00002C7F">
      <w:fldChar w:fldCharType="begin" w:fldLock="1"/>
    </w:r>
    <w:r w:rsidRPr="00002C7F">
      <w:instrText xml:space="preserve"> FILENAME *\charformat </w:instrText>
    </w:r>
    <w:r w:rsidRPr="00002C7F">
      <w:fldChar w:fldCharType="separate"/>
    </w:r>
    <w:r w:rsidRPr="00002C7F">
      <w:t>Dokument10</w:t>
    </w:r>
    <w:r w:rsidRPr="00002C7F">
      <w:fldChar w:fldCharType="end"/>
    </w:r>
    <w:r w:rsidRPr="00002C7F">
      <w:t>/</w:t>
    </w:r>
    <w:r w:rsidRPr="00002C7F">
      <w:fldChar w:fldCharType="begin" w:fldLock="1"/>
    </w:r>
    <w:r w:rsidRPr="00002C7F">
      <w:instrText xml:space="preserve"> DOCPROPERTY "Sekr" *\charformat </w:instrText>
    </w:r>
    <w:r w:rsidRPr="00002C7F">
      <w:fldChar w:fldCharType="separate"/>
    </w:r>
    <w:r w:rsidRPr="00002C7F">
      <w:t>PD</w:t>
    </w:r>
    <w:r w:rsidRPr="00002C7F">
      <w:fldChar w:fldCharType="end"/>
    </w:r>
    <w:r w:rsidRPr="00002C7F">
      <w:t xml:space="preserve"> </w:t>
    </w:r>
    <w:r w:rsidRPr="00002C7F">
      <w:fldChar w:fldCharType="begin" w:fldLock="1"/>
    </w:r>
    <w:r w:rsidRPr="00002C7F">
      <w:instrText xml:space="preserve"> PRINTDATE \@ "yyyy-MM-dd" *\charformat </w:instrText>
    </w:r>
    <w:r w:rsidRPr="00002C7F">
      <w:fldChar w:fldCharType="separate"/>
    </w:r>
    <w:r w:rsidRPr="00002C7F">
      <w:t>0000-00-00</w:t>
    </w:r>
    <w:r w:rsidRPr="00002C7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C7F" w:rsidRPr="00002C7F" w:rsidRDefault="00002C7F">
      <w:r w:rsidRPr="00002C7F">
        <w:separator/>
      </w:r>
    </w:p>
  </w:footnote>
  <w:footnote w:type="continuationSeparator" w:id="0">
    <w:p w:rsidR="00002C7F" w:rsidRPr="00002C7F" w:rsidRDefault="00002C7F">
      <w:r w:rsidRPr="00002C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NormalA4sidnr"/>
    </w:pPr>
    <w:r w:rsidRPr="00002C7F">
      <w:fldChar w:fldCharType="begin" w:fldLock="1"/>
    </w:r>
    <w:r w:rsidRPr="00002C7F">
      <w:instrText xml:space="preserve"> PAGE</w:instrText>
    </w:r>
    <w:r w:rsidRPr="00002C7F">
      <w:rPr>
        <w:sz w:val="18"/>
      </w:rPr>
      <w:instrText xml:space="preserve"> *\charformat</w:instrText>
    </w:r>
    <w:r w:rsidRPr="00002C7F">
      <w:fldChar w:fldCharType="separate"/>
    </w:r>
    <w:r w:rsidRPr="00002C7F">
      <w:t>2</w:t>
    </w:r>
    <w:r w:rsidRPr="00002C7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FSHlogo"/>
    </w:pPr>
  </w:p>
  <w:p w:rsidR="00002C7F" w:rsidRPr="00002C7F" w:rsidRDefault="00002C7F">
    <w:pPr>
      <w:pStyle w:val="FSHNormal"/>
    </w:pPr>
    <w:r w:rsidRPr="00002C7F">
      <w:fldChar w:fldCharType="begin" w:fldLock="1"/>
    </w:r>
    <w:r w:rsidRPr="00002C7F">
      <w:instrText xml:space="preserve"> DOCPROPERTY "MotTyp" *\charformat </w:instrText>
    </w:r>
    <w:r w:rsidRPr="00002C7F">
      <w:fldChar w:fldCharType="separate"/>
    </w:r>
    <w:r w:rsidRPr="00002C7F">
      <w:t>Enskild motion</w:t>
    </w:r>
    <w:r w:rsidRPr="00002C7F">
      <w:fldChar w:fldCharType="end"/>
    </w:r>
    <w:r w:rsidRPr="00002C7F">
      <w:t xml:space="preserve"> </w:t>
    </w:r>
    <w:r w:rsidRPr="00002C7F">
      <w:fldChar w:fldCharType="begin" w:fldLock="1"/>
    </w:r>
    <w:r w:rsidRPr="00002C7F">
      <w:instrText xml:space="preserve"> DOCPROPERTY "ArbRubr" *\charformat </w:instrText>
    </w:r>
    <w:r w:rsidRPr="00002C7F">
      <w:fldChar w:fldCharType="end"/>
    </w:r>
  </w:p>
  <w:p w:rsidR="00002C7F" w:rsidRPr="00002C7F" w:rsidRDefault="00002C7F">
    <w:pPr>
      <w:pStyle w:val="FSHRub2"/>
    </w:pPr>
    <w:r w:rsidRPr="00002C7F">
      <w:t xml:space="preserve">Motion till riksdagen </w:t>
    </w:r>
    <w:r w:rsidRPr="00002C7F">
      <w:tab/>
    </w:r>
    <w:r w:rsidRPr="00002C7F">
      <w:fldChar w:fldCharType="begin" w:fldLock="1"/>
    </w:r>
    <w:r w:rsidRPr="00002C7F">
      <w:instrText xml:space="preserve"> DOCPROPERTY "YearUser" *\charformat </w:instrText>
    </w:r>
    <w:r w:rsidRPr="00002C7F">
      <w:fldChar w:fldCharType="separate"/>
    </w:r>
    <w:r w:rsidRPr="00002C7F">
      <w:t>2009/10</w:t>
    </w:r>
    <w:r w:rsidRPr="00002C7F">
      <w:fldChar w:fldCharType="end"/>
    </w:r>
    <w:r w:rsidRPr="00002C7F">
      <w:t>:</w:t>
    </w:r>
    <w:r w:rsidRPr="00002C7F">
      <w:fldChar w:fldCharType="begin" w:fldLock="1"/>
    </w:r>
    <w:r w:rsidRPr="00002C7F">
      <w:instrText xml:space="preserve"> DOCPROPERTY "Motionsnummer" *\charformat </w:instrText>
    </w:r>
    <w:r w:rsidRPr="00002C7F">
      <w:fldChar w:fldCharType="separate"/>
    </w:r>
    <w:r w:rsidRPr="00002C7F">
      <w:t>MJ251</w:t>
    </w:r>
    <w:r w:rsidRPr="00002C7F">
      <w:fldChar w:fldCharType="end"/>
    </w:r>
    <w:r w:rsidRPr="00002C7F">
      <w:tab/>
    </w:r>
    <w:r w:rsidRPr="00002C7F">
      <w:fldChar w:fldCharType="begin" w:fldLock="1"/>
    </w:r>
    <w:r w:rsidRPr="00002C7F">
      <w:instrText xml:space="preserve"> DOCPROPERTY "Sekr" *\charformat </w:instrText>
    </w:r>
    <w:r w:rsidRPr="00002C7F">
      <w:fldChar w:fldCharType="separate"/>
    </w:r>
    <w:r w:rsidRPr="00002C7F">
      <w:t>PD</w:t>
    </w:r>
    <w:r w:rsidRPr="00002C7F">
      <w:fldChar w:fldCharType="end"/>
    </w:r>
  </w:p>
  <w:p w:rsidR="00002C7F" w:rsidRPr="00002C7F" w:rsidRDefault="00002C7F">
    <w:pPr>
      <w:pStyle w:val="FSHRub2"/>
    </w:pPr>
    <w:r w:rsidRPr="00002C7F">
      <w:fldChar w:fldCharType="begin" w:fldLock="1"/>
    </w:r>
    <w:r w:rsidRPr="00002C7F">
      <w:instrText xml:space="preserve"> DOCPROPERTY "MotionarText" *\charformat </w:instrText>
    </w:r>
    <w:r w:rsidRPr="00002C7F">
      <w:fldChar w:fldCharType="separate"/>
    </w:r>
    <w:r w:rsidRPr="00002C7F">
      <w:t>av Jan Emanuel Johansson (s)</w:t>
    </w:r>
    <w:r w:rsidRPr="00002C7F">
      <w:fldChar w:fldCharType="end"/>
    </w:r>
  </w:p>
  <w:p w:rsidR="00002C7F" w:rsidRPr="00002C7F" w:rsidRDefault="00002C7F">
    <w:pPr>
      <w:pStyle w:val="FSHRub2"/>
    </w:pPr>
    <w:r w:rsidRPr="00002C7F">
      <w:fldChar w:fldCharType="begin" w:fldLock="1"/>
    </w:r>
    <w:r w:rsidRPr="00002C7F">
      <w:instrText xml:space="preserve"> DOCPROPERTY "Subject" *\charformat </w:instrText>
    </w:r>
    <w:r w:rsidRPr="00002C7F">
      <w:fldChar w:fldCharType="separate"/>
    </w:r>
    <w:r w:rsidRPr="00002C7F">
      <w:t>Miljöbilspremien</w:t>
    </w:r>
    <w:r w:rsidRPr="00002C7F">
      <w:fldChar w:fldCharType="end"/>
    </w:r>
  </w:p>
  <w:p w:rsidR="00002C7F" w:rsidRPr="00002C7F" w:rsidRDefault="00002C7F">
    <w:pPr>
      <w:pStyle w:val="FSHNormL"/>
    </w:pPr>
  </w:p>
  <w:p w:rsidR="00002C7F" w:rsidRPr="00002C7F" w:rsidRDefault="00002C7F">
    <w:pPr>
      <w:pStyle w:val="FSHNormal"/>
    </w:pPr>
  </w:p>
  <w:p w:rsidR="00002C7F" w:rsidRPr="00002C7F" w:rsidRDefault="00002C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5666009">
    <w:abstractNumId w:val="8"/>
  </w:num>
  <w:num w:numId="2" w16cid:durableId="1452702769">
    <w:abstractNumId w:val="9"/>
  </w:num>
  <w:num w:numId="3" w16cid:durableId="830147476">
    <w:abstractNumId w:val="8"/>
  </w:num>
  <w:num w:numId="4" w16cid:durableId="1838763438">
    <w:abstractNumId w:val="9"/>
  </w:num>
  <w:num w:numId="5" w16cid:durableId="1256786842">
    <w:abstractNumId w:val="13"/>
  </w:num>
  <w:num w:numId="6" w16cid:durableId="973831454">
    <w:abstractNumId w:val="10"/>
  </w:num>
  <w:num w:numId="7" w16cid:durableId="854224247">
    <w:abstractNumId w:val="11"/>
  </w:num>
  <w:num w:numId="8" w16cid:durableId="1001006992">
    <w:abstractNumId w:val="12"/>
  </w:num>
  <w:num w:numId="9" w16cid:durableId="1832404876">
    <w:abstractNumId w:val="8"/>
  </w:num>
  <w:num w:numId="10" w16cid:durableId="274480546">
    <w:abstractNumId w:val="3"/>
  </w:num>
  <w:num w:numId="11" w16cid:durableId="1010184430">
    <w:abstractNumId w:val="2"/>
  </w:num>
  <w:num w:numId="12" w16cid:durableId="1291981466">
    <w:abstractNumId w:val="1"/>
  </w:num>
  <w:num w:numId="13" w16cid:durableId="1444882632">
    <w:abstractNumId w:val="0"/>
  </w:num>
  <w:num w:numId="14" w16cid:durableId="903104772">
    <w:abstractNumId w:val="9"/>
  </w:num>
  <w:num w:numId="15" w16cid:durableId="1501963047">
    <w:abstractNumId w:val="7"/>
  </w:num>
  <w:num w:numId="16" w16cid:durableId="1197699255">
    <w:abstractNumId w:val="6"/>
  </w:num>
  <w:num w:numId="17" w16cid:durableId="1887138852">
    <w:abstractNumId w:val="5"/>
  </w:num>
  <w:num w:numId="18" w16cid:durableId="1699889142">
    <w:abstractNumId w:val="4"/>
  </w:num>
  <w:num w:numId="19" w16cid:durableId="1908345004">
    <w:abstractNumId w:val="11"/>
  </w:num>
  <w:num w:numId="20" w16cid:durableId="1886016413">
    <w:abstractNumId w:val="10"/>
  </w:num>
  <w:num w:numId="21" w16cid:durableId="1753425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8CF009E9-8287-4594-B625-6180D37CFF97}"/>
  </w:docVars>
  <w:rsids>
    <w:rsidRoot w:val="002405E5"/>
    <w:rsid w:val="00002C7F"/>
    <w:rsid w:val="002405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94808E1-A2D4-4DE1-8321-80DB9D31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s28038</vt:lpstr>
    </vt:vector>
  </TitlesOfParts>
  <Company>Riksdagen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s28038</dc:title>
  <dc:subject>s28038</dc:subject>
  <dc:creator>Riksdagen</dc:creator>
  <cp:keywords>Riksdagen</cp:keywords>
  <dc:description>Nya formatmallshantering för förslag+urix bakåtkomp+könamn</dc:description>
  <cp:lastModifiedBy>Lars Brink</cp:lastModifiedBy>
  <cp:revision>2</cp:revision>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Miljöbilspremien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Miljöbilspremien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20092010000000000115000280380069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20092010000000000115000280380069</vt:lpwstr>
  </property>
  <property fmtid="{D5CDD505-2E9C-101B-9397-08002B2CF9AE}" pid="50" name="nummer">
    <vt:lpwstr>251</vt:lpwstr>
  </property>
  <property fmtid="{D5CDD505-2E9C-101B-9397-08002B2CF9AE}" pid="51" name="utskottsbeteckning">
    <vt:lpwstr>MJ</vt:lpwstr>
  </property>
  <property fmtid="{D5CDD505-2E9C-101B-9397-08002B2CF9AE}" pid="52" name="GlobalUID">
    <vt:lpwstr>{4D99C26E-B006-4662-8FB6-35C72B24CAC8}</vt:lpwstr>
  </property>
  <property fmtid="{D5CDD505-2E9C-101B-9397-08002B2CF9AE}" pid="53" name="Överföringar">
    <vt:i4>0</vt:i4>
  </property>
  <property fmtid="{D5CDD505-2E9C-101B-9397-08002B2CF9AE}" pid="54" name="Checksum">
    <vt:lpwstr>*1007714072780*</vt:lpwstr>
  </property>
  <property fmtid="{D5CDD505-2E9C-101B-9397-08002B2CF9AE}" pid="55" name="skuggnummer">
    <vt:lpwstr>684</vt:lpwstr>
  </property>
  <property fmtid="{D5CDD505-2E9C-101B-9397-08002B2CF9AE}" pid="56" name="urixVersion">
    <vt:lpwstr>3.2.7.16</vt:lpwstr>
  </property>
  <property fmtid="{D5CDD505-2E9C-101B-9397-08002B2CF9AE}" pid="57" name="urixOrigin">
    <vt:lpwstr>091120 07:59:06.629</vt:lpwstr>
  </property>
  <property fmtid="{D5CDD505-2E9C-101B-9397-08002B2CF9AE}" pid="58" name="urixGuid">
    <vt:lpwstr>{1C4B87D1-CCDB-4BA6-8BFF-4AAF3B7D1B03}</vt:lpwstr>
  </property>
</Properties>
</file>