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622E30" w14:textId="77777777">
        <w:tc>
          <w:tcPr>
            <w:tcW w:w="2268" w:type="dxa"/>
          </w:tcPr>
          <w:p w14:paraId="3C55A2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C3A80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594B2F4" w14:textId="77777777">
        <w:tc>
          <w:tcPr>
            <w:tcW w:w="2268" w:type="dxa"/>
          </w:tcPr>
          <w:p w14:paraId="7092AB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BD98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E03E89" w14:textId="77777777">
        <w:tc>
          <w:tcPr>
            <w:tcW w:w="3402" w:type="dxa"/>
            <w:gridSpan w:val="2"/>
          </w:tcPr>
          <w:p w14:paraId="04A1EE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35E6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212BDF" w14:textId="77777777">
        <w:tc>
          <w:tcPr>
            <w:tcW w:w="2268" w:type="dxa"/>
          </w:tcPr>
          <w:p w14:paraId="16CC0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74EFD3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DBEF7E" w14:textId="77777777">
        <w:tc>
          <w:tcPr>
            <w:tcW w:w="2268" w:type="dxa"/>
          </w:tcPr>
          <w:p w14:paraId="539CE9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44A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44D12011" w14:textId="77777777" w:rsidR="005A3376" w:rsidRPr="005A3376" w:rsidRDefault="005A3376" w:rsidP="005A337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4B11623" w14:textId="77777777">
        <w:trPr>
          <w:trHeight w:val="284"/>
        </w:trPr>
        <w:tc>
          <w:tcPr>
            <w:tcW w:w="4911" w:type="dxa"/>
          </w:tcPr>
          <w:p w14:paraId="727F9CD9" w14:textId="77777777" w:rsidR="006E4E11" w:rsidRDefault="006C5C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4203332" w14:textId="77777777">
        <w:trPr>
          <w:trHeight w:val="284"/>
        </w:trPr>
        <w:tc>
          <w:tcPr>
            <w:tcW w:w="4911" w:type="dxa"/>
          </w:tcPr>
          <w:p w14:paraId="38AB065F" w14:textId="77777777" w:rsidR="006E4E11" w:rsidRDefault="006C5C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1C9F094" w14:textId="77777777">
        <w:trPr>
          <w:trHeight w:val="284"/>
        </w:trPr>
        <w:tc>
          <w:tcPr>
            <w:tcW w:w="4911" w:type="dxa"/>
          </w:tcPr>
          <w:p w14:paraId="3258BF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8BAAAD" w14:textId="77777777">
        <w:trPr>
          <w:trHeight w:val="284"/>
        </w:trPr>
        <w:tc>
          <w:tcPr>
            <w:tcW w:w="4911" w:type="dxa"/>
          </w:tcPr>
          <w:p w14:paraId="0B1F22EE" w14:textId="6FA468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BB4F1A9" w14:textId="77777777">
        <w:trPr>
          <w:trHeight w:val="284"/>
        </w:trPr>
        <w:tc>
          <w:tcPr>
            <w:tcW w:w="4911" w:type="dxa"/>
          </w:tcPr>
          <w:p w14:paraId="3D1F7AC0" w14:textId="11432B5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381B9F" w14:textId="77777777">
        <w:trPr>
          <w:trHeight w:val="284"/>
        </w:trPr>
        <w:tc>
          <w:tcPr>
            <w:tcW w:w="4911" w:type="dxa"/>
          </w:tcPr>
          <w:p w14:paraId="2E322166" w14:textId="77777777" w:rsidR="006C5CD8" w:rsidRDefault="006C5C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9F14E9" w14:textId="77777777">
        <w:trPr>
          <w:trHeight w:val="284"/>
        </w:trPr>
        <w:tc>
          <w:tcPr>
            <w:tcW w:w="4911" w:type="dxa"/>
          </w:tcPr>
          <w:p w14:paraId="07888D3D" w14:textId="58E1A34F" w:rsidR="006E4E11" w:rsidRPr="006C5C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44B879F" w14:textId="77777777">
        <w:trPr>
          <w:trHeight w:val="284"/>
        </w:trPr>
        <w:tc>
          <w:tcPr>
            <w:tcW w:w="4911" w:type="dxa"/>
          </w:tcPr>
          <w:p w14:paraId="1DF1E784" w14:textId="6342E237" w:rsidR="006E4E11" w:rsidRPr="006C5CD8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5926CCF" w14:textId="77777777">
        <w:trPr>
          <w:trHeight w:val="284"/>
        </w:trPr>
        <w:tc>
          <w:tcPr>
            <w:tcW w:w="4911" w:type="dxa"/>
          </w:tcPr>
          <w:p w14:paraId="409EC2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64F592" w14:textId="77777777" w:rsidR="006E4E11" w:rsidRDefault="006C5CD8">
      <w:pPr>
        <w:framePr w:w="4400" w:h="2523" w:wrap="notBeside" w:vAnchor="page" w:hAnchor="page" w:x="6453" w:y="2445"/>
        <w:ind w:left="142"/>
      </w:pPr>
      <w:r>
        <w:t>Till riksdagen</w:t>
      </w:r>
    </w:p>
    <w:p w14:paraId="252DE0F8" w14:textId="77777777" w:rsidR="006C5CD8" w:rsidRDefault="006C5CD8">
      <w:pPr>
        <w:framePr w:w="4400" w:h="2523" w:wrap="notBeside" w:vAnchor="page" w:hAnchor="page" w:x="6453" w:y="2445"/>
        <w:ind w:left="142"/>
      </w:pPr>
    </w:p>
    <w:p w14:paraId="11DBC35E" w14:textId="77777777" w:rsidR="006E4E11" w:rsidRDefault="006C5CD8" w:rsidP="006C5CD8">
      <w:pPr>
        <w:pStyle w:val="RKrubrik"/>
        <w:pBdr>
          <w:bottom w:val="single" w:sz="4" w:space="1" w:color="auto"/>
        </w:pBdr>
        <w:spacing w:before="0" w:after="0"/>
      </w:pPr>
      <w:r>
        <w:t>Svar på fråga 2016/17:860 av Birgitta Ohlsson (L) Stödfond till iranska feminister</w:t>
      </w:r>
    </w:p>
    <w:p w14:paraId="36E2A80B" w14:textId="77777777" w:rsidR="006E4E11" w:rsidRDefault="006E4E11">
      <w:pPr>
        <w:pStyle w:val="RKnormal"/>
      </w:pPr>
    </w:p>
    <w:p w14:paraId="30557EFF" w14:textId="77777777" w:rsidR="006C5CD8" w:rsidRDefault="006C5CD8" w:rsidP="006C5CD8">
      <w:pPr>
        <w:pStyle w:val="RKnormal"/>
      </w:pPr>
      <w:r>
        <w:t>Birgitta Ohlsson har frågat mig om jag är beredd att starta en stödfond till feministiska aktivister i Iran.</w:t>
      </w:r>
    </w:p>
    <w:p w14:paraId="5AF5BDAC" w14:textId="77777777" w:rsidR="006C5CD8" w:rsidRDefault="006C5CD8" w:rsidP="006C5CD8">
      <w:pPr>
        <w:pStyle w:val="RKnormal"/>
      </w:pPr>
    </w:p>
    <w:p w14:paraId="207A62CD" w14:textId="77777777" w:rsidR="006C5CD8" w:rsidRDefault="006C5CD8" w:rsidP="006C5CD8">
      <w:pPr>
        <w:pStyle w:val="RKnormal"/>
      </w:pPr>
      <w:r>
        <w:t xml:space="preserve">Jag delar Birgitta Ohlssons oro för de bristande möjligheterna för kvinnor att </w:t>
      </w:r>
      <w:proofErr w:type="gramStart"/>
      <w:r>
        <w:t>åtnjuta</w:t>
      </w:r>
      <w:proofErr w:type="gramEnd"/>
      <w:r>
        <w:t xml:space="preserve"> sina mänskliga rättigheter i Iran. Regeringen ser mycket allvarligt på situationen för mänskliga rättigheter i Iran och vi tar kontinuerligt upp frågan i våra kontakter med iranska företrädare. Detta gjordes givetvis också under statsministerns besök i Iran den 11-12 februari.</w:t>
      </w:r>
    </w:p>
    <w:p w14:paraId="6190B0E0" w14:textId="7CA22430" w:rsidR="00F36F42" w:rsidRDefault="00F36F42" w:rsidP="006C5CD8">
      <w:pPr>
        <w:pStyle w:val="RKnormal"/>
      </w:pPr>
    </w:p>
    <w:p w14:paraId="1C582578" w14:textId="41B11691" w:rsidR="00F36F42" w:rsidRDefault="00F36F42" w:rsidP="001C66E6">
      <w:pPr>
        <w:spacing w:line="240" w:lineRule="atLeast"/>
      </w:pPr>
      <w:r>
        <w:t>I samband med statsministerns besök undertecknades ett samförstånds</w:t>
      </w:r>
      <w:r w:rsidR="00BF39C4">
        <w:t>-</w:t>
      </w:r>
      <w:r>
        <w:t>avtal om</w:t>
      </w:r>
      <w:r w:rsidRPr="00B1327F">
        <w:t xml:space="preserve"> samarbete och utbyte i frågor om att öka kvinnors deltagande i arbetslivet och i samhället. Det är positivt att vi, trots stora skillnader i synen på kvinnors mänskliga rättigheter, kan ha ett sådant utbyte med Iran. </w:t>
      </w:r>
    </w:p>
    <w:p w14:paraId="122D1ADB" w14:textId="77777777" w:rsidR="006C5CD8" w:rsidRDefault="006C5CD8" w:rsidP="006C5CD8">
      <w:pPr>
        <w:pStyle w:val="RKnormal"/>
      </w:pPr>
    </w:p>
    <w:p w14:paraId="55B2E431" w14:textId="17ED53FD" w:rsidR="00F36F42" w:rsidRPr="000E684E" w:rsidRDefault="006C5CD8" w:rsidP="006C5CD8">
      <w:pPr>
        <w:pStyle w:val="RKnormal"/>
      </w:pPr>
      <w:r>
        <w:t>Regeringen och ambassaden i Teheran är engagerade i det viktiga arbete som görs inom civilsamhället i frågor som rör mänskliga rättigheter</w:t>
      </w:r>
      <w:r w:rsidR="005A3376">
        <w:t xml:space="preserve"> i </w:t>
      </w:r>
      <w:r>
        <w:t xml:space="preserve">Iran. Vi </w:t>
      </w:r>
      <w:r w:rsidRPr="000406D2">
        <w:t xml:space="preserve">träffar </w:t>
      </w:r>
      <w:r>
        <w:t>regelbundet civilsamhällesorganisationer</w:t>
      </w:r>
      <w:r w:rsidRPr="000406D2">
        <w:t xml:space="preserve"> och inhämtar deras syn</w:t>
      </w:r>
      <w:r>
        <w:t xml:space="preserve">punkter, vilket också skedde inför statsminsterns besök. Regeringen kommer att fortsätta att stödja och involvera civilsamhället i dessa frågor. </w:t>
      </w:r>
      <w:r w:rsidRPr="000E684E">
        <w:t>Biståndsstrategin ”Särskilda insatser för mänskliga rättigheter och demokrati</w:t>
      </w:r>
      <w:r w:rsidR="00F36F42">
        <w:t>sering</w:t>
      </w:r>
      <w:r w:rsidRPr="000E684E">
        <w:t xml:space="preserve">” genomförs av Sida på regeringens uppdrag, med jämställdhet som ett särskilt mål. Inom ramen för denna strategi kan civilsamhällesaktörer också ges stöd. </w:t>
      </w:r>
    </w:p>
    <w:p w14:paraId="369D072A" w14:textId="77777777" w:rsidR="006C5CD8" w:rsidRDefault="006C5CD8" w:rsidP="006C5CD8">
      <w:pPr>
        <w:pStyle w:val="RKnormal"/>
      </w:pPr>
    </w:p>
    <w:p w14:paraId="6705D5DD" w14:textId="7D1A2904" w:rsidR="006C5CD8" w:rsidRDefault="006C5CD8">
      <w:pPr>
        <w:pStyle w:val="RKnormal"/>
      </w:pPr>
      <w:r>
        <w:t>Stockholm den 22 februari 2017</w:t>
      </w:r>
    </w:p>
    <w:p w14:paraId="65EA7811" w14:textId="77777777" w:rsidR="006C5CD8" w:rsidRDefault="006C5CD8">
      <w:pPr>
        <w:pStyle w:val="RKnormal"/>
      </w:pPr>
    </w:p>
    <w:p w14:paraId="6F0D1CE2" w14:textId="77777777" w:rsidR="006C5CD8" w:rsidRDefault="006C5CD8">
      <w:pPr>
        <w:pStyle w:val="RKnormal"/>
      </w:pPr>
    </w:p>
    <w:p w14:paraId="0600F237" w14:textId="77777777" w:rsidR="00BF39C4" w:rsidRDefault="00BF39C4">
      <w:pPr>
        <w:pStyle w:val="RKnormal"/>
      </w:pPr>
    </w:p>
    <w:p w14:paraId="6519FBD7" w14:textId="77777777" w:rsidR="006C5CD8" w:rsidRDefault="006C5CD8">
      <w:pPr>
        <w:pStyle w:val="RKnormal"/>
      </w:pPr>
      <w:bookmarkStart w:id="0" w:name="_GoBack"/>
      <w:bookmarkEnd w:id="0"/>
      <w:r>
        <w:t>Margot Wallström</w:t>
      </w:r>
    </w:p>
    <w:sectPr w:rsidR="006C5C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5646" w14:textId="77777777" w:rsidR="006C5CD8" w:rsidRDefault="006C5CD8">
      <w:r>
        <w:separator/>
      </w:r>
    </w:p>
  </w:endnote>
  <w:endnote w:type="continuationSeparator" w:id="0">
    <w:p w14:paraId="3C6FB9A5" w14:textId="77777777" w:rsidR="006C5CD8" w:rsidRDefault="006C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F5CF8" w14:textId="77777777" w:rsidR="006C5CD8" w:rsidRDefault="006C5CD8">
      <w:r>
        <w:separator/>
      </w:r>
    </w:p>
  </w:footnote>
  <w:footnote w:type="continuationSeparator" w:id="0">
    <w:p w14:paraId="517DE7FD" w14:textId="77777777" w:rsidR="006C5CD8" w:rsidRDefault="006C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64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6F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D35CBB" w14:textId="77777777">
      <w:trPr>
        <w:cantSplit/>
      </w:trPr>
      <w:tc>
        <w:tcPr>
          <w:tcW w:w="3119" w:type="dxa"/>
        </w:tcPr>
        <w:p w14:paraId="4CF9DE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DAFC9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19475B" w14:textId="77777777" w:rsidR="00E80146" w:rsidRDefault="00E80146">
          <w:pPr>
            <w:pStyle w:val="Sidhuvud"/>
            <w:ind w:right="360"/>
          </w:pPr>
        </w:p>
      </w:tc>
    </w:tr>
  </w:tbl>
  <w:p w14:paraId="2F9930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D55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8F960E" w14:textId="77777777">
      <w:trPr>
        <w:cantSplit/>
      </w:trPr>
      <w:tc>
        <w:tcPr>
          <w:tcW w:w="3119" w:type="dxa"/>
        </w:tcPr>
        <w:p w14:paraId="0C75B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C3EC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4CDB8D" w14:textId="77777777" w:rsidR="00E80146" w:rsidRDefault="00E80146">
          <w:pPr>
            <w:pStyle w:val="Sidhuvud"/>
            <w:ind w:right="360"/>
          </w:pPr>
        </w:p>
      </w:tc>
    </w:tr>
  </w:tbl>
  <w:p w14:paraId="587C44C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98E5B" w14:textId="6AED3C7B" w:rsidR="006C5CD8" w:rsidRDefault="00FA49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9740C96" wp14:editId="3027337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710C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6C56D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4C9C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1D847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D8"/>
    <w:rsid w:val="00150384"/>
    <w:rsid w:val="00160901"/>
    <w:rsid w:val="001805B7"/>
    <w:rsid w:val="001C66E6"/>
    <w:rsid w:val="0027592B"/>
    <w:rsid w:val="00367B1C"/>
    <w:rsid w:val="004A328D"/>
    <w:rsid w:val="0058762B"/>
    <w:rsid w:val="005A3376"/>
    <w:rsid w:val="006A7A4A"/>
    <w:rsid w:val="006C5CD8"/>
    <w:rsid w:val="006E4E11"/>
    <w:rsid w:val="007242A3"/>
    <w:rsid w:val="007A6855"/>
    <w:rsid w:val="0092027A"/>
    <w:rsid w:val="00955E31"/>
    <w:rsid w:val="00992E72"/>
    <w:rsid w:val="00AF26D1"/>
    <w:rsid w:val="00BF39C4"/>
    <w:rsid w:val="00D133D7"/>
    <w:rsid w:val="00E80146"/>
    <w:rsid w:val="00E904D0"/>
    <w:rsid w:val="00EC25F9"/>
    <w:rsid w:val="00ED583F"/>
    <w:rsid w:val="00F16044"/>
    <w:rsid w:val="00F36F42"/>
    <w:rsid w:val="00FA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32D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36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6F4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6C5CD8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36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6F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2f26be71-dbed-469f-a8f8-01839baa894d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386E2-913A-4B53-81B6-B3B96FF7EBB8}"/>
</file>

<file path=customXml/itemProps2.xml><?xml version="1.0" encoding="utf-8"?>
<ds:datastoreItem xmlns:ds="http://schemas.openxmlformats.org/officeDocument/2006/customXml" ds:itemID="{599D993B-0000-450B-85B6-C99B34F3CF9A}"/>
</file>

<file path=customXml/itemProps3.xml><?xml version="1.0" encoding="utf-8"?>
<ds:datastoreItem xmlns:ds="http://schemas.openxmlformats.org/officeDocument/2006/customXml" ds:itemID="{C5A81DB2-4A0D-4A9C-A5CC-7E29ED3BC150}"/>
</file>

<file path=customXml/itemProps4.xml><?xml version="1.0" encoding="utf-8"?>
<ds:datastoreItem xmlns:ds="http://schemas.openxmlformats.org/officeDocument/2006/customXml" ds:itemID="{3DB23B8E-E559-436C-A3F1-3E5D65674B76}"/>
</file>

<file path=customXml/itemProps5.xml><?xml version="1.0" encoding="utf-8"?>
<ds:datastoreItem xmlns:ds="http://schemas.openxmlformats.org/officeDocument/2006/customXml" ds:itemID="{F444C823-EF29-494A-B79C-9E1756F6E2F9}"/>
</file>

<file path=customXml/itemProps6.xml><?xml version="1.0" encoding="utf-8"?>
<ds:datastoreItem xmlns:ds="http://schemas.openxmlformats.org/officeDocument/2006/customXml" ds:itemID="{2A44F2B5-1FCE-4AB9-A3BC-E3BC26F5B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5</cp:revision>
  <cp:lastPrinted>2017-02-22T09:43:00Z</cp:lastPrinted>
  <dcterms:created xsi:type="dcterms:W3CDTF">2017-02-22T09:42:00Z</dcterms:created>
  <dcterms:modified xsi:type="dcterms:W3CDTF">2017-02-22T09:44:00Z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4a8e15aa-404a-4491-be4f-3af60fe6fce0</vt:lpwstr>
  </property>
</Properties>
</file>