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F0AB2" w:rsidRPr="005A640D" w:rsidP="00E96532">
      <w:pPr>
        <w:pStyle w:val="BodyText"/>
        <w:rPr>
          <w:rFonts w:ascii="Arial" w:hAnsi="Arial" w:cs="Arial"/>
          <w:sz w:val="26"/>
          <w:szCs w:val="26"/>
        </w:rPr>
      </w:pPr>
      <w:r w:rsidRPr="005A640D">
        <w:rPr>
          <w:rFonts w:ascii="Arial" w:hAnsi="Arial" w:cs="Arial"/>
          <w:sz w:val="26"/>
          <w:szCs w:val="26"/>
        </w:rPr>
        <w:t xml:space="preserve">Svar på fråga 2022/23:908 av Aida </w:t>
      </w:r>
      <w:r w:rsidRPr="005A640D">
        <w:rPr>
          <w:rFonts w:ascii="Arial" w:hAnsi="Arial" w:cs="Arial"/>
          <w:sz w:val="26"/>
          <w:szCs w:val="26"/>
        </w:rPr>
        <w:t>Birinxhiku</w:t>
      </w:r>
      <w:r w:rsidRPr="005A640D">
        <w:rPr>
          <w:rFonts w:ascii="Arial" w:hAnsi="Arial" w:cs="Arial"/>
          <w:sz w:val="26"/>
          <w:szCs w:val="26"/>
        </w:rPr>
        <w:t xml:space="preserve"> (</w:t>
      </w:r>
      <w:r w:rsidRPr="005A640D">
        <w:rPr>
          <w:rFonts w:ascii="Arial" w:hAnsi="Arial" w:cs="Arial"/>
          <w:sz w:val="26"/>
          <w:szCs w:val="26"/>
        </w:rPr>
        <w:t xml:space="preserve">S) </w:t>
      </w:r>
      <w:r w:rsidR="00285414">
        <w:rPr>
          <w:rFonts w:ascii="Arial" w:hAnsi="Arial" w:cs="Arial"/>
          <w:sz w:val="26"/>
          <w:szCs w:val="26"/>
        </w:rPr>
        <w:t xml:space="preserve">  </w:t>
      </w:r>
      <w:r w:rsidR="00285414">
        <w:rPr>
          <w:rFonts w:ascii="Arial" w:hAnsi="Arial" w:cs="Arial"/>
          <w:sz w:val="26"/>
          <w:szCs w:val="26"/>
        </w:rPr>
        <w:t xml:space="preserve">   K</w:t>
      </w:r>
      <w:r w:rsidRPr="005A640D">
        <w:rPr>
          <w:rFonts w:ascii="Arial" w:hAnsi="Arial" w:cs="Arial"/>
          <w:sz w:val="26"/>
          <w:szCs w:val="26"/>
        </w:rPr>
        <w:t>ringgående av sanktioner mot Ryssland</w:t>
      </w:r>
    </w:p>
    <w:p w:rsidR="003F0AB2" w:rsidP="003F0AB2">
      <w:pPr>
        <w:pStyle w:val="BodyText"/>
      </w:pPr>
      <w:r w:rsidRPr="003F0AB2">
        <w:t xml:space="preserve">Aida </w:t>
      </w:r>
      <w:r w:rsidRPr="003F0AB2">
        <w:t>Birinxhiku</w:t>
      </w:r>
      <w:r w:rsidRPr="003F0AB2">
        <w:t xml:space="preserve"> </w:t>
      </w:r>
      <w:r>
        <w:t>har frågat mig om jag betraktar statistiken vad gäller den ökade handeln mellan Kazakstan och Sverige som en indikation på att sanktioner mot Ryssland kringgås, samt vad regeringen gör för att undvika detta.</w:t>
      </w:r>
    </w:p>
    <w:p w:rsidR="00AF0467" w:rsidP="00AF0467">
      <w:pPr>
        <w:pStyle w:val="BodyText"/>
      </w:pPr>
      <w:r>
        <w:t>Ett av våra viktigaste verktyg för att agera mot den fullskaliga ryska invasionen är EU:s sanktioner. Sverige är pådrivande för att EU ska öka pressen på Ryssland, i</w:t>
      </w:r>
      <w:r w:rsidRPr="0018568F">
        <w:t>nklusive med sanktioner</w:t>
      </w:r>
      <w:r>
        <w:t>. Det är av största vikt att samtliga sanktioner efterföljs och att ingen stat eller aktör kringgår dessa. Vi deltar aktivt i samordningen inom EU mot kringgående av sanktionerna.</w:t>
      </w:r>
    </w:p>
    <w:p w:rsidR="00AF0467" w:rsidRPr="0018568F" w:rsidP="00AF0467">
      <w:pPr>
        <w:pStyle w:val="BodyText"/>
      </w:pPr>
      <w:r>
        <w:t xml:space="preserve">Regeringen verkar för att kommunicera vikten av sanktionerna till våra företag samt att våra berörda myndigheter på ett hållbart och effektivt sätt ska kunna verka för att lagstiftningen efterlevs till fullo, i Sverige och </w:t>
      </w:r>
      <w:r w:rsidRPr="0018568F">
        <w:t>internationellt.</w:t>
      </w:r>
    </w:p>
    <w:p w:rsidR="003F22F6" w:rsidP="003F0AB2">
      <w:pPr>
        <w:pStyle w:val="BodyText"/>
      </w:pPr>
      <w:r w:rsidRPr="00AF0467">
        <w:t>Den ökade exporten till Rysslands närområde kan ha naturliga orsaker men kan också bero på att sanktioner inte efterlevs fullt ut.</w:t>
      </w:r>
      <w:r>
        <w:t xml:space="preserve"> </w:t>
      </w:r>
      <w:r w:rsidRPr="00AF0467">
        <w:t xml:space="preserve">Om sanktionerna ska ha effekt och bidra till att försvaga Rysslands </w:t>
      </w:r>
      <w:r w:rsidR="00753B6E">
        <w:t xml:space="preserve">krigsförmåga </w:t>
      </w:r>
      <w:r w:rsidRPr="00AF0467">
        <w:t>måste de också efterlevas.</w:t>
      </w:r>
      <w:r>
        <w:t xml:space="preserve"> </w:t>
      </w:r>
      <w:r>
        <w:t xml:space="preserve">Regeringen har därför </w:t>
      </w:r>
      <w:r w:rsidRPr="003F22F6">
        <w:t>bett</w:t>
      </w:r>
      <w:r>
        <w:t xml:space="preserve"> Kommerskollegium att kartlägga den ökade exporten till Rysslands närområde. </w:t>
      </w:r>
      <w:r w:rsidRPr="00AF0467">
        <w:t>Kartläggningen ska vara färdig i närtid för att eventuella åtgärder snabbt ska kunna vidtas.</w:t>
      </w:r>
    </w:p>
    <w:p w:rsidR="0090473D" w:rsidRPr="00676292" w:rsidP="003F0AB2">
      <w:pPr>
        <w:pStyle w:val="BodyText"/>
      </w:pPr>
      <w:r w:rsidRPr="00676292">
        <w:t xml:space="preserve">Stockholm den </w:t>
      </w:r>
      <w:r w:rsidR="00676292">
        <w:t>24</w:t>
      </w:r>
      <w:r w:rsidRPr="00676292" w:rsidR="00676292">
        <w:t xml:space="preserve"> </w:t>
      </w:r>
      <w:r w:rsidRPr="00676292">
        <w:t>augusti 2023</w:t>
      </w:r>
    </w:p>
    <w:p w:rsidR="003F22F6" w:rsidP="005A640D">
      <w:pPr>
        <w:pStyle w:val="BodyText"/>
        <w:rPr>
          <w:lang w:val="de-DE"/>
        </w:rPr>
      </w:pPr>
    </w:p>
    <w:p w:rsidR="00707CD2" w:rsidRPr="00940DA2" w:rsidP="005A640D">
      <w:pPr>
        <w:pStyle w:val="BodyText"/>
        <w:rPr>
          <w:lang w:val="de-DE"/>
        </w:rPr>
      </w:pPr>
      <w:r w:rsidRPr="00940DA2">
        <w:rPr>
          <w:lang w:val="de-DE"/>
        </w:rPr>
        <w:t>Johan Forssell</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F0AB2" w:rsidRPr="007D73AB">
          <w:pPr>
            <w:pStyle w:val="Header"/>
          </w:pPr>
        </w:p>
      </w:tc>
      <w:tc>
        <w:tcPr>
          <w:tcW w:w="3170" w:type="dxa"/>
          <w:vAlign w:val="bottom"/>
        </w:tcPr>
        <w:p w:rsidR="003F0AB2" w:rsidRPr="007D73AB" w:rsidP="00340DE0">
          <w:pPr>
            <w:pStyle w:val="Header"/>
          </w:pPr>
        </w:p>
      </w:tc>
      <w:tc>
        <w:tcPr>
          <w:tcW w:w="1134" w:type="dxa"/>
        </w:tcPr>
        <w:p w:rsidR="003F0AB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F0AB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F0AB2" w:rsidRPr="00710A6C" w:rsidP="00EE3C0F">
          <w:pPr>
            <w:pStyle w:val="Header"/>
            <w:rPr>
              <w:b/>
            </w:rPr>
          </w:pPr>
        </w:p>
        <w:p w:rsidR="003F0AB2" w:rsidP="00EE3C0F">
          <w:pPr>
            <w:pStyle w:val="Header"/>
          </w:pPr>
        </w:p>
        <w:p w:rsidR="003F0AB2" w:rsidP="00EE3C0F">
          <w:pPr>
            <w:pStyle w:val="Header"/>
          </w:pPr>
        </w:p>
        <w:p w:rsidR="003F0AB2" w:rsidP="00EE3C0F">
          <w:pPr>
            <w:pStyle w:val="Header"/>
          </w:pPr>
        </w:p>
        <w:sdt>
          <w:sdtPr>
            <w:alias w:val="Dnr"/>
            <w:tag w:val="ccRKShow_Dnr"/>
            <w:id w:val="-829283628"/>
            <w:placeholder>
              <w:docPart w:val="9CD682D1834346C09351AACF7D658E98"/>
            </w:placeholder>
            <w:dataBinding w:xpath="/ns0:DocumentInfo[1]/ns0:BaseInfo[1]/ns0:Dnr[1]" w:storeItemID="{EBE1AC8B-2D63-4ED8-937E-83CD7CF8649A}" w:prefixMappings="xmlns:ns0='http://lp/documentinfo/RK' "/>
            <w:text/>
          </w:sdtPr>
          <w:sdtContent>
            <w:p w:rsidR="003F0AB2" w:rsidP="00EE3C0F">
              <w:pPr>
                <w:pStyle w:val="Header"/>
              </w:pPr>
              <w:r>
                <w:t>UD2023/</w:t>
              </w:r>
              <w:r w:rsidR="00285414">
                <w:t>11170</w:t>
              </w:r>
            </w:p>
          </w:sdtContent>
        </w:sdt>
        <w:sdt>
          <w:sdtPr>
            <w:alias w:val="DocNumber"/>
            <w:tag w:val="DocNumber"/>
            <w:id w:val="1726028884"/>
            <w:placeholder>
              <w:docPart w:val="DDFD3FB8E5A04D3D94AD96539EB8D092"/>
            </w:placeholder>
            <w:showingPlcHdr/>
            <w:dataBinding w:xpath="/ns0:DocumentInfo[1]/ns0:BaseInfo[1]/ns0:DocNumber[1]" w:storeItemID="{EBE1AC8B-2D63-4ED8-937E-83CD7CF8649A}" w:prefixMappings="xmlns:ns0='http://lp/documentinfo/RK' "/>
            <w:text/>
          </w:sdtPr>
          <w:sdtContent>
            <w:p w:rsidR="003F0AB2" w:rsidP="00EE3C0F">
              <w:pPr>
                <w:pStyle w:val="Header"/>
              </w:pPr>
              <w:r>
                <w:rPr>
                  <w:rStyle w:val="PlaceholderText"/>
                </w:rPr>
                <w:t xml:space="preserve"> </w:t>
              </w:r>
            </w:p>
          </w:sdtContent>
        </w:sdt>
        <w:p w:rsidR="003F0AB2" w:rsidP="00EE3C0F">
          <w:pPr>
            <w:pStyle w:val="Header"/>
          </w:pPr>
        </w:p>
      </w:tc>
      <w:tc>
        <w:tcPr>
          <w:tcW w:w="1134" w:type="dxa"/>
        </w:tcPr>
        <w:p w:rsidR="003F0AB2" w:rsidP="0094502D">
          <w:pPr>
            <w:pStyle w:val="Header"/>
          </w:pPr>
        </w:p>
        <w:p w:rsidR="003F0AB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ABE4020E2204DB2B57E68287B4B3FBD"/>
          </w:placeholder>
          <w:richText/>
        </w:sdtPr>
        <w:sdtEndPr>
          <w:rPr>
            <w:b w:val="0"/>
          </w:rPr>
        </w:sdtEndPr>
        <w:sdtContent>
          <w:tc>
            <w:tcPr>
              <w:tcW w:w="5534" w:type="dxa"/>
              <w:tcMar>
                <w:right w:w="1134" w:type="dxa"/>
              </w:tcMar>
            </w:tcPr>
            <w:p w:rsidR="003F0AB2" w:rsidRPr="003F0AB2" w:rsidP="00340DE0">
              <w:pPr>
                <w:pStyle w:val="Header"/>
                <w:rPr>
                  <w:b/>
                </w:rPr>
              </w:pPr>
              <w:r w:rsidRPr="003F0AB2">
                <w:rPr>
                  <w:b/>
                </w:rPr>
                <w:t>Utrikesdepartementet</w:t>
              </w:r>
            </w:p>
            <w:p w:rsidR="00285414" w:rsidP="00340DE0">
              <w:pPr>
                <w:pStyle w:val="Header"/>
              </w:pPr>
              <w:r w:rsidRPr="003F0AB2">
                <w:t>Bistånds- och utrikeshandelsministern</w:t>
              </w:r>
            </w:p>
            <w:p w:rsidR="00285414" w:rsidP="00340DE0">
              <w:pPr>
                <w:pStyle w:val="Header"/>
              </w:pPr>
            </w:p>
            <w:p w:rsidR="003F0AB2" w:rsidRPr="00285414" w:rsidP="00340DE0">
              <w:pPr>
                <w:pStyle w:val="Header"/>
              </w:pPr>
            </w:p>
          </w:tc>
        </w:sdtContent>
      </w:sdt>
      <w:sdt>
        <w:sdtPr>
          <w:alias w:val="Recipient"/>
          <w:tag w:val="ccRKShow_Recipient"/>
          <w:id w:val="-28344517"/>
          <w:placeholder>
            <w:docPart w:val="72E70A0A6C584E6AA499340E19C75006"/>
          </w:placeholder>
          <w:dataBinding w:xpath="/ns0:DocumentInfo[1]/ns0:BaseInfo[1]/ns0:Recipient[1]" w:storeItemID="{EBE1AC8B-2D63-4ED8-937E-83CD7CF8649A}" w:prefixMappings="xmlns:ns0='http://lp/documentinfo/RK' "/>
          <w:text w:multiLine="1"/>
        </w:sdtPr>
        <w:sdtContent>
          <w:tc>
            <w:tcPr>
              <w:tcW w:w="3170" w:type="dxa"/>
            </w:tcPr>
            <w:p w:rsidR="003F0AB2" w:rsidP="00547B89">
              <w:pPr>
                <w:pStyle w:val="Header"/>
              </w:pPr>
              <w:r>
                <w:t>Till riksdagen</w:t>
              </w:r>
              <w:r>
                <w:br/>
              </w:r>
              <w:r>
                <w:br/>
              </w:r>
            </w:p>
          </w:tc>
        </w:sdtContent>
      </w:sdt>
      <w:tc>
        <w:tcPr>
          <w:tcW w:w="1134" w:type="dxa"/>
        </w:tcPr>
        <w:p w:rsidR="003F0AB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46A7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D682D1834346C09351AACF7D658E98"/>
        <w:category>
          <w:name w:val="Allmänt"/>
          <w:gallery w:val="placeholder"/>
        </w:category>
        <w:types>
          <w:type w:val="bbPlcHdr"/>
        </w:types>
        <w:behaviors>
          <w:behavior w:val="content"/>
        </w:behaviors>
        <w:guid w:val="{A0B15BE7-1BE1-42EC-AF91-B288DEEB8EC6}"/>
      </w:docPartPr>
      <w:docPartBody>
        <w:p w:rsidR="009D52BC" w:rsidP="00C9567A">
          <w:pPr>
            <w:pStyle w:val="9CD682D1834346C09351AACF7D658E98"/>
          </w:pPr>
          <w:r>
            <w:rPr>
              <w:rStyle w:val="PlaceholderText"/>
            </w:rPr>
            <w:t xml:space="preserve"> </w:t>
          </w:r>
        </w:p>
      </w:docPartBody>
    </w:docPart>
    <w:docPart>
      <w:docPartPr>
        <w:name w:val="DDFD3FB8E5A04D3D94AD96539EB8D092"/>
        <w:category>
          <w:name w:val="Allmänt"/>
          <w:gallery w:val="placeholder"/>
        </w:category>
        <w:types>
          <w:type w:val="bbPlcHdr"/>
        </w:types>
        <w:behaviors>
          <w:behavior w:val="content"/>
        </w:behaviors>
        <w:guid w:val="{2782E864-D20E-4D93-85D5-7FC97D561726}"/>
      </w:docPartPr>
      <w:docPartBody>
        <w:p w:rsidR="009D52BC" w:rsidP="00C9567A">
          <w:pPr>
            <w:pStyle w:val="DDFD3FB8E5A04D3D94AD96539EB8D0921"/>
          </w:pPr>
          <w:r>
            <w:rPr>
              <w:rStyle w:val="PlaceholderText"/>
            </w:rPr>
            <w:t xml:space="preserve"> </w:t>
          </w:r>
        </w:p>
      </w:docPartBody>
    </w:docPart>
    <w:docPart>
      <w:docPartPr>
        <w:name w:val="EABE4020E2204DB2B57E68287B4B3FBD"/>
        <w:category>
          <w:name w:val="Allmänt"/>
          <w:gallery w:val="placeholder"/>
        </w:category>
        <w:types>
          <w:type w:val="bbPlcHdr"/>
        </w:types>
        <w:behaviors>
          <w:behavior w:val="content"/>
        </w:behaviors>
        <w:guid w:val="{7204DAB7-8B42-47E5-B88A-F4B162BB69BC}"/>
      </w:docPartPr>
      <w:docPartBody>
        <w:p w:rsidR="009D52BC" w:rsidP="00C9567A">
          <w:pPr>
            <w:pStyle w:val="EABE4020E2204DB2B57E68287B4B3FBD1"/>
          </w:pPr>
          <w:r>
            <w:rPr>
              <w:rStyle w:val="PlaceholderText"/>
            </w:rPr>
            <w:t xml:space="preserve"> </w:t>
          </w:r>
        </w:p>
      </w:docPartBody>
    </w:docPart>
    <w:docPart>
      <w:docPartPr>
        <w:name w:val="72E70A0A6C584E6AA499340E19C75006"/>
        <w:category>
          <w:name w:val="Allmänt"/>
          <w:gallery w:val="placeholder"/>
        </w:category>
        <w:types>
          <w:type w:val="bbPlcHdr"/>
        </w:types>
        <w:behaviors>
          <w:behavior w:val="content"/>
        </w:behaviors>
        <w:guid w:val="{17A6DBE2-BE5E-4003-BEC1-3F7D39642E66}"/>
      </w:docPartPr>
      <w:docPartBody>
        <w:p w:rsidR="009D52BC" w:rsidP="00C9567A">
          <w:pPr>
            <w:pStyle w:val="72E70A0A6C584E6AA499340E19C7500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7A"/>
    <w:rPr>
      <w:noProof w:val="0"/>
      <w:color w:val="808080"/>
    </w:rPr>
  </w:style>
  <w:style w:type="paragraph" w:customStyle="1" w:styleId="9CD682D1834346C09351AACF7D658E98">
    <w:name w:val="9CD682D1834346C09351AACF7D658E98"/>
    <w:rsid w:val="00C9567A"/>
  </w:style>
  <w:style w:type="paragraph" w:customStyle="1" w:styleId="72E70A0A6C584E6AA499340E19C75006">
    <w:name w:val="72E70A0A6C584E6AA499340E19C75006"/>
    <w:rsid w:val="00C9567A"/>
  </w:style>
  <w:style w:type="paragraph" w:customStyle="1" w:styleId="DDFD3FB8E5A04D3D94AD96539EB8D0921">
    <w:name w:val="DDFD3FB8E5A04D3D94AD96539EB8D0921"/>
    <w:rsid w:val="00C9567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ABE4020E2204DB2B57E68287B4B3FBD1">
    <w:name w:val="EABE4020E2204DB2B57E68287B4B3FBD1"/>
    <w:rsid w:val="00C9567A"/>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14c45350-7f5c-4a67-a5a3-95fa001244b5</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Bistånds- och utrikeshandelsministern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2023-08-10</HeaderDate>
    <Office/>
    <Dnr>UD2023/11170</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590071-7C7A-4EF9-A5D9-21FBB898F2D6}"/>
</file>

<file path=customXml/itemProps2.xml><?xml version="1.0" encoding="utf-8"?>
<ds:datastoreItem xmlns:ds="http://schemas.openxmlformats.org/officeDocument/2006/customXml" ds:itemID="{D932B9FC-0276-4207-9F9A-C400AC3F5166}"/>
</file>

<file path=customXml/itemProps3.xml><?xml version="1.0" encoding="utf-8"?>
<ds:datastoreItem xmlns:ds="http://schemas.openxmlformats.org/officeDocument/2006/customXml" ds:itemID="{EBE1AC8B-2D63-4ED8-937E-83CD7CF8649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6746956-9BB1-461D-9116-B90141A7FAD4}"/>
</file>

<file path=docProps/app.xml><?xml version="1.0" encoding="utf-8"?>
<Properties xmlns="http://schemas.openxmlformats.org/officeDocument/2006/extended-properties" xmlns:vt="http://schemas.openxmlformats.org/officeDocument/2006/docPropsVTypes">
  <Template>RK Basmall</Template>
  <TotalTime>0</TotalTime>
  <Pages>1</Pages>
  <Words>223</Words>
  <Characters>1183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908 av Aida Birinxhiku (S) Kringgående av sanktioner mot Ryssland.docx</dc:title>
  <cp:revision>2</cp:revision>
  <dcterms:created xsi:type="dcterms:W3CDTF">2023-08-23T11:18:00Z</dcterms:created>
  <dcterms:modified xsi:type="dcterms:W3CDTF">2023-08-23T11:18:00Z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ef3c69c6-3028-4146-b171-9bdc108eaacc</vt:lpwstr>
  </property>
</Properties>
</file>